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E7" w:rsidRDefault="002634E7" w:rsidP="002634E7">
      <w:pPr>
        <w:ind w:right="-108"/>
        <w:jc w:val="center"/>
        <w:rPr>
          <w:sz w:val="28"/>
          <w:szCs w:val="28"/>
        </w:rPr>
      </w:pPr>
      <w:r>
        <w:rPr>
          <w:sz w:val="28"/>
          <w:szCs w:val="28"/>
        </w:rPr>
        <w:t>ΥΠΟΥΡΓΕΙΟ ΠΑΙΔΕΙΑΣ &amp; ΘΡΗΣΚΕΥΜΑΤΩΝ</w:t>
      </w:r>
    </w:p>
    <w:p w:rsidR="002634E7" w:rsidRDefault="002634E7" w:rsidP="002634E7">
      <w:pPr>
        <w:pStyle w:val="3"/>
        <w:ind w:left="0" w:right="-108" w:firstLine="0"/>
        <w:rPr>
          <w:rFonts w:ascii="Times New Roman" w:hAnsi="Times New Roman"/>
          <w:b w:val="0"/>
          <w:sz w:val="28"/>
          <w:szCs w:val="28"/>
        </w:rPr>
      </w:pPr>
      <w:r>
        <w:rPr>
          <w:rFonts w:ascii="Times New Roman" w:hAnsi="Times New Roman"/>
          <w:b w:val="0"/>
          <w:sz w:val="28"/>
          <w:szCs w:val="28"/>
        </w:rPr>
        <w:t>ΠΕΡΙΦΕΡΕΙΑΚΗ Δ/ΝΣΗ ΠΡΩΤ. &amp; ΔΕΥΤΕΡ.  ΕΚΠ/ΣΗΣ</w:t>
      </w:r>
    </w:p>
    <w:p w:rsidR="002634E7" w:rsidRDefault="002634E7" w:rsidP="002634E7">
      <w:pPr>
        <w:pStyle w:val="3"/>
        <w:ind w:left="0" w:right="-108" w:firstLine="0"/>
        <w:rPr>
          <w:rFonts w:ascii="Times New Roman" w:hAnsi="Times New Roman"/>
          <w:b w:val="0"/>
          <w:sz w:val="28"/>
          <w:szCs w:val="28"/>
        </w:rPr>
      </w:pPr>
      <w:r>
        <w:rPr>
          <w:rFonts w:ascii="Times New Roman" w:hAnsi="Times New Roman"/>
          <w:b w:val="0"/>
          <w:sz w:val="28"/>
          <w:szCs w:val="28"/>
        </w:rPr>
        <w:t>ΚΕΝΤΡΙΚΗΣ ΜΑΚΕΔΟΝΙΑΣ</w:t>
      </w:r>
    </w:p>
    <w:p w:rsidR="002634E7" w:rsidRDefault="002634E7" w:rsidP="002634E7">
      <w:pPr>
        <w:pStyle w:val="3"/>
        <w:tabs>
          <w:tab w:val="left" w:pos="6660"/>
        </w:tabs>
        <w:ind w:left="0" w:right="-108"/>
        <w:rPr>
          <w:rFonts w:ascii="Times New Roman" w:hAnsi="Times New Roman"/>
          <w:b w:val="0"/>
          <w:sz w:val="28"/>
          <w:szCs w:val="28"/>
        </w:rPr>
      </w:pPr>
      <w:r>
        <w:rPr>
          <w:rFonts w:ascii="Times New Roman" w:hAnsi="Times New Roman"/>
          <w:b w:val="0"/>
          <w:sz w:val="28"/>
          <w:szCs w:val="28"/>
        </w:rPr>
        <w:t>Δ/ΝΣΗ Δ/ΘΜΙΑΣ ΕΚΠ/ΣΗΣ ΑΝΑΤΟΛΙΚΗΣ  ΘΕΣ/ΝΙΚΗΣ</w:t>
      </w:r>
    </w:p>
    <w:p w:rsidR="002634E7" w:rsidRDefault="002634E7" w:rsidP="002634E7">
      <w:pPr>
        <w:rPr>
          <w:sz w:val="28"/>
          <w:szCs w:val="28"/>
        </w:rPr>
      </w:pPr>
    </w:p>
    <w:p w:rsidR="002634E7" w:rsidRDefault="002634E7" w:rsidP="002634E7">
      <w:pPr>
        <w:rPr>
          <w:sz w:val="28"/>
          <w:szCs w:val="28"/>
        </w:rPr>
      </w:pPr>
    </w:p>
    <w:p w:rsidR="002634E7" w:rsidRDefault="002634E7" w:rsidP="002634E7">
      <w:pPr>
        <w:jc w:val="center"/>
        <w:rPr>
          <w:b/>
          <w:sz w:val="40"/>
          <w:szCs w:val="40"/>
        </w:rPr>
      </w:pPr>
      <w:r>
        <w:rPr>
          <w:b/>
          <w:sz w:val="40"/>
          <w:szCs w:val="40"/>
        </w:rPr>
        <w:t>2</w:t>
      </w:r>
      <w:r>
        <w:rPr>
          <w:b/>
          <w:sz w:val="40"/>
          <w:szCs w:val="40"/>
          <w:vertAlign w:val="superscript"/>
        </w:rPr>
        <w:t>ο</w:t>
      </w:r>
      <w:r>
        <w:rPr>
          <w:b/>
          <w:sz w:val="40"/>
          <w:szCs w:val="40"/>
        </w:rPr>
        <w:t xml:space="preserve">  Πρότυπο Γενικό  Λύκειο  Θεσσαλονίκης-«Λευκός Πύργος»</w:t>
      </w:r>
    </w:p>
    <w:p w:rsidR="002634E7" w:rsidRDefault="002634E7" w:rsidP="00821878">
      <w:pPr>
        <w:rPr>
          <w:sz w:val="28"/>
          <w:szCs w:val="28"/>
        </w:rPr>
      </w:pPr>
    </w:p>
    <w:p w:rsidR="002634E7" w:rsidRPr="00821878" w:rsidRDefault="002634E7" w:rsidP="002634E7">
      <w:pPr>
        <w:ind w:right="459" w:hanging="142"/>
        <w:jc w:val="center"/>
        <w:rPr>
          <w:b/>
          <w:sz w:val="36"/>
          <w:szCs w:val="36"/>
        </w:rPr>
      </w:pPr>
      <w:r>
        <w:rPr>
          <w:b/>
          <w:sz w:val="36"/>
          <w:szCs w:val="36"/>
        </w:rPr>
        <w:t xml:space="preserve">ΕΤΗΣΙΑ </w:t>
      </w:r>
      <w:r>
        <w:rPr>
          <w:b/>
          <w:sz w:val="36"/>
          <w:szCs w:val="36"/>
          <w:lang w:val="en-US"/>
        </w:rPr>
        <w:t>E</w:t>
      </w:r>
      <w:r>
        <w:rPr>
          <w:b/>
          <w:sz w:val="36"/>
          <w:szCs w:val="36"/>
        </w:rPr>
        <w:t xml:space="preserve">ΚΘΕΣΗ ΛΕΙΤΟΥΡΓΙΑΣ </w:t>
      </w:r>
      <w:r w:rsidR="00821878">
        <w:rPr>
          <w:b/>
          <w:sz w:val="36"/>
          <w:szCs w:val="36"/>
        </w:rPr>
        <w:t>–</w:t>
      </w:r>
    </w:p>
    <w:p w:rsidR="00821878" w:rsidRPr="00821878" w:rsidRDefault="00821878" w:rsidP="002634E7">
      <w:pPr>
        <w:ind w:right="459" w:hanging="142"/>
        <w:jc w:val="center"/>
        <w:rPr>
          <w:b/>
          <w:sz w:val="36"/>
          <w:szCs w:val="36"/>
        </w:rPr>
      </w:pPr>
      <w:r>
        <w:rPr>
          <w:b/>
          <w:sz w:val="36"/>
          <w:szCs w:val="36"/>
        </w:rPr>
        <w:t>ΕΚΘΕΣΗ ΕΣΩΤΕΡΙΚΗΣ ΑΞΙΟΛΟΓΗΣΗΣ</w:t>
      </w:r>
    </w:p>
    <w:p w:rsidR="002634E7" w:rsidRDefault="002634E7" w:rsidP="002634E7">
      <w:pPr>
        <w:ind w:right="459" w:hanging="142"/>
        <w:jc w:val="center"/>
        <w:rPr>
          <w:b/>
          <w:sz w:val="32"/>
          <w:szCs w:val="32"/>
        </w:rPr>
      </w:pPr>
    </w:p>
    <w:p w:rsidR="002634E7" w:rsidRDefault="002634E7" w:rsidP="002634E7">
      <w:pPr>
        <w:ind w:right="459" w:hanging="142"/>
        <w:jc w:val="center"/>
        <w:rPr>
          <w:b/>
          <w:sz w:val="32"/>
          <w:szCs w:val="32"/>
        </w:rPr>
      </w:pPr>
      <w:r>
        <w:rPr>
          <w:b/>
          <w:sz w:val="32"/>
          <w:szCs w:val="32"/>
        </w:rPr>
        <w:t>ΓΙΑ ΤΟ ΣΧΟΛΙΚΟ ΕΤΟΣ 2020-21</w:t>
      </w:r>
    </w:p>
    <w:p w:rsidR="00ED234F" w:rsidRDefault="00ED234F" w:rsidP="002634E7">
      <w:pPr>
        <w:ind w:right="459" w:hanging="142"/>
        <w:jc w:val="center"/>
        <w:rPr>
          <w:b/>
          <w:sz w:val="32"/>
          <w:szCs w:val="32"/>
        </w:rPr>
      </w:pPr>
    </w:p>
    <w:p w:rsidR="002634E7" w:rsidRDefault="00ED234F" w:rsidP="002634E7">
      <w:pPr>
        <w:ind w:right="459" w:hanging="142"/>
        <w:jc w:val="center"/>
        <w:rPr>
          <w:b/>
          <w:sz w:val="32"/>
          <w:szCs w:val="32"/>
        </w:rPr>
      </w:pPr>
      <w:r>
        <w:rPr>
          <w:b/>
          <w:noProof/>
          <w:sz w:val="32"/>
          <w:szCs w:val="32"/>
        </w:rPr>
        <w:drawing>
          <wp:inline distT="0" distB="0" distL="0" distR="0">
            <wp:extent cx="5274310" cy="4218418"/>
            <wp:effectExtent l="19050" t="0" r="2540" b="0"/>
            <wp:docPr id="6" name="Εικόνα 6" descr="C:\Users\admin\Desktop\20210602_203247-1024x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20210602_203247-1024x819.jpg"/>
                    <pic:cNvPicPr>
                      <a:picLocks noChangeAspect="1" noChangeArrowheads="1"/>
                    </pic:cNvPicPr>
                  </pic:nvPicPr>
                  <pic:blipFill>
                    <a:blip r:embed="rId7" cstate="print"/>
                    <a:srcRect/>
                    <a:stretch>
                      <a:fillRect/>
                    </a:stretch>
                  </pic:blipFill>
                  <pic:spPr bwMode="auto">
                    <a:xfrm>
                      <a:off x="0" y="0"/>
                      <a:ext cx="5274310" cy="4218418"/>
                    </a:xfrm>
                    <a:prstGeom prst="rect">
                      <a:avLst/>
                    </a:prstGeom>
                    <a:noFill/>
                    <a:ln w="9525">
                      <a:noFill/>
                      <a:miter lim="800000"/>
                      <a:headEnd/>
                      <a:tailEnd/>
                    </a:ln>
                  </pic:spPr>
                </pic:pic>
              </a:graphicData>
            </a:graphic>
          </wp:inline>
        </w:drawing>
      </w:r>
    </w:p>
    <w:p w:rsidR="002634E7" w:rsidRPr="00ED234F" w:rsidRDefault="00ED234F" w:rsidP="00ED234F">
      <w:pPr>
        <w:ind w:right="459" w:hanging="142"/>
        <w:jc w:val="center"/>
        <w:rPr>
          <w:b/>
          <w:sz w:val="32"/>
          <w:szCs w:val="32"/>
        </w:rPr>
      </w:pPr>
      <w:r>
        <w:rPr>
          <w:b/>
          <w:sz w:val="16"/>
          <w:szCs w:val="16"/>
        </w:rPr>
        <w:t xml:space="preserve"> </w:t>
      </w:r>
      <w:r>
        <w:rPr>
          <w:rStyle w:val="a4"/>
          <w:rFonts w:ascii="Open Sans" w:hAnsi="Open Sans"/>
          <w:color w:val="222222"/>
          <w:shd w:val="clear" w:color="auto" w:fill="FFFFFF"/>
        </w:rPr>
        <w:t>Μέτρηση του ύψους του Λευκού Πύργου με τη χρήση εξάντα από μαθητές και μαθήτριες της Β΄ Λυκείου, ΜΑΙΟΣ 2021</w:t>
      </w:r>
    </w:p>
    <w:p w:rsidR="003B41A8" w:rsidRDefault="003B41A8" w:rsidP="002634E7">
      <w:pPr>
        <w:ind w:right="-108"/>
        <w:jc w:val="center"/>
        <w:rPr>
          <w:b/>
          <w:sz w:val="28"/>
          <w:szCs w:val="28"/>
        </w:rPr>
      </w:pPr>
    </w:p>
    <w:p w:rsidR="002634E7" w:rsidRDefault="002634E7" w:rsidP="002634E7">
      <w:pPr>
        <w:ind w:right="-108"/>
        <w:jc w:val="center"/>
        <w:rPr>
          <w:b/>
          <w:sz w:val="28"/>
          <w:szCs w:val="28"/>
        </w:rPr>
      </w:pPr>
      <w:r>
        <w:rPr>
          <w:b/>
          <w:sz w:val="28"/>
          <w:szCs w:val="28"/>
        </w:rPr>
        <w:t>ΔΙΕΥΘΥΝΤΡΙΑ ΑΝΑΣΤΑΣΙΑ ΜΠΙΤΣΑΝΗ</w:t>
      </w:r>
    </w:p>
    <w:p w:rsidR="002634E7" w:rsidRDefault="002634E7" w:rsidP="002634E7">
      <w:pPr>
        <w:ind w:right="-108"/>
        <w:jc w:val="center"/>
        <w:rPr>
          <w:b/>
          <w:sz w:val="28"/>
          <w:szCs w:val="28"/>
        </w:rPr>
      </w:pPr>
      <w:r>
        <w:rPr>
          <w:b/>
          <w:sz w:val="28"/>
          <w:szCs w:val="28"/>
        </w:rPr>
        <w:t>ΦΙΛΟΛΟΓΟΣ</w:t>
      </w:r>
    </w:p>
    <w:p w:rsidR="006C59B7" w:rsidRDefault="006C59B7" w:rsidP="002634E7">
      <w:pPr>
        <w:ind w:right="-108"/>
        <w:jc w:val="center"/>
        <w:rPr>
          <w:b/>
          <w:sz w:val="28"/>
          <w:szCs w:val="28"/>
        </w:rPr>
      </w:pPr>
      <w:r>
        <w:rPr>
          <w:b/>
          <w:sz w:val="28"/>
          <w:szCs w:val="28"/>
        </w:rPr>
        <w:t>ΘΕΣΣΑΛΟΝΙΚΗ 30 ΙΟΥΝΙΟΥ 2021</w:t>
      </w:r>
    </w:p>
    <w:p w:rsidR="006C59B7" w:rsidRDefault="006C59B7" w:rsidP="002634E7">
      <w:pPr>
        <w:ind w:right="-108"/>
        <w:jc w:val="center"/>
        <w:rPr>
          <w:b/>
          <w:sz w:val="28"/>
          <w:szCs w:val="28"/>
        </w:rPr>
      </w:pPr>
    </w:p>
    <w:p w:rsidR="003B41A8" w:rsidRDefault="003B41A8" w:rsidP="003B41A8">
      <w:pPr>
        <w:ind w:right="459" w:hanging="142"/>
        <w:jc w:val="center"/>
        <w:rPr>
          <w:b/>
          <w:sz w:val="28"/>
          <w:szCs w:val="28"/>
        </w:rPr>
      </w:pPr>
    </w:p>
    <w:p w:rsidR="003B41A8" w:rsidRPr="002F533C" w:rsidRDefault="003B41A8" w:rsidP="003B41A8">
      <w:pPr>
        <w:jc w:val="center"/>
        <w:rPr>
          <w:sz w:val="28"/>
          <w:szCs w:val="28"/>
        </w:rPr>
      </w:pPr>
      <w:r w:rsidRPr="002F533C">
        <w:rPr>
          <w:b/>
          <w:sz w:val="28"/>
          <w:szCs w:val="28"/>
        </w:rPr>
        <w:t>2</w:t>
      </w:r>
      <w:r w:rsidRPr="002F533C">
        <w:rPr>
          <w:b/>
          <w:sz w:val="28"/>
          <w:szCs w:val="28"/>
          <w:vertAlign w:val="superscript"/>
        </w:rPr>
        <w:t>ο</w:t>
      </w:r>
      <w:r>
        <w:rPr>
          <w:b/>
          <w:sz w:val="28"/>
          <w:szCs w:val="28"/>
        </w:rPr>
        <w:t xml:space="preserve"> Πρότυπο Γενικό  Λύκειο  Θεσσαλο</w:t>
      </w:r>
      <w:r w:rsidRPr="002F533C">
        <w:rPr>
          <w:b/>
          <w:sz w:val="28"/>
          <w:szCs w:val="28"/>
        </w:rPr>
        <w:t>νίκης</w:t>
      </w:r>
      <w:r>
        <w:rPr>
          <w:b/>
          <w:sz w:val="28"/>
          <w:szCs w:val="28"/>
        </w:rPr>
        <w:t>-«Λευκός Πύργος»</w:t>
      </w:r>
    </w:p>
    <w:p w:rsidR="003B41A8" w:rsidRPr="002F533C" w:rsidRDefault="003B41A8" w:rsidP="003B41A8">
      <w:pPr>
        <w:tabs>
          <w:tab w:val="left" w:pos="5760"/>
        </w:tabs>
        <w:ind w:right="-108"/>
        <w:jc w:val="center"/>
        <w:rPr>
          <w:sz w:val="28"/>
          <w:szCs w:val="28"/>
        </w:rPr>
      </w:pPr>
      <w:proofErr w:type="spellStart"/>
      <w:r w:rsidRPr="002F533C">
        <w:rPr>
          <w:sz w:val="28"/>
          <w:szCs w:val="28"/>
        </w:rPr>
        <w:t>Ταχ</w:t>
      </w:r>
      <w:proofErr w:type="spellEnd"/>
      <w:r w:rsidRPr="002F533C">
        <w:rPr>
          <w:sz w:val="28"/>
          <w:szCs w:val="28"/>
        </w:rPr>
        <w:t>.</w:t>
      </w:r>
      <w:r>
        <w:rPr>
          <w:sz w:val="28"/>
          <w:szCs w:val="28"/>
        </w:rPr>
        <w:t xml:space="preserve"> </w:t>
      </w:r>
      <w:r w:rsidRPr="002F533C">
        <w:rPr>
          <w:sz w:val="28"/>
          <w:szCs w:val="28"/>
        </w:rPr>
        <w:t>Δ/</w:t>
      </w:r>
      <w:proofErr w:type="spellStart"/>
      <w:r w:rsidRPr="002F533C">
        <w:rPr>
          <w:sz w:val="28"/>
          <w:szCs w:val="28"/>
        </w:rPr>
        <w:t>νση</w:t>
      </w:r>
      <w:proofErr w:type="spellEnd"/>
      <w:r w:rsidRPr="002F533C">
        <w:rPr>
          <w:sz w:val="28"/>
          <w:szCs w:val="28"/>
        </w:rPr>
        <w:t>:</w:t>
      </w:r>
      <w:r>
        <w:rPr>
          <w:sz w:val="28"/>
          <w:szCs w:val="28"/>
        </w:rPr>
        <w:t xml:space="preserve"> </w:t>
      </w:r>
      <w:r w:rsidRPr="002F533C">
        <w:rPr>
          <w:sz w:val="28"/>
          <w:szCs w:val="28"/>
        </w:rPr>
        <w:t>Εθνικής Αμύνης 26</w:t>
      </w:r>
    </w:p>
    <w:p w:rsidR="003B41A8" w:rsidRPr="006B2FF7" w:rsidRDefault="003B41A8" w:rsidP="003B41A8">
      <w:pPr>
        <w:ind w:left="-1440" w:right="-108"/>
        <w:jc w:val="center"/>
        <w:rPr>
          <w:sz w:val="28"/>
          <w:szCs w:val="28"/>
        </w:rPr>
      </w:pPr>
      <w:r>
        <w:rPr>
          <w:sz w:val="28"/>
          <w:szCs w:val="28"/>
        </w:rPr>
        <w:t xml:space="preserve">          </w:t>
      </w:r>
      <w:r w:rsidRPr="002F533C">
        <w:rPr>
          <w:sz w:val="28"/>
          <w:szCs w:val="28"/>
        </w:rPr>
        <w:t>Θεσσαλονίκη</w:t>
      </w:r>
      <w:r>
        <w:rPr>
          <w:sz w:val="28"/>
          <w:szCs w:val="28"/>
        </w:rPr>
        <w:t xml:space="preserve"> Τ.Κ.:54621</w:t>
      </w:r>
    </w:p>
    <w:p w:rsidR="003B41A8" w:rsidRPr="00BE29B0" w:rsidRDefault="003B41A8" w:rsidP="003B41A8">
      <w:pPr>
        <w:ind w:right="283" w:hanging="142"/>
        <w:rPr>
          <w:sz w:val="28"/>
          <w:szCs w:val="28"/>
        </w:rPr>
      </w:pPr>
      <w:r>
        <w:rPr>
          <w:sz w:val="28"/>
          <w:szCs w:val="28"/>
        </w:rPr>
        <w:t xml:space="preserve">                                   </w:t>
      </w:r>
      <w:r w:rsidRPr="002F533C">
        <w:rPr>
          <w:sz w:val="28"/>
          <w:szCs w:val="28"/>
        </w:rPr>
        <w:t>Τηλέφωνο</w:t>
      </w:r>
      <w:r w:rsidRPr="00372F95">
        <w:rPr>
          <w:sz w:val="28"/>
          <w:szCs w:val="28"/>
        </w:rPr>
        <w:t>: 2310-854440</w:t>
      </w:r>
    </w:p>
    <w:p w:rsidR="003B41A8" w:rsidRPr="002F7F52" w:rsidRDefault="003B41A8" w:rsidP="003B41A8">
      <w:pPr>
        <w:ind w:right="459" w:hanging="142"/>
        <w:jc w:val="center"/>
        <w:rPr>
          <w:sz w:val="24"/>
          <w:szCs w:val="24"/>
        </w:rPr>
      </w:pPr>
      <w:r w:rsidRPr="002F533C">
        <w:rPr>
          <w:b/>
          <w:sz w:val="28"/>
          <w:szCs w:val="28"/>
          <w:lang w:val="de-DE"/>
        </w:rPr>
        <w:t>e</w:t>
      </w:r>
      <w:r w:rsidRPr="002F533C">
        <w:rPr>
          <w:b/>
          <w:sz w:val="28"/>
          <w:szCs w:val="28"/>
          <w:lang w:val="fr-FR"/>
        </w:rPr>
        <w:t>-</w:t>
      </w:r>
      <w:proofErr w:type="spellStart"/>
      <w:r w:rsidRPr="002F533C">
        <w:rPr>
          <w:b/>
          <w:sz w:val="28"/>
          <w:szCs w:val="28"/>
          <w:lang w:val="de-DE"/>
        </w:rPr>
        <w:t>mail</w:t>
      </w:r>
      <w:proofErr w:type="spellEnd"/>
      <w:r w:rsidRPr="002F533C">
        <w:rPr>
          <w:b/>
          <w:sz w:val="28"/>
          <w:szCs w:val="28"/>
          <w:lang w:val="fr-FR"/>
        </w:rPr>
        <w:t xml:space="preserve"> </w:t>
      </w:r>
      <w:r w:rsidRPr="002F533C">
        <w:rPr>
          <w:sz w:val="28"/>
          <w:szCs w:val="28"/>
          <w:lang w:val="fr-FR"/>
        </w:rPr>
        <w:t xml:space="preserve">: </w:t>
      </w:r>
      <w:hyperlink r:id="rId8" w:history="1">
        <w:r w:rsidRPr="0014694F">
          <w:rPr>
            <w:rStyle w:val="-"/>
            <w:sz w:val="24"/>
            <w:szCs w:val="24"/>
            <w:lang w:val="fr-FR"/>
          </w:rPr>
          <w:t>mail@2lyk-peir-thess.thess.sch.gr</w:t>
        </w:r>
      </w:hyperlink>
    </w:p>
    <w:p w:rsidR="003B41A8" w:rsidRPr="002F7F52" w:rsidRDefault="003B41A8" w:rsidP="003B41A8">
      <w:pPr>
        <w:ind w:right="459" w:hanging="142"/>
        <w:jc w:val="center"/>
      </w:pPr>
    </w:p>
    <w:p w:rsidR="003B41A8" w:rsidRDefault="003B41A8" w:rsidP="003B41A8">
      <w:pPr>
        <w:rPr>
          <w:rFonts w:ascii="Calibri" w:hAnsi="Calibri"/>
          <w:sz w:val="22"/>
          <w:szCs w:val="22"/>
        </w:rPr>
      </w:pPr>
      <w:r w:rsidRPr="00F838EB">
        <w:rPr>
          <w:rFonts w:ascii="Calibri" w:hAnsi="Calibri"/>
          <w:b/>
          <w:sz w:val="22"/>
          <w:szCs w:val="22"/>
        </w:rPr>
        <w:t xml:space="preserve">                                  Ιστοσελίδα</w:t>
      </w:r>
      <w:r w:rsidRPr="00697EFF">
        <w:rPr>
          <w:rFonts w:ascii="Calibri" w:hAnsi="Calibri"/>
          <w:sz w:val="22"/>
          <w:szCs w:val="22"/>
        </w:rPr>
        <w:t xml:space="preserve">: </w:t>
      </w:r>
      <w:hyperlink r:id="rId9" w:history="1">
        <w:r w:rsidRPr="00977829">
          <w:rPr>
            <w:rStyle w:val="-"/>
            <w:rFonts w:ascii="Calibri" w:hAnsi="Calibri"/>
            <w:sz w:val="22"/>
            <w:szCs w:val="22"/>
          </w:rPr>
          <w:t>http://2lyk-peir-thess.thess.sch.gr/</w:t>
        </w:r>
      </w:hyperlink>
    </w:p>
    <w:p w:rsidR="003B41A8" w:rsidRDefault="003B41A8" w:rsidP="003B41A8">
      <w:pPr>
        <w:rPr>
          <w:rFonts w:ascii="Calibri" w:hAnsi="Calibri"/>
          <w:sz w:val="22"/>
          <w:szCs w:val="22"/>
        </w:rPr>
      </w:pPr>
    </w:p>
    <w:p w:rsidR="003B41A8" w:rsidRDefault="003B41A8" w:rsidP="003B41A8">
      <w:pPr>
        <w:ind w:right="459"/>
        <w:rPr>
          <w:b/>
          <w:sz w:val="28"/>
          <w:szCs w:val="28"/>
        </w:rPr>
      </w:pPr>
    </w:p>
    <w:p w:rsidR="003B41A8" w:rsidRDefault="003B41A8" w:rsidP="003B41A8">
      <w:pPr>
        <w:ind w:right="459" w:hanging="142"/>
        <w:jc w:val="center"/>
        <w:rPr>
          <w:b/>
          <w:sz w:val="28"/>
          <w:szCs w:val="28"/>
        </w:rPr>
      </w:pPr>
    </w:p>
    <w:p w:rsidR="003B41A8" w:rsidRPr="002F533C" w:rsidRDefault="003B41A8" w:rsidP="003B41A8">
      <w:pPr>
        <w:ind w:right="459" w:hanging="142"/>
        <w:jc w:val="center"/>
        <w:rPr>
          <w:b/>
          <w:sz w:val="28"/>
          <w:szCs w:val="28"/>
        </w:rPr>
      </w:pPr>
      <w:r w:rsidRPr="002F533C">
        <w:rPr>
          <w:b/>
          <w:sz w:val="28"/>
          <w:szCs w:val="28"/>
        </w:rPr>
        <w:t>ΕΝΑΡΞΗ ΣΧΟΛΙΚΟΥ ΕΤΟΥΣ – ΕΚΠΑΙΔΕΥΤΙΚΟ ΠΡΟΣΩΠΙΚΟ</w:t>
      </w:r>
    </w:p>
    <w:p w:rsidR="003B41A8" w:rsidRPr="002F533C" w:rsidRDefault="003B41A8" w:rsidP="003B41A8">
      <w:pPr>
        <w:ind w:right="459" w:hanging="142"/>
        <w:jc w:val="center"/>
        <w:rPr>
          <w:b/>
          <w:sz w:val="28"/>
          <w:szCs w:val="28"/>
        </w:rPr>
      </w:pPr>
    </w:p>
    <w:p w:rsidR="003B41A8" w:rsidRPr="00A12F77" w:rsidRDefault="003B41A8" w:rsidP="003B41A8">
      <w:pPr>
        <w:jc w:val="both"/>
        <w:rPr>
          <w:sz w:val="28"/>
          <w:szCs w:val="28"/>
        </w:rPr>
      </w:pPr>
      <w:r w:rsidRPr="002F533C">
        <w:rPr>
          <w:sz w:val="28"/>
          <w:szCs w:val="28"/>
        </w:rPr>
        <w:t xml:space="preserve">             Η νέα σχολ</w:t>
      </w:r>
      <w:r>
        <w:rPr>
          <w:sz w:val="28"/>
          <w:szCs w:val="28"/>
        </w:rPr>
        <w:t>ική χρονιά ξεκίνησε 0</w:t>
      </w:r>
      <w:r w:rsidRPr="00D869F4">
        <w:rPr>
          <w:sz w:val="28"/>
          <w:szCs w:val="28"/>
        </w:rPr>
        <w:t>1</w:t>
      </w:r>
      <w:r>
        <w:rPr>
          <w:sz w:val="28"/>
          <w:szCs w:val="28"/>
        </w:rPr>
        <w:t>-09-20</w:t>
      </w:r>
      <w:r w:rsidRPr="00D869F4">
        <w:rPr>
          <w:sz w:val="28"/>
          <w:szCs w:val="28"/>
        </w:rPr>
        <w:t>20</w:t>
      </w:r>
      <w:r w:rsidRPr="006A2E45">
        <w:rPr>
          <w:sz w:val="28"/>
          <w:szCs w:val="28"/>
        </w:rPr>
        <w:t xml:space="preserve">, ημέρα </w:t>
      </w:r>
      <w:r>
        <w:rPr>
          <w:sz w:val="28"/>
          <w:szCs w:val="28"/>
        </w:rPr>
        <w:t>Τρίτη και ώρα 08:3</w:t>
      </w:r>
      <w:r w:rsidRPr="006A2E45">
        <w:rPr>
          <w:sz w:val="28"/>
          <w:szCs w:val="28"/>
        </w:rPr>
        <w:t>0</w:t>
      </w:r>
      <w:r w:rsidRPr="00D869F4">
        <w:rPr>
          <w:sz w:val="28"/>
          <w:szCs w:val="28"/>
        </w:rPr>
        <w:t>,</w:t>
      </w:r>
      <w:r>
        <w:rPr>
          <w:sz w:val="28"/>
          <w:szCs w:val="28"/>
        </w:rPr>
        <w:t xml:space="preserve"> </w:t>
      </w:r>
      <w:r w:rsidRPr="006A2E45">
        <w:rPr>
          <w:sz w:val="28"/>
          <w:szCs w:val="28"/>
        </w:rPr>
        <w:t xml:space="preserve"> στο γραφείο του 2</w:t>
      </w:r>
      <w:r w:rsidRPr="006A2E45">
        <w:rPr>
          <w:sz w:val="28"/>
          <w:szCs w:val="28"/>
          <w:vertAlign w:val="superscript"/>
        </w:rPr>
        <w:t>ου</w:t>
      </w:r>
      <w:r>
        <w:rPr>
          <w:sz w:val="28"/>
          <w:szCs w:val="28"/>
        </w:rPr>
        <w:t xml:space="preserve"> Πρότυπου</w:t>
      </w:r>
      <w:r w:rsidRPr="006A2E45">
        <w:rPr>
          <w:sz w:val="28"/>
          <w:szCs w:val="28"/>
        </w:rPr>
        <w:t xml:space="preserve"> Γενικού Λυκείου Θεσσαλονίκης</w:t>
      </w:r>
      <w:r>
        <w:rPr>
          <w:sz w:val="28"/>
          <w:szCs w:val="28"/>
        </w:rPr>
        <w:t>-«Λευκός Πύργος»</w:t>
      </w:r>
      <w:r w:rsidRPr="0068326B">
        <w:rPr>
          <w:sz w:val="28"/>
          <w:szCs w:val="28"/>
        </w:rPr>
        <w:t>,</w:t>
      </w:r>
      <w:r w:rsidRPr="006A2E45">
        <w:rPr>
          <w:sz w:val="28"/>
          <w:szCs w:val="28"/>
        </w:rPr>
        <w:t xml:space="preserve"> </w:t>
      </w:r>
      <w:r>
        <w:rPr>
          <w:sz w:val="28"/>
          <w:szCs w:val="28"/>
        </w:rPr>
        <w:t>όπου π</w:t>
      </w:r>
      <w:r w:rsidRPr="006A2E45">
        <w:rPr>
          <w:sz w:val="28"/>
          <w:szCs w:val="28"/>
        </w:rPr>
        <w:t>αρουσιάστηκαν και ανέλαβαν υπηρεσί</w:t>
      </w:r>
      <w:r>
        <w:rPr>
          <w:sz w:val="28"/>
          <w:szCs w:val="28"/>
        </w:rPr>
        <w:t>α για τη νέα σχολική χρονιά 2020-21</w:t>
      </w:r>
    </w:p>
    <w:p w:rsidR="003B41A8" w:rsidRDefault="003B41A8" w:rsidP="003B41A8">
      <w:pPr>
        <w:jc w:val="both"/>
        <w:rPr>
          <w:sz w:val="28"/>
          <w:szCs w:val="28"/>
        </w:rPr>
      </w:pPr>
      <w:r>
        <w:rPr>
          <w:sz w:val="28"/>
          <w:szCs w:val="28"/>
        </w:rPr>
        <w:t>α)  η Διευθύντρια κ</w:t>
      </w:r>
      <w:r w:rsidRPr="003B0440">
        <w:rPr>
          <w:sz w:val="28"/>
          <w:szCs w:val="28"/>
        </w:rPr>
        <w:t>.</w:t>
      </w:r>
      <w:r w:rsidRPr="006A2E45">
        <w:rPr>
          <w:sz w:val="28"/>
          <w:szCs w:val="28"/>
        </w:rPr>
        <w:t xml:space="preserve"> Αναστασία </w:t>
      </w:r>
      <w:proofErr w:type="spellStart"/>
      <w:r w:rsidRPr="006A2E45">
        <w:rPr>
          <w:sz w:val="28"/>
          <w:szCs w:val="28"/>
        </w:rPr>
        <w:t>Μπιτσάνη</w:t>
      </w:r>
      <w:proofErr w:type="spellEnd"/>
      <w:r>
        <w:rPr>
          <w:sz w:val="28"/>
          <w:szCs w:val="28"/>
        </w:rPr>
        <w:t>,</w:t>
      </w:r>
      <w:r w:rsidRPr="006A2E45">
        <w:rPr>
          <w:sz w:val="28"/>
          <w:szCs w:val="28"/>
        </w:rPr>
        <w:t xml:space="preserve"> </w:t>
      </w:r>
      <w:r>
        <w:rPr>
          <w:sz w:val="28"/>
          <w:szCs w:val="28"/>
        </w:rPr>
        <w:t xml:space="preserve"> ΠΕ</w:t>
      </w:r>
      <w:r w:rsidRPr="006A2E45">
        <w:rPr>
          <w:sz w:val="28"/>
          <w:szCs w:val="28"/>
        </w:rPr>
        <w:t>02</w:t>
      </w:r>
      <w:r>
        <w:rPr>
          <w:sz w:val="28"/>
          <w:szCs w:val="28"/>
        </w:rPr>
        <w:t>,</w:t>
      </w:r>
      <w:r w:rsidRPr="006A2E45">
        <w:rPr>
          <w:sz w:val="28"/>
          <w:szCs w:val="28"/>
        </w:rPr>
        <w:t xml:space="preserve"> </w:t>
      </w:r>
      <w:r>
        <w:rPr>
          <w:sz w:val="28"/>
          <w:szCs w:val="28"/>
        </w:rPr>
        <w:t>της οποίας η θητεία παρατάθηκε για το σχολικό έτος 2020-21, σύμφωνα με το άρθρο 52 του Ν. 4692/2020 (ΦΕΚ 111, τ.Α΄/12-06-2020)</w:t>
      </w:r>
    </w:p>
    <w:p w:rsidR="003B41A8" w:rsidRDefault="003B41A8" w:rsidP="003B41A8">
      <w:pPr>
        <w:jc w:val="both"/>
        <w:rPr>
          <w:sz w:val="28"/>
          <w:szCs w:val="28"/>
        </w:rPr>
      </w:pPr>
    </w:p>
    <w:p w:rsidR="003B41A8" w:rsidRPr="00A12F77" w:rsidRDefault="003B41A8" w:rsidP="003B41A8">
      <w:pPr>
        <w:jc w:val="both"/>
        <w:rPr>
          <w:sz w:val="28"/>
          <w:szCs w:val="28"/>
        </w:rPr>
      </w:pPr>
      <w:r>
        <w:rPr>
          <w:sz w:val="28"/>
          <w:szCs w:val="28"/>
        </w:rPr>
        <w:t>β) η Υποδιευθύντρια κ.</w:t>
      </w:r>
      <w:r w:rsidRPr="00320B64">
        <w:rPr>
          <w:sz w:val="28"/>
          <w:szCs w:val="28"/>
        </w:rPr>
        <w:t xml:space="preserve"> </w:t>
      </w:r>
      <w:proofErr w:type="spellStart"/>
      <w:r w:rsidRPr="006A2E45">
        <w:rPr>
          <w:sz w:val="28"/>
          <w:szCs w:val="28"/>
        </w:rPr>
        <w:t>Βαφειάδου</w:t>
      </w:r>
      <w:proofErr w:type="spellEnd"/>
      <w:r w:rsidRPr="006A2E45">
        <w:rPr>
          <w:sz w:val="28"/>
          <w:szCs w:val="28"/>
        </w:rPr>
        <w:t xml:space="preserve"> Τατιάνα ΠΕ02</w:t>
      </w:r>
      <w:r>
        <w:rPr>
          <w:sz w:val="28"/>
          <w:szCs w:val="28"/>
        </w:rPr>
        <w:t>, της οποίας η θητεία παρατάθηκε για το σχολικό έτος 2020-21, σύμφωνα με το άρθρο 52 του Ν. 4692/2020 (ΦΕΚ 111, τ.Α΄/12-06-2020)</w:t>
      </w:r>
    </w:p>
    <w:p w:rsidR="003B41A8" w:rsidRDefault="003B41A8" w:rsidP="003B41A8">
      <w:pPr>
        <w:jc w:val="both"/>
        <w:rPr>
          <w:sz w:val="28"/>
          <w:szCs w:val="28"/>
        </w:rPr>
      </w:pPr>
    </w:p>
    <w:p w:rsidR="003B41A8" w:rsidRPr="0068326B" w:rsidRDefault="003B41A8" w:rsidP="003B41A8">
      <w:pPr>
        <w:jc w:val="both"/>
        <w:rPr>
          <w:b/>
          <w:sz w:val="28"/>
          <w:szCs w:val="28"/>
          <w:u w:val="single"/>
        </w:rPr>
      </w:pPr>
      <w:r>
        <w:rPr>
          <w:sz w:val="28"/>
          <w:szCs w:val="28"/>
        </w:rPr>
        <w:t>γ)</w:t>
      </w:r>
      <w:r w:rsidRPr="00043259">
        <w:rPr>
          <w:sz w:val="28"/>
          <w:szCs w:val="28"/>
        </w:rPr>
        <w:t xml:space="preserve"> </w:t>
      </w:r>
      <w:r>
        <w:rPr>
          <w:sz w:val="28"/>
          <w:szCs w:val="28"/>
        </w:rPr>
        <w:t xml:space="preserve"> οι ήδη υπηρετούντες με θητεία καθηγητές/</w:t>
      </w:r>
      <w:proofErr w:type="spellStart"/>
      <w:r>
        <w:rPr>
          <w:sz w:val="28"/>
          <w:szCs w:val="28"/>
        </w:rPr>
        <w:t>τριες</w:t>
      </w:r>
      <w:proofErr w:type="spellEnd"/>
      <w:r>
        <w:rPr>
          <w:sz w:val="28"/>
          <w:szCs w:val="28"/>
        </w:rPr>
        <w:t xml:space="preserve"> του σχολείου,   των οποίων η θητεία παρατάθηκε για το σχολικό έτος 2020-21,  σύμφωνα με την  </w:t>
      </w:r>
      <w:r>
        <w:rPr>
          <w:rStyle w:val="a5"/>
          <w:bCs/>
          <w:i w:val="0"/>
          <w:color w:val="252525"/>
          <w:sz w:val="28"/>
          <w:szCs w:val="28"/>
          <w:shd w:val="clear" w:color="auto" w:fill="FFFFFF"/>
        </w:rPr>
        <w:t xml:space="preserve">παρ.1 του άρθρου </w:t>
      </w:r>
      <w:r w:rsidRPr="00AC75F5">
        <w:rPr>
          <w:rStyle w:val="a5"/>
          <w:bCs/>
          <w:i w:val="0"/>
          <w:color w:val="252525"/>
          <w:sz w:val="28"/>
          <w:szCs w:val="28"/>
          <w:shd w:val="clear" w:color="auto" w:fill="FFFFFF"/>
        </w:rPr>
        <w:t xml:space="preserve"> 63 του ν. 4623/2019 (Φ.Ε.Κ. 134/Α')</w:t>
      </w:r>
      <w:r>
        <w:rPr>
          <w:sz w:val="28"/>
          <w:szCs w:val="28"/>
        </w:rPr>
        <w:t xml:space="preserve"> </w:t>
      </w:r>
      <w:r w:rsidRPr="006A2E45">
        <w:rPr>
          <w:sz w:val="28"/>
          <w:szCs w:val="28"/>
        </w:rPr>
        <w:t xml:space="preserve">: </w:t>
      </w:r>
    </w:p>
    <w:p w:rsidR="003B41A8" w:rsidRDefault="003B41A8" w:rsidP="003B41A8">
      <w:pPr>
        <w:jc w:val="both"/>
        <w:rPr>
          <w:sz w:val="28"/>
          <w:szCs w:val="28"/>
        </w:rPr>
      </w:pPr>
      <w:r>
        <w:rPr>
          <w:sz w:val="28"/>
          <w:szCs w:val="28"/>
        </w:rPr>
        <w:t xml:space="preserve">1) </w:t>
      </w:r>
      <w:proofErr w:type="spellStart"/>
      <w:r w:rsidRPr="006A2E45">
        <w:rPr>
          <w:sz w:val="28"/>
          <w:szCs w:val="28"/>
        </w:rPr>
        <w:t>Γαβριηλίδου</w:t>
      </w:r>
      <w:proofErr w:type="spellEnd"/>
      <w:r w:rsidRPr="006A2E45">
        <w:rPr>
          <w:sz w:val="28"/>
          <w:szCs w:val="28"/>
        </w:rPr>
        <w:t xml:space="preserve"> </w:t>
      </w:r>
      <w:proofErr w:type="spellStart"/>
      <w:r w:rsidRPr="006A2E45">
        <w:rPr>
          <w:sz w:val="28"/>
          <w:szCs w:val="28"/>
        </w:rPr>
        <w:t>Βαΐ</w:t>
      </w:r>
      <w:r>
        <w:rPr>
          <w:sz w:val="28"/>
          <w:szCs w:val="28"/>
        </w:rPr>
        <w:t>α</w:t>
      </w:r>
      <w:proofErr w:type="spellEnd"/>
      <w:r>
        <w:rPr>
          <w:sz w:val="28"/>
          <w:szCs w:val="28"/>
        </w:rPr>
        <w:t xml:space="preserve">,  </w:t>
      </w:r>
      <w:r w:rsidRPr="006A2E45">
        <w:rPr>
          <w:sz w:val="28"/>
          <w:szCs w:val="28"/>
        </w:rPr>
        <w:t xml:space="preserve">ΠΕ04, </w:t>
      </w:r>
      <w:r>
        <w:rPr>
          <w:sz w:val="28"/>
          <w:szCs w:val="28"/>
        </w:rPr>
        <w:t>2) Κάρλας Δημήτριος, ΠΕ04, 3)</w:t>
      </w:r>
      <w:r w:rsidRPr="006A2E45">
        <w:rPr>
          <w:sz w:val="28"/>
          <w:szCs w:val="28"/>
        </w:rPr>
        <w:t xml:space="preserve"> Κωφού Ιφιγένεια</w:t>
      </w:r>
      <w:r>
        <w:rPr>
          <w:sz w:val="28"/>
          <w:szCs w:val="28"/>
        </w:rPr>
        <w:t>,</w:t>
      </w:r>
      <w:r w:rsidRPr="006A2E45">
        <w:rPr>
          <w:sz w:val="28"/>
          <w:szCs w:val="28"/>
        </w:rPr>
        <w:t xml:space="preserve"> ΠΕ06, </w:t>
      </w:r>
      <w:r>
        <w:rPr>
          <w:sz w:val="28"/>
          <w:szCs w:val="28"/>
        </w:rPr>
        <w:t xml:space="preserve">4) </w:t>
      </w:r>
      <w:proofErr w:type="spellStart"/>
      <w:r>
        <w:rPr>
          <w:sz w:val="28"/>
          <w:szCs w:val="28"/>
        </w:rPr>
        <w:t>Μελισσίδης</w:t>
      </w:r>
      <w:proofErr w:type="spellEnd"/>
      <w:r>
        <w:rPr>
          <w:sz w:val="28"/>
          <w:szCs w:val="28"/>
        </w:rPr>
        <w:t xml:space="preserve"> Νικόλαος, ΠΕ02, 5</w:t>
      </w:r>
      <w:r w:rsidRPr="006A2E45">
        <w:rPr>
          <w:sz w:val="28"/>
          <w:szCs w:val="28"/>
        </w:rPr>
        <w:t xml:space="preserve">) </w:t>
      </w:r>
      <w:proofErr w:type="spellStart"/>
      <w:r w:rsidRPr="006A2E45">
        <w:rPr>
          <w:sz w:val="28"/>
          <w:szCs w:val="28"/>
        </w:rPr>
        <w:t>Μερκενίδου</w:t>
      </w:r>
      <w:proofErr w:type="spellEnd"/>
      <w:r w:rsidRPr="006A2E45">
        <w:rPr>
          <w:sz w:val="28"/>
          <w:szCs w:val="28"/>
        </w:rPr>
        <w:t xml:space="preserve"> Ελένη ΠΕ02, </w:t>
      </w:r>
      <w:r>
        <w:rPr>
          <w:sz w:val="28"/>
          <w:szCs w:val="28"/>
        </w:rPr>
        <w:t xml:space="preserve">6) </w:t>
      </w:r>
      <w:proofErr w:type="spellStart"/>
      <w:r>
        <w:rPr>
          <w:sz w:val="28"/>
          <w:szCs w:val="28"/>
        </w:rPr>
        <w:t>Πλιάκα</w:t>
      </w:r>
      <w:proofErr w:type="spellEnd"/>
      <w:r>
        <w:rPr>
          <w:sz w:val="28"/>
          <w:szCs w:val="28"/>
        </w:rPr>
        <w:t xml:space="preserve"> Αγνή, ΠΕ09, 7</w:t>
      </w:r>
      <w:r w:rsidRPr="006A2E45">
        <w:rPr>
          <w:sz w:val="28"/>
          <w:szCs w:val="28"/>
        </w:rPr>
        <w:t xml:space="preserve">) </w:t>
      </w:r>
      <w:proofErr w:type="spellStart"/>
      <w:r>
        <w:rPr>
          <w:sz w:val="28"/>
          <w:szCs w:val="28"/>
        </w:rPr>
        <w:t>Τσελέπης</w:t>
      </w:r>
      <w:proofErr w:type="spellEnd"/>
      <w:r>
        <w:rPr>
          <w:sz w:val="28"/>
          <w:szCs w:val="28"/>
        </w:rPr>
        <w:t xml:space="preserve"> Σταμάτιος, ΠΕ11, </w:t>
      </w:r>
    </w:p>
    <w:p w:rsidR="003B41A8" w:rsidRDefault="003B41A8" w:rsidP="003B41A8">
      <w:pPr>
        <w:jc w:val="both"/>
        <w:rPr>
          <w:sz w:val="28"/>
          <w:szCs w:val="28"/>
        </w:rPr>
      </w:pPr>
      <w:r>
        <w:rPr>
          <w:sz w:val="28"/>
          <w:szCs w:val="28"/>
        </w:rPr>
        <w:t xml:space="preserve">8) </w:t>
      </w:r>
      <w:proofErr w:type="spellStart"/>
      <w:r>
        <w:rPr>
          <w:sz w:val="28"/>
          <w:szCs w:val="28"/>
        </w:rPr>
        <w:t>Χριστοφορίδου</w:t>
      </w:r>
      <w:proofErr w:type="spellEnd"/>
      <w:r>
        <w:rPr>
          <w:sz w:val="28"/>
          <w:szCs w:val="28"/>
        </w:rPr>
        <w:t xml:space="preserve"> Ευτέρπη ΠΕ04.</w:t>
      </w:r>
    </w:p>
    <w:p w:rsidR="003B41A8" w:rsidRDefault="003B41A8" w:rsidP="003B41A8">
      <w:pPr>
        <w:jc w:val="both"/>
        <w:rPr>
          <w:sz w:val="28"/>
          <w:szCs w:val="28"/>
        </w:rPr>
      </w:pPr>
    </w:p>
    <w:p w:rsidR="003B41A8" w:rsidRDefault="003B41A8" w:rsidP="003B41A8">
      <w:pPr>
        <w:jc w:val="both"/>
        <w:rPr>
          <w:sz w:val="28"/>
          <w:szCs w:val="28"/>
        </w:rPr>
      </w:pPr>
      <w:r>
        <w:rPr>
          <w:sz w:val="28"/>
          <w:szCs w:val="28"/>
        </w:rPr>
        <w:t>δ)</w:t>
      </w:r>
      <w:r w:rsidRPr="006A2E45">
        <w:rPr>
          <w:sz w:val="28"/>
          <w:szCs w:val="28"/>
        </w:rPr>
        <w:t xml:space="preserve"> </w:t>
      </w:r>
      <w:r>
        <w:rPr>
          <w:sz w:val="28"/>
          <w:szCs w:val="28"/>
        </w:rPr>
        <w:t xml:space="preserve"> οι καθηγητές/</w:t>
      </w:r>
      <w:proofErr w:type="spellStart"/>
      <w:r>
        <w:rPr>
          <w:sz w:val="28"/>
          <w:szCs w:val="28"/>
        </w:rPr>
        <w:t>τριες</w:t>
      </w:r>
      <w:proofErr w:type="spellEnd"/>
      <w:r>
        <w:rPr>
          <w:sz w:val="28"/>
          <w:szCs w:val="28"/>
        </w:rPr>
        <w:t xml:space="preserve">   που τοποθετήθηκαν με θητεία ενός (1) έτους για το σχολικό  έτος 2020-21, σύμφωνα με</w:t>
      </w:r>
      <w:r w:rsidRPr="00685A8E">
        <w:t xml:space="preserve"> </w:t>
      </w:r>
      <w:r w:rsidRPr="00685A8E">
        <w:rPr>
          <w:sz w:val="28"/>
          <w:szCs w:val="28"/>
        </w:rPr>
        <w:t>την 105224/Ε2/12-08-2020 (ΑΔΑ: ΨΣΚ646ΜΤΛΗ-ΟΓΖ) απόφαση του Υπουρ</w:t>
      </w:r>
      <w:r>
        <w:rPr>
          <w:sz w:val="28"/>
          <w:szCs w:val="28"/>
        </w:rPr>
        <w:t>γείου Παιδείας και Θρησκευμάτων</w:t>
      </w:r>
      <w:r w:rsidRPr="00685A8E">
        <w:rPr>
          <w:sz w:val="28"/>
          <w:szCs w:val="28"/>
        </w:rPr>
        <w:t>:</w:t>
      </w:r>
    </w:p>
    <w:p w:rsidR="003B41A8" w:rsidRPr="00821878" w:rsidRDefault="003B41A8" w:rsidP="003B41A8">
      <w:pPr>
        <w:jc w:val="both"/>
        <w:rPr>
          <w:sz w:val="28"/>
          <w:szCs w:val="28"/>
        </w:rPr>
      </w:pPr>
      <w:r>
        <w:rPr>
          <w:sz w:val="28"/>
          <w:szCs w:val="28"/>
        </w:rPr>
        <w:t xml:space="preserve">1. Αρβανιτίδης Αθανάσιος, ΠΕ03, 2. Γεωργαλής Ευάγγελος, ΠΕ04.01, 3. </w:t>
      </w:r>
      <w:proofErr w:type="spellStart"/>
      <w:r>
        <w:rPr>
          <w:sz w:val="28"/>
          <w:szCs w:val="28"/>
        </w:rPr>
        <w:t>Εφραιμίδου</w:t>
      </w:r>
      <w:proofErr w:type="spellEnd"/>
      <w:r>
        <w:rPr>
          <w:sz w:val="28"/>
          <w:szCs w:val="28"/>
        </w:rPr>
        <w:t xml:space="preserve"> Μελπομένη, ΠΕ86,  4. </w:t>
      </w:r>
      <w:proofErr w:type="spellStart"/>
      <w:r>
        <w:rPr>
          <w:sz w:val="28"/>
          <w:szCs w:val="28"/>
        </w:rPr>
        <w:t>Σκουρκέας</w:t>
      </w:r>
      <w:proofErr w:type="spellEnd"/>
      <w:r>
        <w:rPr>
          <w:sz w:val="28"/>
          <w:szCs w:val="28"/>
        </w:rPr>
        <w:t xml:space="preserve"> Αναστάσιος, ΠΕ03, 5.</w:t>
      </w:r>
      <w:r w:rsidR="000D7884">
        <w:rPr>
          <w:sz w:val="28"/>
          <w:szCs w:val="28"/>
        </w:rPr>
        <w:t xml:space="preserve"> </w:t>
      </w:r>
      <w:proofErr w:type="spellStart"/>
      <w:r w:rsidR="000D7884">
        <w:rPr>
          <w:sz w:val="28"/>
          <w:szCs w:val="28"/>
        </w:rPr>
        <w:t>Κουνή</w:t>
      </w:r>
      <w:proofErr w:type="spellEnd"/>
      <w:r>
        <w:rPr>
          <w:sz w:val="28"/>
          <w:szCs w:val="28"/>
        </w:rPr>
        <w:t xml:space="preserve"> </w:t>
      </w:r>
      <w:proofErr w:type="spellStart"/>
      <w:r>
        <w:rPr>
          <w:sz w:val="28"/>
          <w:szCs w:val="28"/>
        </w:rPr>
        <w:t>Ζαχάρω</w:t>
      </w:r>
      <w:proofErr w:type="spellEnd"/>
      <w:r>
        <w:rPr>
          <w:sz w:val="28"/>
          <w:szCs w:val="28"/>
        </w:rPr>
        <w:t xml:space="preserve">, ΠΕ03, 6. </w:t>
      </w:r>
      <w:proofErr w:type="spellStart"/>
      <w:r>
        <w:rPr>
          <w:sz w:val="28"/>
          <w:szCs w:val="28"/>
        </w:rPr>
        <w:t>Τζώρτζης</w:t>
      </w:r>
      <w:proofErr w:type="spellEnd"/>
      <w:r>
        <w:rPr>
          <w:sz w:val="28"/>
          <w:szCs w:val="28"/>
        </w:rPr>
        <w:t xml:space="preserve"> Εμμανουήλ, ΠΕ02, 7. </w:t>
      </w:r>
      <w:proofErr w:type="spellStart"/>
      <w:r>
        <w:rPr>
          <w:sz w:val="28"/>
          <w:szCs w:val="28"/>
        </w:rPr>
        <w:t>Χατζηιωαννίδου</w:t>
      </w:r>
      <w:proofErr w:type="spellEnd"/>
      <w:r>
        <w:rPr>
          <w:sz w:val="28"/>
          <w:szCs w:val="28"/>
        </w:rPr>
        <w:t xml:space="preserve"> Σοφία, ΠΕ02 . </w:t>
      </w:r>
    </w:p>
    <w:p w:rsidR="003B41A8" w:rsidRPr="00372F95" w:rsidRDefault="003B41A8" w:rsidP="003B41A8">
      <w:pPr>
        <w:rPr>
          <w:b/>
          <w:color w:val="000000"/>
          <w:sz w:val="28"/>
          <w:szCs w:val="28"/>
        </w:rPr>
      </w:pPr>
    </w:p>
    <w:p w:rsidR="003B41A8" w:rsidRPr="00372F95" w:rsidRDefault="003B41A8" w:rsidP="003B41A8">
      <w:pPr>
        <w:jc w:val="center"/>
        <w:rPr>
          <w:b/>
          <w:color w:val="000000"/>
          <w:sz w:val="28"/>
          <w:szCs w:val="28"/>
        </w:rPr>
      </w:pPr>
    </w:p>
    <w:p w:rsidR="003B41A8" w:rsidRPr="002F533C" w:rsidRDefault="003B41A8" w:rsidP="003B41A8">
      <w:pPr>
        <w:jc w:val="center"/>
        <w:rPr>
          <w:b/>
          <w:color w:val="000000"/>
          <w:sz w:val="28"/>
          <w:szCs w:val="28"/>
        </w:rPr>
      </w:pPr>
      <w:r w:rsidRPr="002F533C">
        <w:rPr>
          <w:b/>
          <w:color w:val="000000"/>
          <w:sz w:val="28"/>
          <w:szCs w:val="28"/>
        </w:rPr>
        <w:t>ΛΕΙΤΟΥΡΓΙΑ ΣΧΟΛΕΙΟΥ</w:t>
      </w:r>
    </w:p>
    <w:p w:rsidR="003B41A8" w:rsidRPr="002F533C" w:rsidRDefault="003B41A8" w:rsidP="003B41A8">
      <w:pPr>
        <w:jc w:val="center"/>
        <w:rPr>
          <w:b/>
          <w:color w:val="000000"/>
          <w:sz w:val="28"/>
          <w:szCs w:val="28"/>
        </w:rPr>
      </w:pPr>
    </w:p>
    <w:p w:rsidR="003B41A8" w:rsidRPr="002F533C" w:rsidRDefault="003B41A8" w:rsidP="003B41A8">
      <w:pPr>
        <w:jc w:val="both"/>
        <w:rPr>
          <w:color w:val="000000"/>
          <w:sz w:val="28"/>
          <w:szCs w:val="28"/>
        </w:rPr>
      </w:pPr>
      <w:r>
        <w:rPr>
          <w:color w:val="000000"/>
          <w:sz w:val="28"/>
          <w:szCs w:val="28"/>
        </w:rPr>
        <w:t>Από</w:t>
      </w:r>
      <w:r w:rsidR="00A93E53">
        <w:rPr>
          <w:color w:val="000000"/>
          <w:sz w:val="28"/>
          <w:szCs w:val="28"/>
        </w:rPr>
        <w:t xml:space="preserve"> τις 11/09/20</w:t>
      </w:r>
      <w:r w:rsidRPr="002F533C">
        <w:rPr>
          <w:color w:val="000000"/>
          <w:sz w:val="28"/>
          <w:szCs w:val="28"/>
        </w:rPr>
        <w:t xml:space="preserve"> το σχολείο λειτούργ</w:t>
      </w:r>
      <w:r w:rsidR="00A93E53">
        <w:rPr>
          <w:color w:val="000000"/>
          <w:sz w:val="28"/>
          <w:szCs w:val="28"/>
        </w:rPr>
        <w:t>ησε κανονικά, με ελάχιστες</w:t>
      </w:r>
      <w:r w:rsidRPr="002F533C">
        <w:rPr>
          <w:color w:val="000000"/>
          <w:sz w:val="28"/>
          <w:szCs w:val="28"/>
        </w:rPr>
        <w:t xml:space="preserve"> μόνο ελλείψεις σε διδακτικό προσωπικό, που καλύ</w:t>
      </w:r>
      <w:r>
        <w:rPr>
          <w:color w:val="000000"/>
          <w:sz w:val="28"/>
          <w:szCs w:val="28"/>
        </w:rPr>
        <w:t xml:space="preserve">φθηκαν με </w:t>
      </w:r>
      <w:r w:rsidR="00A93E53">
        <w:rPr>
          <w:color w:val="000000"/>
          <w:sz w:val="28"/>
          <w:szCs w:val="28"/>
        </w:rPr>
        <w:t>συμπλήρωση ωραρίου είτε από άλλα Πρότυπα σχολεία είτε από το ΠΥΣΔΕ</w:t>
      </w:r>
      <w:r>
        <w:rPr>
          <w:color w:val="000000"/>
          <w:sz w:val="28"/>
          <w:szCs w:val="28"/>
        </w:rPr>
        <w:t xml:space="preserve"> Αν. Θεσσαλονίκης</w:t>
      </w:r>
      <w:r w:rsidRPr="002F533C">
        <w:rPr>
          <w:color w:val="000000"/>
          <w:sz w:val="28"/>
          <w:szCs w:val="28"/>
        </w:rPr>
        <w:t>.</w:t>
      </w:r>
    </w:p>
    <w:p w:rsidR="003B41A8" w:rsidRDefault="003B41A8" w:rsidP="003B41A8">
      <w:pPr>
        <w:jc w:val="both"/>
        <w:rPr>
          <w:color w:val="000000"/>
          <w:sz w:val="28"/>
          <w:szCs w:val="28"/>
        </w:rPr>
      </w:pPr>
      <w:r w:rsidRPr="002F533C">
        <w:rPr>
          <w:color w:val="000000"/>
          <w:sz w:val="28"/>
          <w:szCs w:val="28"/>
        </w:rPr>
        <w:t xml:space="preserve">Κατά τις πρώτες ημέρες των μαθημάτων έγιναν </w:t>
      </w:r>
      <w:r>
        <w:rPr>
          <w:color w:val="000000"/>
          <w:sz w:val="28"/>
          <w:szCs w:val="28"/>
        </w:rPr>
        <w:t xml:space="preserve">από τη Διευθύντρια και τους εκπαιδευτικούς του σχολείου </w:t>
      </w:r>
      <w:r w:rsidRPr="002F533C">
        <w:rPr>
          <w:color w:val="000000"/>
          <w:sz w:val="28"/>
          <w:szCs w:val="28"/>
        </w:rPr>
        <w:t xml:space="preserve">ενημερώσεις σε όλες τις τάξεις για </w:t>
      </w:r>
      <w:r>
        <w:rPr>
          <w:color w:val="000000"/>
          <w:sz w:val="28"/>
          <w:szCs w:val="28"/>
        </w:rPr>
        <w:t>τους Προσανατολισμούς και το Σύστημα Πανελλαδικών</w:t>
      </w:r>
      <w:r w:rsidRPr="002F533C">
        <w:rPr>
          <w:color w:val="000000"/>
          <w:sz w:val="28"/>
          <w:szCs w:val="28"/>
        </w:rPr>
        <w:t xml:space="preserve"> Εξετάσεων, για τα μαθήματα επιλογών, τις ξένες γλώσσες, τους Ομίλους και τ</w:t>
      </w:r>
      <w:r>
        <w:rPr>
          <w:color w:val="000000"/>
          <w:sz w:val="28"/>
          <w:szCs w:val="28"/>
        </w:rPr>
        <w:t>α Προγράμματα Σχολικών Δραστηριοτήτων</w:t>
      </w:r>
      <w:r w:rsidRPr="002F533C">
        <w:rPr>
          <w:color w:val="000000"/>
          <w:sz w:val="28"/>
          <w:szCs w:val="28"/>
        </w:rPr>
        <w:t>. Οι ενημερώσεις σε μαθητές/</w:t>
      </w:r>
      <w:r w:rsidR="00A93E53">
        <w:rPr>
          <w:color w:val="000000"/>
          <w:sz w:val="28"/>
          <w:szCs w:val="28"/>
        </w:rPr>
        <w:t>μαθή</w:t>
      </w:r>
      <w:r w:rsidRPr="002F533C">
        <w:rPr>
          <w:color w:val="000000"/>
          <w:sz w:val="28"/>
          <w:szCs w:val="28"/>
        </w:rPr>
        <w:t>τριες και γονείς συνεχίστηκαν σε όλη τη διάρκεια της σχολικής χρονιάς.</w:t>
      </w:r>
    </w:p>
    <w:p w:rsidR="003B41A8" w:rsidRDefault="003B41A8" w:rsidP="003B41A8">
      <w:pPr>
        <w:jc w:val="center"/>
        <w:rPr>
          <w:b/>
          <w:color w:val="000000"/>
          <w:sz w:val="28"/>
          <w:szCs w:val="28"/>
        </w:rPr>
      </w:pPr>
    </w:p>
    <w:p w:rsidR="003B41A8" w:rsidRDefault="003B41A8" w:rsidP="003B41A8">
      <w:pPr>
        <w:jc w:val="center"/>
        <w:rPr>
          <w:b/>
          <w:color w:val="000000"/>
          <w:sz w:val="28"/>
          <w:szCs w:val="28"/>
        </w:rPr>
      </w:pPr>
      <w:r w:rsidRPr="0004756D">
        <w:rPr>
          <w:b/>
          <w:color w:val="000000"/>
          <w:sz w:val="28"/>
          <w:szCs w:val="28"/>
        </w:rPr>
        <w:t>ΜΑΘΗΤΙΚΟ ΔΥΝΑΜΙΚΟ</w:t>
      </w:r>
    </w:p>
    <w:p w:rsidR="003B41A8" w:rsidRDefault="003B41A8" w:rsidP="003B41A8">
      <w:pPr>
        <w:jc w:val="both"/>
        <w:rPr>
          <w:b/>
          <w:color w:val="000000"/>
          <w:sz w:val="28"/>
          <w:szCs w:val="28"/>
        </w:rPr>
      </w:pPr>
    </w:p>
    <w:p w:rsidR="003B41A8" w:rsidRDefault="00AB2813" w:rsidP="003B41A8">
      <w:pPr>
        <w:jc w:val="both"/>
        <w:rPr>
          <w:color w:val="000000"/>
          <w:sz w:val="28"/>
          <w:szCs w:val="28"/>
        </w:rPr>
      </w:pPr>
      <w:r>
        <w:rPr>
          <w:color w:val="000000"/>
          <w:sz w:val="28"/>
          <w:szCs w:val="28"/>
        </w:rPr>
        <w:t xml:space="preserve">Το </w:t>
      </w:r>
      <w:r w:rsidR="003B41A8" w:rsidRPr="009D4473">
        <w:rPr>
          <w:color w:val="000000"/>
          <w:sz w:val="28"/>
          <w:szCs w:val="28"/>
        </w:rPr>
        <w:t xml:space="preserve"> </w:t>
      </w:r>
      <w:r w:rsidRPr="006A2E45">
        <w:rPr>
          <w:sz w:val="28"/>
          <w:szCs w:val="28"/>
        </w:rPr>
        <w:t>2</w:t>
      </w:r>
      <w:r w:rsidRPr="006A2E45">
        <w:rPr>
          <w:sz w:val="28"/>
          <w:szCs w:val="28"/>
          <w:vertAlign w:val="superscript"/>
        </w:rPr>
        <w:t>ο</w:t>
      </w:r>
      <w:r>
        <w:rPr>
          <w:sz w:val="28"/>
          <w:szCs w:val="28"/>
        </w:rPr>
        <w:t xml:space="preserve"> Πρότυπο Γενικό Λύκειο</w:t>
      </w:r>
      <w:r w:rsidRPr="006A2E45">
        <w:rPr>
          <w:sz w:val="28"/>
          <w:szCs w:val="28"/>
        </w:rPr>
        <w:t xml:space="preserve"> Θεσσαλονίκης</w:t>
      </w:r>
      <w:r>
        <w:rPr>
          <w:sz w:val="28"/>
          <w:szCs w:val="28"/>
        </w:rPr>
        <w:t xml:space="preserve">-«Λευκός Πύργος» </w:t>
      </w:r>
      <w:r w:rsidR="003B41A8" w:rsidRPr="009D4473">
        <w:rPr>
          <w:color w:val="000000"/>
          <w:sz w:val="28"/>
          <w:szCs w:val="28"/>
        </w:rPr>
        <w:t>λειτουργεί μ</w:t>
      </w:r>
      <w:r w:rsidR="003B41A8">
        <w:rPr>
          <w:color w:val="000000"/>
          <w:sz w:val="28"/>
          <w:szCs w:val="28"/>
        </w:rPr>
        <w:t>ε 2 τμήματα ανά τάξη, σύμφωνα με το ιδρυτικό του διάταγμα,  και δέχτηκε</w:t>
      </w:r>
      <w:r w:rsidR="003B41A8" w:rsidRPr="009D4473">
        <w:rPr>
          <w:color w:val="000000"/>
          <w:sz w:val="28"/>
          <w:szCs w:val="28"/>
        </w:rPr>
        <w:t xml:space="preserve"> τους μαθητές του συνδεδεμένου 1</w:t>
      </w:r>
      <w:r w:rsidR="003B41A8" w:rsidRPr="009D4473">
        <w:rPr>
          <w:color w:val="000000"/>
          <w:sz w:val="28"/>
          <w:szCs w:val="28"/>
          <w:vertAlign w:val="superscript"/>
        </w:rPr>
        <w:t>ου</w:t>
      </w:r>
      <w:r>
        <w:rPr>
          <w:color w:val="000000"/>
          <w:sz w:val="28"/>
          <w:szCs w:val="28"/>
        </w:rPr>
        <w:t xml:space="preserve"> Πρότυπου</w:t>
      </w:r>
      <w:r w:rsidR="003B41A8" w:rsidRPr="009D4473">
        <w:rPr>
          <w:color w:val="000000"/>
          <w:sz w:val="28"/>
          <w:szCs w:val="28"/>
        </w:rPr>
        <w:t xml:space="preserve"> Γυμνασίου Θεσσαλονίκης</w:t>
      </w:r>
      <w:r w:rsidR="003B41A8">
        <w:rPr>
          <w:color w:val="000000"/>
          <w:sz w:val="28"/>
          <w:szCs w:val="28"/>
        </w:rPr>
        <w:t>, τους οποίους ενέγραψε αυτοδικαίως, καθώς όλοι γονείς</w:t>
      </w:r>
      <w:r>
        <w:rPr>
          <w:color w:val="000000"/>
          <w:sz w:val="28"/>
          <w:szCs w:val="28"/>
        </w:rPr>
        <w:t xml:space="preserve">, εκτός από τέσσερις, </w:t>
      </w:r>
      <w:r w:rsidR="003B41A8">
        <w:rPr>
          <w:color w:val="000000"/>
          <w:sz w:val="28"/>
          <w:szCs w:val="28"/>
        </w:rPr>
        <w:t xml:space="preserve"> είχαν κάνει ηλεκτρονική αίτηση στην πλατφόρμα της ΔΕΠΠΣ, επιλέγοντας ως Λύκειο προτίμησης το 2</w:t>
      </w:r>
      <w:r w:rsidR="003B41A8" w:rsidRPr="009D4473">
        <w:rPr>
          <w:color w:val="000000"/>
          <w:sz w:val="28"/>
          <w:szCs w:val="28"/>
          <w:vertAlign w:val="superscript"/>
        </w:rPr>
        <w:t>ο</w:t>
      </w:r>
      <w:r w:rsidR="003B41A8">
        <w:rPr>
          <w:color w:val="000000"/>
          <w:sz w:val="28"/>
          <w:szCs w:val="28"/>
        </w:rPr>
        <w:t xml:space="preserve"> Πειραματικό Λύκειο Θεσσαλονίκης.</w:t>
      </w:r>
      <w:r w:rsidR="003A2510">
        <w:rPr>
          <w:color w:val="000000"/>
          <w:sz w:val="28"/>
          <w:szCs w:val="28"/>
        </w:rPr>
        <w:t xml:space="preserve"> Οι</w:t>
      </w:r>
      <w:r>
        <w:rPr>
          <w:color w:val="000000"/>
          <w:sz w:val="28"/>
          <w:szCs w:val="28"/>
        </w:rPr>
        <w:t xml:space="preserve"> τέσσερις κε</w:t>
      </w:r>
      <w:r w:rsidR="003A2510">
        <w:rPr>
          <w:color w:val="000000"/>
          <w:sz w:val="28"/>
          <w:szCs w:val="28"/>
        </w:rPr>
        <w:t xml:space="preserve">νούμενες θέσεις καλύφτηκαν από τη λίστα των επιλαχόντων των εισαγωγικών εξετάσεων του Ιουνίου 2020 (Πράξη </w:t>
      </w:r>
      <w:r w:rsidR="003A2510">
        <w:rPr>
          <w:sz w:val="28"/>
          <w:szCs w:val="28"/>
        </w:rPr>
        <w:t>07/0</w:t>
      </w:r>
      <w:r w:rsidR="003A2510" w:rsidRPr="00D2762A">
        <w:rPr>
          <w:sz w:val="28"/>
          <w:szCs w:val="28"/>
        </w:rPr>
        <w:t>9</w:t>
      </w:r>
      <w:r w:rsidR="003A2510">
        <w:rPr>
          <w:sz w:val="28"/>
          <w:szCs w:val="28"/>
        </w:rPr>
        <w:t>/20</w:t>
      </w:r>
      <w:r w:rsidR="003A2510" w:rsidRPr="007632FB">
        <w:rPr>
          <w:sz w:val="28"/>
          <w:szCs w:val="28"/>
        </w:rPr>
        <w:t>20</w:t>
      </w:r>
      <w:r w:rsidR="003A2510">
        <w:rPr>
          <w:sz w:val="28"/>
          <w:szCs w:val="28"/>
        </w:rPr>
        <w:t xml:space="preserve"> του ΕΠ.Ε.Σ του σχολείου)</w:t>
      </w:r>
    </w:p>
    <w:p w:rsidR="003B41A8" w:rsidRDefault="003B41A8" w:rsidP="003B41A8">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1636"/>
        <w:gridCol w:w="1637"/>
        <w:gridCol w:w="1638"/>
        <w:gridCol w:w="1676"/>
      </w:tblGrid>
      <w:tr w:rsidR="003B41A8" w:rsidTr="004058E5">
        <w:tc>
          <w:tcPr>
            <w:tcW w:w="1934" w:type="dxa"/>
          </w:tcPr>
          <w:p w:rsidR="003B41A8" w:rsidRPr="00D84C21" w:rsidRDefault="003B41A8" w:rsidP="004058E5">
            <w:pPr>
              <w:tabs>
                <w:tab w:val="center" w:pos="4153"/>
                <w:tab w:val="right" w:pos="8306"/>
              </w:tabs>
              <w:jc w:val="both"/>
              <w:rPr>
                <w:color w:val="000000"/>
                <w:sz w:val="28"/>
                <w:szCs w:val="28"/>
              </w:rPr>
            </w:pPr>
          </w:p>
        </w:tc>
        <w:tc>
          <w:tcPr>
            <w:tcW w:w="1638"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Α΄ ΤΑΞΗ</w:t>
            </w:r>
          </w:p>
        </w:tc>
        <w:tc>
          <w:tcPr>
            <w:tcW w:w="1639"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Β΄ ΤΑΞΗ</w:t>
            </w:r>
          </w:p>
        </w:tc>
        <w:tc>
          <w:tcPr>
            <w:tcW w:w="1640"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Γ΄ ΤΑΞΗ</w:t>
            </w:r>
          </w:p>
        </w:tc>
        <w:tc>
          <w:tcPr>
            <w:tcW w:w="1677"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ΣΥΝΟΛΟ</w:t>
            </w:r>
          </w:p>
        </w:tc>
      </w:tr>
      <w:tr w:rsidR="003B41A8" w:rsidTr="004058E5">
        <w:tc>
          <w:tcPr>
            <w:tcW w:w="1934"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Αριθμός μαθητών/τριών</w:t>
            </w:r>
          </w:p>
        </w:tc>
        <w:tc>
          <w:tcPr>
            <w:tcW w:w="1638"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52</w:t>
            </w:r>
          </w:p>
        </w:tc>
        <w:tc>
          <w:tcPr>
            <w:tcW w:w="1639"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5</w:t>
            </w:r>
            <w:r>
              <w:rPr>
                <w:color w:val="000000"/>
                <w:sz w:val="28"/>
                <w:szCs w:val="28"/>
              </w:rPr>
              <w:t>2</w:t>
            </w:r>
          </w:p>
        </w:tc>
        <w:tc>
          <w:tcPr>
            <w:tcW w:w="1640"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5</w:t>
            </w:r>
            <w:r w:rsidR="00807041">
              <w:rPr>
                <w:color w:val="000000"/>
                <w:sz w:val="28"/>
                <w:szCs w:val="28"/>
              </w:rPr>
              <w:t>2</w:t>
            </w:r>
          </w:p>
        </w:tc>
        <w:tc>
          <w:tcPr>
            <w:tcW w:w="1677" w:type="dxa"/>
          </w:tcPr>
          <w:p w:rsidR="003B41A8" w:rsidRPr="00D84C21" w:rsidRDefault="00807041" w:rsidP="004058E5">
            <w:pPr>
              <w:tabs>
                <w:tab w:val="center" w:pos="4153"/>
                <w:tab w:val="right" w:pos="8306"/>
              </w:tabs>
              <w:jc w:val="both"/>
              <w:rPr>
                <w:color w:val="000000"/>
                <w:sz w:val="28"/>
                <w:szCs w:val="28"/>
              </w:rPr>
            </w:pPr>
            <w:r>
              <w:rPr>
                <w:color w:val="000000"/>
                <w:sz w:val="28"/>
                <w:szCs w:val="28"/>
              </w:rPr>
              <w:t>156</w:t>
            </w:r>
          </w:p>
        </w:tc>
      </w:tr>
      <w:tr w:rsidR="003B41A8" w:rsidTr="004058E5">
        <w:tc>
          <w:tcPr>
            <w:tcW w:w="1934"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Αριθμός τμημάτων</w:t>
            </w:r>
          </w:p>
        </w:tc>
        <w:tc>
          <w:tcPr>
            <w:tcW w:w="1638"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2</w:t>
            </w:r>
          </w:p>
        </w:tc>
        <w:tc>
          <w:tcPr>
            <w:tcW w:w="1639"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2</w:t>
            </w:r>
          </w:p>
        </w:tc>
        <w:tc>
          <w:tcPr>
            <w:tcW w:w="1640"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2</w:t>
            </w:r>
          </w:p>
        </w:tc>
        <w:tc>
          <w:tcPr>
            <w:tcW w:w="1677"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6</w:t>
            </w:r>
          </w:p>
        </w:tc>
      </w:tr>
    </w:tbl>
    <w:p w:rsidR="003B41A8" w:rsidRDefault="003B41A8" w:rsidP="003B41A8">
      <w:pPr>
        <w:jc w:val="both"/>
        <w:rPr>
          <w:color w:val="000000"/>
          <w:sz w:val="28"/>
          <w:szCs w:val="28"/>
        </w:rPr>
      </w:pPr>
    </w:p>
    <w:p w:rsidR="003B41A8" w:rsidRPr="009D4473" w:rsidRDefault="003B41A8" w:rsidP="003B41A8">
      <w:pPr>
        <w:jc w:val="both"/>
        <w:rPr>
          <w:sz w:val="28"/>
          <w:szCs w:val="28"/>
        </w:rPr>
      </w:pPr>
    </w:p>
    <w:tbl>
      <w:tblPr>
        <w:tblW w:w="3040" w:type="dxa"/>
        <w:tblInd w:w="93" w:type="dxa"/>
        <w:tblLook w:val="04A0"/>
      </w:tblPr>
      <w:tblGrid>
        <w:gridCol w:w="7894"/>
      </w:tblGrid>
      <w:tr w:rsidR="003B41A8" w:rsidRPr="00E43AEF" w:rsidTr="004058E5">
        <w:trPr>
          <w:trHeight w:val="900"/>
        </w:trPr>
        <w:tc>
          <w:tcPr>
            <w:tcW w:w="3040" w:type="dxa"/>
            <w:tcBorders>
              <w:top w:val="nil"/>
              <w:left w:val="nil"/>
              <w:bottom w:val="nil"/>
              <w:right w:val="nil"/>
            </w:tcBorders>
            <w:shd w:val="clear" w:color="auto" w:fill="auto"/>
            <w:noWrap/>
            <w:vAlign w:val="bottom"/>
            <w:hideMark/>
          </w:tcPr>
          <w:p w:rsidR="003B41A8" w:rsidRDefault="003B41A8" w:rsidP="004058E5">
            <w:pPr>
              <w:jc w:val="both"/>
              <w:rPr>
                <w:color w:val="000000"/>
                <w:sz w:val="28"/>
                <w:szCs w:val="28"/>
              </w:rPr>
            </w:pPr>
          </w:p>
          <w:tbl>
            <w:tblPr>
              <w:tblW w:w="7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2623"/>
              <w:gridCol w:w="2561"/>
              <w:gridCol w:w="1290"/>
              <w:gridCol w:w="222"/>
            </w:tblGrid>
            <w:tr w:rsidR="003B41A8" w:rsidTr="004058E5">
              <w:tc>
                <w:tcPr>
                  <w:tcW w:w="97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ΤΑΞΗ</w:t>
                  </w:r>
                </w:p>
              </w:tc>
              <w:tc>
                <w:tcPr>
                  <w:tcW w:w="252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ΠΡΟΣΑΝΑΝΑΤΟΛΙ</w:t>
                  </w:r>
                </w:p>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ΣΜΟΣ</w:t>
                  </w:r>
                </w:p>
              </w:tc>
              <w:tc>
                <w:tcPr>
                  <w:tcW w:w="2561"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ΑΡΙΘΜΟΣ ΜΑΘΗΤΩΝ/ΤΡΙΩΝ</w:t>
                  </w:r>
                </w:p>
              </w:tc>
              <w:tc>
                <w:tcPr>
                  <w:tcW w:w="1290"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ΤΜΗΜΑ</w:t>
                  </w:r>
                </w:p>
              </w:tc>
              <w:tc>
                <w:tcPr>
                  <w:tcW w:w="236" w:type="dxa"/>
                </w:tcPr>
                <w:p w:rsidR="003B41A8" w:rsidRPr="00D84C21" w:rsidRDefault="003B41A8" w:rsidP="004058E5">
                  <w:pPr>
                    <w:tabs>
                      <w:tab w:val="center" w:pos="4153"/>
                      <w:tab w:val="right" w:pos="8306"/>
                    </w:tabs>
                    <w:jc w:val="both"/>
                    <w:rPr>
                      <w:color w:val="000000"/>
                      <w:sz w:val="28"/>
                      <w:szCs w:val="28"/>
                    </w:rPr>
                  </w:pPr>
                </w:p>
              </w:tc>
            </w:tr>
            <w:tr w:rsidR="003B41A8" w:rsidTr="004058E5">
              <w:tc>
                <w:tcPr>
                  <w:tcW w:w="97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Β</w:t>
                  </w:r>
                </w:p>
              </w:tc>
              <w:tc>
                <w:tcPr>
                  <w:tcW w:w="252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ΑΝΘΡΩΠΙΣΤΙΚΩΝ ΣΠΟΥΔΩΝ</w:t>
                  </w:r>
                </w:p>
              </w:tc>
              <w:tc>
                <w:tcPr>
                  <w:tcW w:w="2561" w:type="dxa"/>
                </w:tcPr>
                <w:p w:rsidR="003B41A8" w:rsidRPr="00D84C21" w:rsidRDefault="00C95B74" w:rsidP="004058E5">
                  <w:pPr>
                    <w:tabs>
                      <w:tab w:val="center" w:pos="4153"/>
                      <w:tab w:val="right" w:pos="8306"/>
                    </w:tabs>
                    <w:jc w:val="both"/>
                    <w:rPr>
                      <w:color w:val="000000"/>
                      <w:sz w:val="28"/>
                      <w:szCs w:val="28"/>
                    </w:rPr>
                  </w:pPr>
                  <w:r>
                    <w:rPr>
                      <w:color w:val="000000"/>
                      <w:sz w:val="28"/>
                      <w:szCs w:val="28"/>
                    </w:rPr>
                    <w:t>17</w:t>
                  </w:r>
                </w:p>
              </w:tc>
              <w:tc>
                <w:tcPr>
                  <w:tcW w:w="1290"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1</w:t>
                  </w:r>
                </w:p>
              </w:tc>
              <w:tc>
                <w:tcPr>
                  <w:tcW w:w="236" w:type="dxa"/>
                </w:tcPr>
                <w:p w:rsidR="003B41A8" w:rsidRPr="00D84C21" w:rsidRDefault="003B41A8" w:rsidP="004058E5">
                  <w:pPr>
                    <w:tabs>
                      <w:tab w:val="center" w:pos="4153"/>
                      <w:tab w:val="right" w:pos="8306"/>
                    </w:tabs>
                    <w:jc w:val="both"/>
                    <w:rPr>
                      <w:color w:val="000000"/>
                      <w:sz w:val="28"/>
                      <w:szCs w:val="28"/>
                    </w:rPr>
                  </w:pPr>
                </w:p>
              </w:tc>
            </w:tr>
            <w:tr w:rsidR="003B41A8" w:rsidTr="004058E5">
              <w:tc>
                <w:tcPr>
                  <w:tcW w:w="97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Β</w:t>
                  </w:r>
                </w:p>
              </w:tc>
              <w:tc>
                <w:tcPr>
                  <w:tcW w:w="252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ΘΕΤΙΚΩΝ ΣΠΟΥΔΩΝ</w:t>
                  </w:r>
                </w:p>
              </w:tc>
              <w:tc>
                <w:tcPr>
                  <w:tcW w:w="2561" w:type="dxa"/>
                </w:tcPr>
                <w:p w:rsidR="003B41A8" w:rsidRPr="00D84C21" w:rsidRDefault="00C95B74" w:rsidP="004058E5">
                  <w:pPr>
                    <w:tabs>
                      <w:tab w:val="center" w:pos="4153"/>
                      <w:tab w:val="right" w:pos="8306"/>
                    </w:tabs>
                    <w:jc w:val="both"/>
                    <w:rPr>
                      <w:color w:val="000000"/>
                      <w:sz w:val="28"/>
                      <w:szCs w:val="28"/>
                    </w:rPr>
                  </w:pPr>
                  <w:r>
                    <w:rPr>
                      <w:color w:val="000000"/>
                      <w:sz w:val="28"/>
                      <w:szCs w:val="28"/>
                    </w:rPr>
                    <w:t>35</w:t>
                  </w:r>
                </w:p>
              </w:tc>
              <w:tc>
                <w:tcPr>
                  <w:tcW w:w="1290" w:type="dxa"/>
                </w:tcPr>
                <w:p w:rsidR="003B41A8" w:rsidRPr="00D84C21" w:rsidRDefault="00C95B74" w:rsidP="004058E5">
                  <w:pPr>
                    <w:tabs>
                      <w:tab w:val="center" w:pos="4153"/>
                      <w:tab w:val="right" w:pos="8306"/>
                    </w:tabs>
                    <w:jc w:val="both"/>
                    <w:rPr>
                      <w:color w:val="000000"/>
                      <w:sz w:val="28"/>
                      <w:szCs w:val="28"/>
                    </w:rPr>
                  </w:pPr>
                  <w:r>
                    <w:rPr>
                      <w:color w:val="000000"/>
                      <w:sz w:val="28"/>
                      <w:szCs w:val="28"/>
                    </w:rPr>
                    <w:t>2</w:t>
                  </w:r>
                </w:p>
              </w:tc>
              <w:tc>
                <w:tcPr>
                  <w:tcW w:w="236" w:type="dxa"/>
                </w:tcPr>
                <w:p w:rsidR="003B41A8" w:rsidRPr="00D84C21" w:rsidRDefault="003B41A8" w:rsidP="004058E5">
                  <w:pPr>
                    <w:tabs>
                      <w:tab w:val="center" w:pos="4153"/>
                      <w:tab w:val="right" w:pos="8306"/>
                    </w:tabs>
                    <w:jc w:val="both"/>
                    <w:rPr>
                      <w:color w:val="000000"/>
                      <w:sz w:val="28"/>
                      <w:szCs w:val="28"/>
                    </w:rPr>
                  </w:pPr>
                </w:p>
              </w:tc>
            </w:tr>
            <w:tr w:rsidR="003B41A8" w:rsidTr="004058E5">
              <w:tc>
                <w:tcPr>
                  <w:tcW w:w="97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lastRenderedPageBreak/>
                    <w:t>Γ</w:t>
                  </w:r>
                </w:p>
              </w:tc>
              <w:tc>
                <w:tcPr>
                  <w:tcW w:w="252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ΑΝΘΡΩΠΙΣΤΙΚΩΝ ΣΠΟΥΔΩΝ</w:t>
                  </w:r>
                </w:p>
              </w:tc>
              <w:tc>
                <w:tcPr>
                  <w:tcW w:w="2561" w:type="dxa"/>
                </w:tcPr>
                <w:p w:rsidR="003B41A8" w:rsidRPr="00D84C21" w:rsidRDefault="003B41A8" w:rsidP="004058E5">
                  <w:pPr>
                    <w:tabs>
                      <w:tab w:val="center" w:pos="4153"/>
                      <w:tab w:val="right" w:pos="8306"/>
                    </w:tabs>
                    <w:jc w:val="both"/>
                    <w:rPr>
                      <w:color w:val="000000"/>
                      <w:sz w:val="28"/>
                      <w:szCs w:val="28"/>
                    </w:rPr>
                  </w:pPr>
                  <w:r>
                    <w:rPr>
                      <w:color w:val="000000"/>
                      <w:sz w:val="28"/>
                      <w:szCs w:val="28"/>
                    </w:rPr>
                    <w:t>1</w:t>
                  </w:r>
                  <w:r w:rsidR="00C95B74">
                    <w:rPr>
                      <w:color w:val="000000"/>
                      <w:sz w:val="28"/>
                      <w:szCs w:val="28"/>
                    </w:rPr>
                    <w:t>4</w:t>
                  </w:r>
                </w:p>
              </w:tc>
              <w:tc>
                <w:tcPr>
                  <w:tcW w:w="1290"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1</w:t>
                  </w:r>
                </w:p>
              </w:tc>
              <w:tc>
                <w:tcPr>
                  <w:tcW w:w="236" w:type="dxa"/>
                </w:tcPr>
                <w:p w:rsidR="003B41A8" w:rsidRPr="00D84C21" w:rsidRDefault="003B41A8" w:rsidP="004058E5">
                  <w:pPr>
                    <w:tabs>
                      <w:tab w:val="center" w:pos="4153"/>
                      <w:tab w:val="right" w:pos="8306"/>
                    </w:tabs>
                    <w:jc w:val="both"/>
                    <w:rPr>
                      <w:color w:val="000000"/>
                      <w:sz w:val="28"/>
                      <w:szCs w:val="28"/>
                    </w:rPr>
                  </w:pPr>
                </w:p>
              </w:tc>
            </w:tr>
            <w:tr w:rsidR="003B41A8" w:rsidTr="004058E5">
              <w:tc>
                <w:tcPr>
                  <w:tcW w:w="97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Γ</w:t>
                  </w:r>
                </w:p>
              </w:tc>
              <w:tc>
                <w:tcPr>
                  <w:tcW w:w="252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ΘΕΤΙΚΩΝ ΣΠΟΥΔΩΝ</w:t>
                  </w:r>
                </w:p>
              </w:tc>
              <w:tc>
                <w:tcPr>
                  <w:tcW w:w="2561" w:type="dxa"/>
                </w:tcPr>
                <w:p w:rsidR="003B41A8" w:rsidRPr="00D84C21" w:rsidRDefault="00C95B74" w:rsidP="004058E5">
                  <w:pPr>
                    <w:tabs>
                      <w:tab w:val="center" w:pos="4153"/>
                      <w:tab w:val="right" w:pos="8306"/>
                    </w:tabs>
                    <w:jc w:val="both"/>
                    <w:rPr>
                      <w:color w:val="000000"/>
                      <w:sz w:val="28"/>
                      <w:szCs w:val="28"/>
                    </w:rPr>
                  </w:pPr>
                  <w:r>
                    <w:rPr>
                      <w:color w:val="000000"/>
                      <w:sz w:val="28"/>
                      <w:szCs w:val="28"/>
                    </w:rPr>
                    <w:t>16</w:t>
                  </w:r>
                </w:p>
              </w:tc>
              <w:tc>
                <w:tcPr>
                  <w:tcW w:w="1290" w:type="dxa"/>
                </w:tcPr>
                <w:p w:rsidR="003B41A8" w:rsidRPr="00D84C21" w:rsidRDefault="003B41A8" w:rsidP="004058E5">
                  <w:pPr>
                    <w:tabs>
                      <w:tab w:val="center" w:pos="4153"/>
                      <w:tab w:val="right" w:pos="8306"/>
                    </w:tabs>
                    <w:jc w:val="both"/>
                    <w:rPr>
                      <w:color w:val="000000"/>
                      <w:sz w:val="28"/>
                      <w:szCs w:val="28"/>
                    </w:rPr>
                  </w:pPr>
                  <w:r>
                    <w:rPr>
                      <w:color w:val="000000"/>
                      <w:sz w:val="28"/>
                      <w:szCs w:val="28"/>
                    </w:rPr>
                    <w:t>1</w:t>
                  </w:r>
                </w:p>
              </w:tc>
              <w:tc>
                <w:tcPr>
                  <w:tcW w:w="236" w:type="dxa"/>
                </w:tcPr>
                <w:p w:rsidR="003B41A8" w:rsidRPr="00D84C21" w:rsidRDefault="003B41A8" w:rsidP="004058E5">
                  <w:pPr>
                    <w:tabs>
                      <w:tab w:val="center" w:pos="4153"/>
                      <w:tab w:val="right" w:pos="8306"/>
                    </w:tabs>
                    <w:jc w:val="both"/>
                    <w:rPr>
                      <w:color w:val="000000"/>
                      <w:sz w:val="28"/>
                      <w:szCs w:val="28"/>
                    </w:rPr>
                  </w:pPr>
                </w:p>
              </w:tc>
            </w:tr>
            <w:tr w:rsidR="003B41A8" w:rsidTr="004058E5">
              <w:tc>
                <w:tcPr>
                  <w:tcW w:w="972" w:type="dxa"/>
                </w:tcPr>
                <w:p w:rsidR="003B41A8" w:rsidRPr="00D84C21" w:rsidRDefault="003B41A8" w:rsidP="004058E5">
                  <w:pPr>
                    <w:tabs>
                      <w:tab w:val="center" w:pos="4153"/>
                      <w:tab w:val="right" w:pos="8306"/>
                    </w:tabs>
                    <w:jc w:val="both"/>
                    <w:rPr>
                      <w:color w:val="000000"/>
                      <w:sz w:val="28"/>
                      <w:szCs w:val="28"/>
                    </w:rPr>
                  </w:pPr>
                  <w:r>
                    <w:rPr>
                      <w:color w:val="000000"/>
                      <w:sz w:val="28"/>
                      <w:szCs w:val="28"/>
                    </w:rPr>
                    <w:t>Γ</w:t>
                  </w:r>
                </w:p>
              </w:tc>
              <w:tc>
                <w:tcPr>
                  <w:tcW w:w="2522" w:type="dxa"/>
                </w:tcPr>
                <w:p w:rsidR="003B41A8" w:rsidRPr="00D84C21" w:rsidRDefault="003B41A8" w:rsidP="004058E5">
                  <w:pPr>
                    <w:tabs>
                      <w:tab w:val="center" w:pos="4153"/>
                      <w:tab w:val="right" w:pos="8306"/>
                    </w:tabs>
                    <w:jc w:val="both"/>
                    <w:rPr>
                      <w:color w:val="000000"/>
                      <w:sz w:val="28"/>
                      <w:szCs w:val="28"/>
                    </w:rPr>
                  </w:pPr>
                  <w:r>
                    <w:rPr>
                      <w:color w:val="000000"/>
                      <w:sz w:val="28"/>
                      <w:szCs w:val="28"/>
                    </w:rPr>
                    <w:t>ΣΠΟΥΔΩΝ ΥΓΕΙΑΣ</w:t>
                  </w:r>
                </w:p>
              </w:tc>
              <w:tc>
                <w:tcPr>
                  <w:tcW w:w="2561" w:type="dxa"/>
                </w:tcPr>
                <w:p w:rsidR="003B41A8" w:rsidRPr="00D84C21" w:rsidRDefault="003B41A8" w:rsidP="004058E5">
                  <w:pPr>
                    <w:tabs>
                      <w:tab w:val="center" w:pos="4153"/>
                      <w:tab w:val="right" w:pos="8306"/>
                    </w:tabs>
                    <w:jc w:val="both"/>
                    <w:rPr>
                      <w:color w:val="000000"/>
                      <w:sz w:val="28"/>
                      <w:szCs w:val="28"/>
                    </w:rPr>
                  </w:pPr>
                  <w:r>
                    <w:rPr>
                      <w:color w:val="000000"/>
                      <w:sz w:val="28"/>
                      <w:szCs w:val="28"/>
                    </w:rPr>
                    <w:t>12</w:t>
                  </w:r>
                </w:p>
              </w:tc>
              <w:tc>
                <w:tcPr>
                  <w:tcW w:w="1290" w:type="dxa"/>
                </w:tcPr>
                <w:p w:rsidR="003B41A8" w:rsidRPr="00D84C21" w:rsidRDefault="003B41A8" w:rsidP="004058E5">
                  <w:pPr>
                    <w:tabs>
                      <w:tab w:val="center" w:pos="4153"/>
                      <w:tab w:val="right" w:pos="8306"/>
                    </w:tabs>
                    <w:jc w:val="both"/>
                    <w:rPr>
                      <w:color w:val="000000"/>
                      <w:sz w:val="28"/>
                      <w:szCs w:val="28"/>
                    </w:rPr>
                  </w:pPr>
                  <w:r>
                    <w:rPr>
                      <w:color w:val="000000"/>
                      <w:sz w:val="28"/>
                      <w:szCs w:val="28"/>
                    </w:rPr>
                    <w:t>1</w:t>
                  </w:r>
                </w:p>
              </w:tc>
              <w:tc>
                <w:tcPr>
                  <w:tcW w:w="236" w:type="dxa"/>
                </w:tcPr>
                <w:p w:rsidR="003B41A8" w:rsidRPr="00D84C21" w:rsidRDefault="003B41A8" w:rsidP="004058E5">
                  <w:pPr>
                    <w:tabs>
                      <w:tab w:val="center" w:pos="4153"/>
                      <w:tab w:val="right" w:pos="8306"/>
                    </w:tabs>
                    <w:jc w:val="both"/>
                    <w:rPr>
                      <w:color w:val="000000"/>
                      <w:sz w:val="28"/>
                      <w:szCs w:val="28"/>
                    </w:rPr>
                  </w:pPr>
                </w:p>
              </w:tc>
            </w:tr>
            <w:tr w:rsidR="003B41A8" w:rsidTr="004058E5">
              <w:tc>
                <w:tcPr>
                  <w:tcW w:w="97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Γ</w:t>
                  </w:r>
                </w:p>
              </w:tc>
              <w:tc>
                <w:tcPr>
                  <w:tcW w:w="2522"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ΟΙΚΟΝΟΜΙΑΣ &amp;ΠΛΗΡΟΦΟΡΙΚΗΣ</w:t>
                  </w:r>
                </w:p>
              </w:tc>
              <w:tc>
                <w:tcPr>
                  <w:tcW w:w="2561" w:type="dxa"/>
                </w:tcPr>
                <w:p w:rsidR="003B41A8" w:rsidRPr="00D84C21" w:rsidRDefault="00C95B74" w:rsidP="004058E5">
                  <w:pPr>
                    <w:tabs>
                      <w:tab w:val="center" w:pos="4153"/>
                      <w:tab w:val="right" w:pos="8306"/>
                    </w:tabs>
                    <w:jc w:val="both"/>
                    <w:rPr>
                      <w:color w:val="000000"/>
                      <w:sz w:val="28"/>
                      <w:szCs w:val="28"/>
                    </w:rPr>
                  </w:pPr>
                  <w:r>
                    <w:rPr>
                      <w:color w:val="000000"/>
                      <w:sz w:val="28"/>
                      <w:szCs w:val="28"/>
                    </w:rPr>
                    <w:t>10</w:t>
                  </w:r>
                </w:p>
              </w:tc>
              <w:tc>
                <w:tcPr>
                  <w:tcW w:w="1290" w:type="dxa"/>
                </w:tcPr>
                <w:p w:rsidR="003B41A8" w:rsidRPr="00D84C21" w:rsidRDefault="003B41A8" w:rsidP="004058E5">
                  <w:pPr>
                    <w:tabs>
                      <w:tab w:val="center" w:pos="4153"/>
                      <w:tab w:val="right" w:pos="8306"/>
                    </w:tabs>
                    <w:jc w:val="both"/>
                    <w:rPr>
                      <w:color w:val="000000"/>
                      <w:sz w:val="28"/>
                      <w:szCs w:val="28"/>
                    </w:rPr>
                  </w:pPr>
                  <w:r w:rsidRPr="00D84C21">
                    <w:rPr>
                      <w:color w:val="000000"/>
                      <w:sz w:val="28"/>
                      <w:szCs w:val="28"/>
                    </w:rPr>
                    <w:t>1</w:t>
                  </w:r>
                </w:p>
              </w:tc>
              <w:tc>
                <w:tcPr>
                  <w:tcW w:w="236" w:type="dxa"/>
                </w:tcPr>
                <w:p w:rsidR="003B41A8" w:rsidRPr="00D84C21" w:rsidRDefault="003B41A8" w:rsidP="004058E5">
                  <w:pPr>
                    <w:tabs>
                      <w:tab w:val="center" w:pos="4153"/>
                      <w:tab w:val="right" w:pos="8306"/>
                    </w:tabs>
                    <w:jc w:val="both"/>
                    <w:rPr>
                      <w:color w:val="000000"/>
                      <w:sz w:val="28"/>
                      <w:szCs w:val="28"/>
                    </w:rPr>
                  </w:pPr>
                </w:p>
              </w:tc>
            </w:tr>
          </w:tbl>
          <w:p w:rsidR="003B41A8" w:rsidRPr="00E43AEF" w:rsidRDefault="003B41A8" w:rsidP="004058E5">
            <w:pPr>
              <w:rPr>
                <w:color w:val="000000"/>
                <w:sz w:val="28"/>
                <w:szCs w:val="28"/>
              </w:rPr>
            </w:pPr>
          </w:p>
        </w:tc>
      </w:tr>
      <w:tr w:rsidR="003B41A8" w:rsidRPr="00E43AEF" w:rsidTr="004058E5">
        <w:trPr>
          <w:trHeight w:val="600"/>
        </w:trPr>
        <w:tc>
          <w:tcPr>
            <w:tcW w:w="3040" w:type="dxa"/>
            <w:tcBorders>
              <w:top w:val="nil"/>
              <w:left w:val="nil"/>
              <w:bottom w:val="nil"/>
              <w:right w:val="nil"/>
            </w:tcBorders>
            <w:shd w:val="clear" w:color="auto" w:fill="auto"/>
            <w:noWrap/>
            <w:vAlign w:val="bottom"/>
            <w:hideMark/>
          </w:tcPr>
          <w:p w:rsidR="003B41A8" w:rsidRPr="00E43AEF" w:rsidRDefault="003B41A8" w:rsidP="004058E5">
            <w:pPr>
              <w:rPr>
                <w:color w:val="000000"/>
                <w:sz w:val="28"/>
                <w:szCs w:val="28"/>
              </w:rPr>
            </w:pPr>
          </w:p>
        </w:tc>
      </w:tr>
    </w:tbl>
    <w:p w:rsidR="003B41A8" w:rsidRDefault="003B41A8" w:rsidP="003B41A8">
      <w:pPr>
        <w:jc w:val="center"/>
        <w:rPr>
          <w:b/>
          <w:sz w:val="28"/>
          <w:szCs w:val="28"/>
          <w:lang w:val="en-US"/>
        </w:rPr>
      </w:pPr>
    </w:p>
    <w:p w:rsidR="003B41A8" w:rsidRDefault="003B41A8" w:rsidP="003B41A8">
      <w:pPr>
        <w:jc w:val="center"/>
        <w:rPr>
          <w:b/>
          <w:sz w:val="28"/>
          <w:szCs w:val="28"/>
        </w:rPr>
      </w:pPr>
      <w:r w:rsidRPr="00B90E09">
        <w:rPr>
          <w:b/>
          <w:sz w:val="28"/>
          <w:szCs w:val="28"/>
        </w:rPr>
        <w:t>ΕΠΙΔΟΣΗ ΜΑΘΗΤΩΝ</w:t>
      </w:r>
    </w:p>
    <w:p w:rsidR="003B41A8" w:rsidRDefault="003B41A8" w:rsidP="003B41A8">
      <w:pPr>
        <w:jc w:val="center"/>
        <w:rPr>
          <w:b/>
          <w:sz w:val="28"/>
          <w:szCs w:val="28"/>
        </w:rPr>
      </w:pPr>
    </w:p>
    <w:p w:rsidR="003B41A8" w:rsidRDefault="003B41A8" w:rsidP="003B41A8">
      <w:pPr>
        <w:jc w:val="both"/>
        <w:rPr>
          <w:sz w:val="28"/>
          <w:szCs w:val="28"/>
        </w:rPr>
      </w:pPr>
      <w:r>
        <w:rPr>
          <w:sz w:val="28"/>
          <w:szCs w:val="28"/>
        </w:rPr>
        <w:t>Η επίδοση των μαθητών/</w:t>
      </w:r>
      <w:r w:rsidR="008E6D00">
        <w:rPr>
          <w:sz w:val="28"/>
          <w:szCs w:val="28"/>
        </w:rPr>
        <w:t>τριών της Γ΄ Λυκείου ήταν πολύ</w:t>
      </w:r>
      <w:r>
        <w:rPr>
          <w:sz w:val="28"/>
          <w:szCs w:val="28"/>
        </w:rPr>
        <w:t xml:space="preserve"> ικανοποιητική, όπως προκύπτει από τους  βαθμούς των Απολυτηρίων.</w:t>
      </w:r>
    </w:p>
    <w:p w:rsidR="003B41A8" w:rsidRPr="000A2E88" w:rsidRDefault="003B41A8" w:rsidP="000A2E88">
      <w:pPr>
        <w:widowControl w:val="0"/>
        <w:autoSpaceDE w:val="0"/>
        <w:autoSpaceDN w:val="0"/>
        <w:adjustRightInd w:val="0"/>
        <w:jc w:val="both"/>
        <w:rPr>
          <w:spacing w:val="-3"/>
          <w:sz w:val="28"/>
          <w:szCs w:val="28"/>
        </w:rPr>
      </w:pPr>
      <w:r>
        <w:rPr>
          <w:sz w:val="28"/>
          <w:szCs w:val="28"/>
        </w:rPr>
        <w:t>Η επίδοση των μαθητών/τριών της Α΄ και Β΄ Λυκείου ήταν από μέτρι</w:t>
      </w:r>
      <w:r w:rsidR="000A2E88">
        <w:rPr>
          <w:sz w:val="28"/>
          <w:szCs w:val="28"/>
        </w:rPr>
        <w:t>α έως πολύ ικανοποιητική, σύμφωνα με την εκτίμηση του Συλλόγου Διδασκόντων (</w:t>
      </w:r>
      <w:r w:rsidR="000A2E88">
        <w:rPr>
          <w:spacing w:val="-3"/>
          <w:sz w:val="28"/>
          <w:szCs w:val="28"/>
        </w:rPr>
        <w:t>Πράξη 37/</w:t>
      </w:r>
      <w:r w:rsidR="000A2E88">
        <w:rPr>
          <w:sz w:val="28"/>
          <w:szCs w:val="28"/>
        </w:rPr>
        <w:t>1</w:t>
      </w:r>
      <w:r w:rsidR="000A2E88" w:rsidRPr="00805E7B">
        <w:rPr>
          <w:sz w:val="28"/>
          <w:szCs w:val="28"/>
        </w:rPr>
        <w:t>1</w:t>
      </w:r>
      <w:r w:rsidR="000A2E88">
        <w:rPr>
          <w:sz w:val="28"/>
          <w:szCs w:val="28"/>
        </w:rPr>
        <w:t>-0</w:t>
      </w:r>
      <w:r w:rsidR="000A2E88" w:rsidRPr="008669D0">
        <w:rPr>
          <w:sz w:val="28"/>
          <w:szCs w:val="28"/>
        </w:rPr>
        <w:t>6</w:t>
      </w:r>
      <w:r w:rsidR="000A2E88">
        <w:rPr>
          <w:sz w:val="28"/>
          <w:szCs w:val="28"/>
        </w:rPr>
        <w:t>-202</w:t>
      </w:r>
      <w:r w:rsidR="000A2E88" w:rsidRPr="00805E7B">
        <w:rPr>
          <w:sz w:val="28"/>
          <w:szCs w:val="28"/>
        </w:rPr>
        <w:t>1</w:t>
      </w:r>
      <w:r w:rsidR="000A2E88">
        <w:rPr>
          <w:sz w:val="28"/>
          <w:szCs w:val="28"/>
        </w:rPr>
        <w:t xml:space="preserve">), </w:t>
      </w:r>
      <w:r>
        <w:rPr>
          <w:sz w:val="28"/>
          <w:szCs w:val="28"/>
        </w:rPr>
        <w:t xml:space="preserve"> που ε</w:t>
      </w:r>
      <w:r w:rsidR="000A2E88">
        <w:rPr>
          <w:sz w:val="28"/>
          <w:szCs w:val="28"/>
        </w:rPr>
        <w:t>πιβεβαιώθηκε</w:t>
      </w:r>
      <w:r>
        <w:rPr>
          <w:sz w:val="28"/>
          <w:szCs w:val="28"/>
        </w:rPr>
        <w:t xml:space="preserve">  από τους προφορικούς βαθμούς των δύο τετραμήνων</w:t>
      </w:r>
      <w:r w:rsidR="000A2E88">
        <w:rPr>
          <w:sz w:val="28"/>
          <w:szCs w:val="28"/>
        </w:rPr>
        <w:t xml:space="preserve"> και την έκδοση των ετήσιων Ελέγχων Προόδου των μαθητών/μαθητριών</w:t>
      </w:r>
      <w:r>
        <w:rPr>
          <w:sz w:val="28"/>
          <w:szCs w:val="28"/>
        </w:rPr>
        <w:t>.</w:t>
      </w:r>
    </w:p>
    <w:p w:rsidR="003B41A8" w:rsidRDefault="003B41A8" w:rsidP="003B41A8">
      <w:pPr>
        <w:jc w:val="both"/>
        <w:rPr>
          <w:sz w:val="28"/>
          <w:szCs w:val="28"/>
        </w:rPr>
      </w:pPr>
    </w:p>
    <w:p w:rsidR="003B41A8" w:rsidRDefault="003B41A8" w:rsidP="003B41A8">
      <w:pPr>
        <w:jc w:val="center"/>
        <w:rPr>
          <w:b/>
          <w:sz w:val="28"/>
          <w:szCs w:val="28"/>
        </w:rPr>
      </w:pPr>
      <w:r w:rsidRPr="0036541A">
        <w:rPr>
          <w:b/>
          <w:sz w:val="28"/>
          <w:szCs w:val="28"/>
        </w:rPr>
        <w:t>ΦΟΙΤΗΣΗ ΜΑΘΗΤΩΝ/ΤΡΙΩΝ</w:t>
      </w:r>
    </w:p>
    <w:p w:rsidR="003B41A8" w:rsidRDefault="003B41A8" w:rsidP="003B41A8">
      <w:pPr>
        <w:jc w:val="center"/>
        <w:rPr>
          <w:b/>
          <w:sz w:val="28"/>
          <w:szCs w:val="28"/>
        </w:rPr>
      </w:pPr>
    </w:p>
    <w:p w:rsidR="003B41A8" w:rsidRDefault="003B41A8" w:rsidP="003B41A8">
      <w:pPr>
        <w:widowControl w:val="0"/>
        <w:autoSpaceDE w:val="0"/>
        <w:autoSpaceDN w:val="0"/>
        <w:adjustRightInd w:val="0"/>
        <w:jc w:val="both"/>
        <w:rPr>
          <w:sz w:val="28"/>
          <w:szCs w:val="28"/>
        </w:rPr>
      </w:pPr>
      <w:r w:rsidRPr="00A65AE5">
        <w:rPr>
          <w:spacing w:val="-3"/>
          <w:sz w:val="28"/>
          <w:szCs w:val="28"/>
        </w:rPr>
        <w:t xml:space="preserve">          </w:t>
      </w:r>
      <w:r w:rsidRPr="00385FCC">
        <w:rPr>
          <w:spacing w:val="-3"/>
          <w:sz w:val="28"/>
          <w:szCs w:val="28"/>
        </w:rPr>
        <w:t>Ο Σύλλογος Διδασκόντων</w:t>
      </w:r>
      <w:r>
        <w:rPr>
          <w:spacing w:val="-3"/>
          <w:sz w:val="28"/>
          <w:szCs w:val="28"/>
        </w:rPr>
        <w:t xml:space="preserve"> χαρακτήρισε </w:t>
      </w:r>
      <w:r w:rsidRPr="00385FCC">
        <w:rPr>
          <w:spacing w:val="-3"/>
          <w:sz w:val="28"/>
          <w:szCs w:val="28"/>
        </w:rPr>
        <w:t xml:space="preserve"> ως επαρκή τη φοίτηση όλω</w:t>
      </w:r>
      <w:r>
        <w:rPr>
          <w:spacing w:val="-3"/>
          <w:sz w:val="28"/>
          <w:szCs w:val="28"/>
        </w:rPr>
        <w:t xml:space="preserve">ν </w:t>
      </w:r>
      <w:r w:rsidRPr="005907BA">
        <w:rPr>
          <w:spacing w:val="-3"/>
          <w:sz w:val="28"/>
          <w:szCs w:val="28"/>
        </w:rPr>
        <w:t xml:space="preserve"> των μαθητών και μαθητριών της Γ΄</w:t>
      </w:r>
      <w:r>
        <w:rPr>
          <w:spacing w:val="-3"/>
          <w:sz w:val="28"/>
          <w:szCs w:val="28"/>
        </w:rPr>
        <w:t xml:space="preserve"> </w:t>
      </w:r>
      <w:r w:rsidRPr="005907BA">
        <w:rPr>
          <w:spacing w:val="-3"/>
          <w:sz w:val="28"/>
          <w:szCs w:val="28"/>
        </w:rPr>
        <w:t>τάξης</w:t>
      </w:r>
      <w:r>
        <w:rPr>
          <w:spacing w:val="-3"/>
          <w:sz w:val="28"/>
          <w:szCs w:val="28"/>
        </w:rPr>
        <w:t xml:space="preserve">, σύμφωνα με την Πράξη Συλλόγου Διδασκόντων </w:t>
      </w:r>
      <w:r w:rsidR="008E6D00">
        <w:rPr>
          <w:spacing w:val="-3"/>
          <w:sz w:val="28"/>
          <w:szCs w:val="28"/>
        </w:rPr>
        <w:t>36/</w:t>
      </w:r>
      <w:r w:rsidR="008E6D00">
        <w:rPr>
          <w:sz w:val="28"/>
          <w:szCs w:val="28"/>
        </w:rPr>
        <w:t>02-06-202</w:t>
      </w:r>
      <w:r w:rsidR="008E6D00" w:rsidRPr="00E24027">
        <w:rPr>
          <w:sz w:val="28"/>
          <w:szCs w:val="28"/>
        </w:rPr>
        <w:t>1</w:t>
      </w:r>
      <w:r w:rsidR="008E6D00">
        <w:rPr>
          <w:sz w:val="28"/>
          <w:szCs w:val="28"/>
        </w:rPr>
        <w:t xml:space="preserve">, και </w:t>
      </w:r>
      <w:r w:rsidR="008E6D00" w:rsidRPr="00385FCC">
        <w:rPr>
          <w:spacing w:val="-3"/>
          <w:sz w:val="28"/>
          <w:szCs w:val="28"/>
        </w:rPr>
        <w:t>επαρκή τη φοίτηση όλω</w:t>
      </w:r>
      <w:r w:rsidR="008E6D00">
        <w:rPr>
          <w:spacing w:val="-3"/>
          <w:sz w:val="28"/>
          <w:szCs w:val="28"/>
        </w:rPr>
        <w:t xml:space="preserve">ν </w:t>
      </w:r>
      <w:r w:rsidR="008E6D00" w:rsidRPr="005907BA">
        <w:rPr>
          <w:spacing w:val="-3"/>
          <w:sz w:val="28"/>
          <w:szCs w:val="28"/>
        </w:rPr>
        <w:t xml:space="preserve"> των μαθητών και μαθητριών</w:t>
      </w:r>
      <w:r w:rsidR="008E6D00">
        <w:rPr>
          <w:spacing w:val="-3"/>
          <w:sz w:val="28"/>
          <w:szCs w:val="28"/>
        </w:rPr>
        <w:t xml:space="preserve"> της </w:t>
      </w:r>
      <w:r w:rsidR="008E6D00">
        <w:rPr>
          <w:sz w:val="28"/>
          <w:szCs w:val="28"/>
        </w:rPr>
        <w:t xml:space="preserve"> </w:t>
      </w:r>
      <w:r w:rsidR="008E6D00">
        <w:rPr>
          <w:spacing w:val="-3"/>
          <w:sz w:val="28"/>
          <w:szCs w:val="28"/>
        </w:rPr>
        <w:t xml:space="preserve">Α΄ και </w:t>
      </w:r>
      <w:r w:rsidR="008E6D00" w:rsidRPr="005907BA">
        <w:rPr>
          <w:spacing w:val="-3"/>
          <w:sz w:val="28"/>
          <w:szCs w:val="28"/>
        </w:rPr>
        <w:t>Β ΄</w:t>
      </w:r>
      <w:r w:rsidR="008E6D00">
        <w:rPr>
          <w:spacing w:val="-3"/>
          <w:sz w:val="28"/>
          <w:szCs w:val="28"/>
        </w:rPr>
        <w:t xml:space="preserve"> τάξης, σύμφωνα </w:t>
      </w:r>
      <w:r w:rsidR="008E6D00" w:rsidRPr="005907BA">
        <w:rPr>
          <w:spacing w:val="-3"/>
          <w:sz w:val="28"/>
          <w:szCs w:val="28"/>
        </w:rPr>
        <w:t xml:space="preserve"> </w:t>
      </w:r>
      <w:r w:rsidR="008E6D00">
        <w:rPr>
          <w:spacing w:val="-3"/>
          <w:sz w:val="28"/>
          <w:szCs w:val="28"/>
        </w:rPr>
        <w:t>με την Πράξη Συλλόγου Διδασκόντων 37/</w:t>
      </w:r>
      <w:r w:rsidR="008E6D00">
        <w:rPr>
          <w:sz w:val="28"/>
          <w:szCs w:val="28"/>
        </w:rPr>
        <w:t>1</w:t>
      </w:r>
      <w:r w:rsidR="008E6D00" w:rsidRPr="00805E7B">
        <w:rPr>
          <w:sz w:val="28"/>
          <w:szCs w:val="28"/>
        </w:rPr>
        <w:t>1</w:t>
      </w:r>
      <w:r w:rsidR="008E6D00">
        <w:rPr>
          <w:sz w:val="28"/>
          <w:szCs w:val="28"/>
        </w:rPr>
        <w:t>/0</w:t>
      </w:r>
      <w:r w:rsidR="008E6D00" w:rsidRPr="008669D0">
        <w:rPr>
          <w:sz w:val="28"/>
          <w:szCs w:val="28"/>
        </w:rPr>
        <w:t>6</w:t>
      </w:r>
      <w:r w:rsidR="008E6D00" w:rsidRPr="008C12C7">
        <w:rPr>
          <w:sz w:val="28"/>
          <w:szCs w:val="28"/>
        </w:rPr>
        <w:t>/</w:t>
      </w:r>
      <w:r w:rsidR="008E6D00">
        <w:rPr>
          <w:sz w:val="28"/>
          <w:szCs w:val="28"/>
        </w:rPr>
        <w:t>202</w:t>
      </w:r>
      <w:r w:rsidR="008E6D00" w:rsidRPr="00805E7B">
        <w:rPr>
          <w:sz w:val="28"/>
          <w:szCs w:val="28"/>
        </w:rPr>
        <w:t>1</w:t>
      </w:r>
      <w:r w:rsidR="008E6D00">
        <w:rPr>
          <w:sz w:val="28"/>
          <w:szCs w:val="28"/>
        </w:rPr>
        <w:t xml:space="preserve">. </w:t>
      </w:r>
    </w:p>
    <w:p w:rsidR="008E6D00" w:rsidRPr="008E6D00" w:rsidRDefault="008E6D00" w:rsidP="003B41A8">
      <w:pPr>
        <w:widowControl w:val="0"/>
        <w:autoSpaceDE w:val="0"/>
        <w:autoSpaceDN w:val="0"/>
        <w:adjustRightInd w:val="0"/>
        <w:jc w:val="both"/>
        <w:rPr>
          <w:sz w:val="28"/>
          <w:szCs w:val="28"/>
        </w:rPr>
      </w:pPr>
    </w:p>
    <w:p w:rsidR="003B41A8" w:rsidRDefault="003B41A8" w:rsidP="003B41A8">
      <w:pPr>
        <w:jc w:val="center"/>
        <w:rPr>
          <w:b/>
          <w:sz w:val="28"/>
          <w:szCs w:val="28"/>
        </w:rPr>
      </w:pPr>
      <w:r>
        <w:rPr>
          <w:b/>
          <w:sz w:val="28"/>
          <w:szCs w:val="28"/>
        </w:rPr>
        <w:t>ΔΙΑΓΩΓΗ</w:t>
      </w:r>
    </w:p>
    <w:p w:rsidR="003B41A8" w:rsidRDefault="003B41A8" w:rsidP="003B41A8">
      <w:pPr>
        <w:jc w:val="center"/>
        <w:rPr>
          <w:b/>
          <w:sz w:val="28"/>
          <w:szCs w:val="28"/>
        </w:rPr>
      </w:pPr>
    </w:p>
    <w:p w:rsidR="003B41A8" w:rsidRPr="00930F8C" w:rsidRDefault="003B41A8" w:rsidP="003B41A8">
      <w:pPr>
        <w:widowControl w:val="0"/>
        <w:autoSpaceDE w:val="0"/>
        <w:autoSpaceDN w:val="0"/>
        <w:adjustRightInd w:val="0"/>
        <w:jc w:val="both"/>
        <w:rPr>
          <w:spacing w:val="-3"/>
          <w:sz w:val="28"/>
          <w:szCs w:val="28"/>
        </w:rPr>
      </w:pPr>
      <w:r w:rsidRPr="00385FCC">
        <w:rPr>
          <w:spacing w:val="-3"/>
          <w:sz w:val="28"/>
          <w:szCs w:val="28"/>
        </w:rPr>
        <w:t>Ο Σύλλογος Διδασκόντων</w:t>
      </w:r>
      <w:r w:rsidR="00930F8C" w:rsidRPr="00930F8C">
        <w:rPr>
          <w:spacing w:val="-3"/>
          <w:sz w:val="28"/>
          <w:szCs w:val="28"/>
        </w:rPr>
        <w:t xml:space="preserve"> </w:t>
      </w:r>
      <w:r w:rsidR="00930F8C">
        <w:rPr>
          <w:spacing w:val="-3"/>
          <w:sz w:val="28"/>
          <w:szCs w:val="28"/>
        </w:rPr>
        <w:t xml:space="preserve"> χαρακτήρισε </w:t>
      </w:r>
      <w:r w:rsidR="00930F8C" w:rsidRPr="00385FCC">
        <w:rPr>
          <w:spacing w:val="-3"/>
          <w:sz w:val="28"/>
          <w:szCs w:val="28"/>
        </w:rPr>
        <w:t>τη διαγωγή όλων των μαθητών/τριών Α΄, Β΄, κα</w:t>
      </w:r>
      <w:r w:rsidR="00930F8C">
        <w:rPr>
          <w:spacing w:val="-3"/>
          <w:sz w:val="28"/>
          <w:szCs w:val="28"/>
        </w:rPr>
        <w:t>ι Γ΄ τάξης του σχολείου ως «εξαιρετική» για το σχολικό έτος 2020-21</w:t>
      </w:r>
      <w:r>
        <w:rPr>
          <w:spacing w:val="-3"/>
          <w:sz w:val="28"/>
          <w:szCs w:val="28"/>
        </w:rPr>
        <w:t xml:space="preserve">, σύμφωνα με την Πράξη Συλλόγου Διδασκόντων </w:t>
      </w:r>
    </w:p>
    <w:p w:rsidR="003B41A8" w:rsidRDefault="00930F8C" w:rsidP="00930F8C">
      <w:pPr>
        <w:rPr>
          <w:sz w:val="28"/>
          <w:szCs w:val="28"/>
        </w:rPr>
      </w:pPr>
      <w:r>
        <w:rPr>
          <w:spacing w:val="-3"/>
          <w:sz w:val="28"/>
          <w:szCs w:val="28"/>
        </w:rPr>
        <w:t>37/</w:t>
      </w:r>
      <w:r>
        <w:rPr>
          <w:sz w:val="28"/>
          <w:szCs w:val="28"/>
        </w:rPr>
        <w:t>1</w:t>
      </w:r>
      <w:r w:rsidRPr="00805E7B">
        <w:rPr>
          <w:sz w:val="28"/>
          <w:szCs w:val="28"/>
        </w:rPr>
        <w:t>1</w:t>
      </w:r>
      <w:r>
        <w:rPr>
          <w:sz w:val="28"/>
          <w:szCs w:val="28"/>
        </w:rPr>
        <w:t>/0</w:t>
      </w:r>
      <w:r w:rsidRPr="008669D0">
        <w:rPr>
          <w:sz w:val="28"/>
          <w:szCs w:val="28"/>
        </w:rPr>
        <w:t>6</w:t>
      </w:r>
      <w:r w:rsidRPr="008C12C7">
        <w:rPr>
          <w:sz w:val="28"/>
          <w:szCs w:val="28"/>
        </w:rPr>
        <w:t>/</w:t>
      </w:r>
      <w:r>
        <w:rPr>
          <w:sz w:val="28"/>
          <w:szCs w:val="28"/>
        </w:rPr>
        <w:t>202</w:t>
      </w:r>
      <w:r w:rsidRPr="00805E7B">
        <w:rPr>
          <w:sz w:val="28"/>
          <w:szCs w:val="28"/>
        </w:rPr>
        <w:t>1</w:t>
      </w:r>
    </w:p>
    <w:p w:rsidR="003B41A8" w:rsidRDefault="003B41A8" w:rsidP="003B41A8">
      <w:pPr>
        <w:jc w:val="center"/>
        <w:rPr>
          <w:sz w:val="28"/>
          <w:szCs w:val="28"/>
        </w:rPr>
      </w:pPr>
    </w:p>
    <w:p w:rsidR="003B41A8" w:rsidRDefault="003B41A8" w:rsidP="003B41A8">
      <w:pPr>
        <w:jc w:val="center"/>
        <w:rPr>
          <w:b/>
          <w:sz w:val="28"/>
          <w:szCs w:val="28"/>
        </w:rPr>
      </w:pPr>
      <w:r w:rsidRPr="00E72A98">
        <w:rPr>
          <w:b/>
          <w:sz w:val="28"/>
          <w:szCs w:val="28"/>
        </w:rPr>
        <w:t>ΜΑΘΗΤΙΚΕΣ ΚΟΙΝΟΤΗΤΕΣ</w:t>
      </w:r>
    </w:p>
    <w:p w:rsidR="003B41A8" w:rsidRPr="00372F95" w:rsidRDefault="003B41A8" w:rsidP="003B41A8">
      <w:pPr>
        <w:jc w:val="center"/>
        <w:rPr>
          <w:b/>
          <w:sz w:val="28"/>
          <w:szCs w:val="28"/>
        </w:rPr>
      </w:pPr>
    </w:p>
    <w:p w:rsidR="003B41A8" w:rsidRDefault="003B41A8" w:rsidP="003B41A8">
      <w:pPr>
        <w:jc w:val="both"/>
        <w:rPr>
          <w:sz w:val="28"/>
          <w:szCs w:val="28"/>
        </w:rPr>
      </w:pPr>
      <w:r>
        <w:rPr>
          <w:sz w:val="28"/>
          <w:szCs w:val="28"/>
        </w:rPr>
        <w:t>Οι μαθητικές κοινότητες λειτούργησαν αποτελεσματικά, σύμφωνα με το ισχύον νομικό πλαίσιο. Εκτός από τις εκλογές και τις συνελεύσει</w:t>
      </w:r>
      <w:r w:rsidR="000F449C">
        <w:rPr>
          <w:sz w:val="28"/>
          <w:szCs w:val="28"/>
        </w:rPr>
        <w:t xml:space="preserve">ς των μαθητών/τριών όλου του σχολείου </w:t>
      </w:r>
      <w:r>
        <w:rPr>
          <w:sz w:val="28"/>
          <w:szCs w:val="28"/>
        </w:rPr>
        <w:t xml:space="preserve"> και </w:t>
      </w:r>
      <w:r w:rsidR="000F449C">
        <w:rPr>
          <w:sz w:val="28"/>
          <w:szCs w:val="28"/>
        </w:rPr>
        <w:t xml:space="preserve">τις συνελεύσεις </w:t>
      </w:r>
      <w:r>
        <w:rPr>
          <w:sz w:val="28"/>
          <w:szCs w:val="28"/>
        </w:rPr>
        <w:t xml:space="preserve">κατά τμήμα, υπήρξε ενδιαφέρον από τα εκλεγμένα συμβούλια για μια σειρά θεμάτων, </w:t>
      </w:r>
      <w:r>
        <w:rPr>
          <w:sz w:val="28"/>
          <w:szCs w:val="28"/>
        </w:rPr>
        <w:lastRenderedPageBreak/>
        <w:t xml:space="preserve">πχ. ενημέρωση και πρόληψη θεμάτων </w:t>
      </w:r>
      <w:proofErr w:type="spellStart"/>
      <w:r>
        <w:rPr>
          <w:sz w:val="28"/>
          <w:szCs w:val="28"/>
        </w:rPr>
        <w:t>ενδοσχολικής</w:t>
      </w:r>
      <w:proofErr w:type="spellEnd"/>
      <w:r>
        <w:rPr>
          <w:sz w:val="28"/>
          <w:szCs w:val="28"/>
        </w:rPr>
        <w:t xml:space="preserve"> βίας, καθαριότητας του σχολείου, δράσεις εθελοντισμού, βοήθειας προς τους πρόσφυγες κτλ.</w:t>
      </w:r>
    </w:p>
    <w:p w:rsidR="003B41A8" w:rsidRDefault="003B41A8" w:rsidP="003B41A8">
      <w:pPr>
        <w:jc w:val="both"/>
        <w:rPr>
          <w:sz w:val="28"/>
          <w:szCs w:val="28"/>
        </w:rPr>
      </w:pPr>
    </w:p>
    <w:p w:rsidR="00404408" w:rsidRDefault="00404408" w:rsidP="003B41A8">
      <w:pPr>
        <w:jc w:val="both"/>
        <w:rPr>
          <w:sz w:val="28"/>
          <w:szCs w:val="28"/>
        </w:rPr>
      </w:pPr>
    </w:p>
    <w:p w:rsidR="00404408" w:rsidRDefault="00404408" w:rsidP="00404408">
      <w:pPr>
        <w:widowControl w:val="0"/>
        <w:autoSpaceDE w:val="0"/>
        <w:autoSpaceDN w:val="0"/>
        <w:adjustRightInd w:val="0"/>
        <w:spacing w:before="120" w:line="288" w:lineRule="auto"/>
        <w:contextualSpacing/>
        <w:mirrorIndents/>
        <w:jc w:val="both"/>
        <w:rPr>
          <w:b/>
          <w:sz w:val="28"/>
          <w:szCs w:val="28"/>
        </w:rPr>
      </w:pPr>
      <w:r w:rsidRPr="00FA7D63">
        <w:rPr>
          <w:b/>
          <w:sz w:val="28"/>
          <w:szCs w:val="28"/>
        </w:rPr>
        <w:t xml:space="preserve">                                         </w:t>
      </w:r>
    </w:p>
    <w:p w:rsidR="00404408" w:rsidRDefault="00404408" w:rsidP="00404408">
      <w:pPr>
        <w:widowControl w:val="0"/>
        <w:autoSpaceDE w:val="0"/>
        <w:autoSpaceDN w:val="0"/>
        <w:adjustRightInd w:val="0"/>
        <w:spacing w:before="120" w:line="288" w:lineRule="auto"/>
        <w:contextualSpacing/>
        <w:mirrorIndents/>
        <w:jc w:val="both"/>
        <w:rPr>
          <w:b/>
          <w:sz w:val="28"/>
          <w:szCs w:val="28"/>
        </w:rPr>
      </w:pPr>
    </w:p>
    <w:p w:rsidR="00404408" w:rsidRDefault="00404408" w:rsidP="00404408">
      <w:pPr>
        <w:widowControl w:val="0"/>
        <w:autoSpaceDE w:val="0"/>
        <w:autoSpaceDN w:val="0"/>
        <w:adjustRightInd w:val="0"/>
        <w:spacing w:before="120" w:line="288" w:lineRule="auto"/>
        <w:contextualSpacing/>
        <w:mirrorIndents/>
        <w:jc w:val="center"/>
        <w:rPr>
          <w:b/>
          <w:sz w:val="28"/>
          <w:szCs w:val="28"/>
        </w:rPr>
      </w:pPr>
      <w:r>
        <w:rPr>
          <w:b/>
          <w:sz w:val="28"/>
          <w:szCs w:val="28"/>
        </w:rPr>
        <w:t>ΕΚΘΕΣΗ ΕΣΩΤΕΡΙΚΗΣ ΑΞΙΟΛΟΓΗΣΗΣ</w:t>
      </w:r>
    </w:p>
    <w:p w:rsidR="00404408" w:rsidRDefault="00404408" w:rsidP="00404408">
      <w:pPr>
        <w:widowControl w:val="0"/>
        <w:autoSpaceDE w:val="0"/>
        <w:autoSpaceDN w:val="0"/>
        <w:adjustRightInd w:val="0"/>
        <w:spacing w:before="120" w:line="288" w:lineRule="auto"/>
        <w:contextualSpacing/>
        <w:mirrorIndents/>
        <w:jc w:val="center"/>
        <w:rPr>
          <w:b/>
          <w:sz w:val="28"/>
          <w:szCs w:val="28"/>
        </w:rPr>
      </w:pPr>
      <w:r w:rsidRPr="00176CA3">
        <w:rPr>
          <w:b/>
          <w:sz w:val="28"/>
          <w:szCs w:val="28"/>
        </w:rPr>
        <w:t>της σχολικής μονάδας</w:t>
      </w:r>
      <w:r>
        <w:rPr>
          <w:b/>
          <w:sz w:val="28"/>
          <w:szCs w:val="28"/>
        </w:rPr>
        <w:t xml:space="preserve"> για το σχολικό έτος 2020-21</w:t>
      </w:r>
    </w:p>
    <w:p w:rsidR="00404408" w:rsidRDefault="00404408" w:rsidP="00404408">
      <w:pPr>
        <w:widowControl w:val="0"/>
        <w:autoSpaceDE w:val="0"/>
        <w:autoSpaceDN w:val="0"/>
        <w:adjustRightInd w:val="0"/>
        <w:spacing w:before="120" w:line="288" w:lineRule="auto"/>
        <w:contextualSpacing/>
        <w:mirrorIndents/>
        <w:jc w:val="center"/>
        <w:rPr>
          <w:b/>
          <w:sz w:val="28"/>
          <w:szCs w:val="28"/>
        </w:rPr>
      </w:pPr>
      <w:r>
        <w:rPr>
          <w:b/>
          <w:sz w:val="28"/>
          <w:szCs w:val="28"/>
        </w:rPr>
        <w:t xml:space="preserve"> (</w:t>
      </w:r>
      <w:r w:rsidRPr="00404408">
        <w:rPr>
          <w:sz w:val="28"/>
          <w:szCs w:val="28"/>
        </w:rPr>
        <w:t xml:space="preserve">ΠΡΑΞΗ </w:t>
      </w:r>
      <w:r>
        <w:rPr>
          <w:sz w:val="28"/>
          <w:szCs w:val="28"/>
        </w:rPr>
        <w:t>Συλλόγου Διδασκόντων</w:t>
      </w:r>
      <w:r w:rsidRPr="00404408">
        <w:rPr>
          <w:sz w:val="28"/>
          <w:szCs w:val="28"/>
        </w:rPr>
        <w:t xml:space="preserve"> </w:t>
      </w:r>
      <w:proofErr w:type="spellStart"/>
      <w:r w:rsidRPr="00404408">
        <w:rPr>
          <w:sz w:val="28"/>
          <w:szCs w:val="28"/>
        </w:rPr>
        <w:t>Νο</w:t>
      </w:r>
      <w:proofErr w:type="spellEnd"/>
      <w:r w:rsidRPr="00404408">
        <w:rPr>
          <w:sz w:val="28"/>
          <w:szCs w:val="28"/>
        </w:rPr>
        <w:t xml:space="preserve"> 38</w:t>
      </w:r>
      <w:r>
        <w:rPr>
          <w:sz w:val="28"/>
          <w:szCs w:val="28"/>
        </w:rPr>
        <w:t>/</w:t>
      </w:r>
      <w:r w:rsidRPr="004B618A">
        <w:rPr>
          <w:sz w:val="28"/>
          <w:szCs w:val="28"/>
        </w:rPr>
        <w:t>11</w:t>
      </w:r>
      <w:r>
        <w:rPr>
          <w:sz w:val="28"/>
          <w:szCs w:val="28"/>
        </w:rPr>
        <w:t>-0</w:t>
      </w:r>
      <w:r w:rsidRPr="004B618A">
        <w:rPr>
          <w:sz w:val="28"/>
          <w:szCs w:val="28"/>
        </w:rPr>
        <w:t>6</w:t>
      </w:r>
      <w:r>
        <w:rPr>
          <w:sz w:val="28"/>
          <w:szCs w:val="28"/>
        </w:rPr>
        <w:t>-2021)</w:t>
      </w:r>
    </w:p>
    <w:p w:rsidR="00404408" w:rsidRDefault="00404408" w:rsidP="00404408">
      <w:pPr>
        <w:widowControl w:val="0"/>
        <w:autoSpaceDE w:val="0"/>
        <w:autoSpaceDN w:val="0"/>
        <w:adjustRightInd w:val="0"/>
        <w:spacing w:before="120" w:line="288" w:lineRule="auto"/>
        <w:contextualSpacing/>
        <w:mirrorIndents/>
        <w:jc w:val="both"/>
        <w:rPr>
          <w:b/>
          <w:sz w:val="28"/>
          <w:szCs w:val="28"/>
          <w:u w:val="single"/>
        </w:rPr>
      </w:pPr>
    </w:p>
    <w:p w:rsidR="00404408" w:rsidRPr="00F21F97" w:rsidRDefault="00404408" w:rsidP="00404408">
      <w:pPr>
        <w:jc w:val="both"/>
        <w:rPr>
          <w:sz w:val="28"/>
          <w:szCs w:val="28"/>
        </w:rPr>
      </w:pPr>
      <w:r>
        <w:rPr>
          <w:sz w:val="28"/>
          <w:szCs w:val="28"/>
        </w:rPr>
        <w:t xml:space="preserve">       </w:t>
      </w:r>
      <w:r w:rsidRPr="00E26A50">
        <w:rPr>
          <w:sz w:val="28"/>
          <w:szCs w:val="28"/>
        </w:rPr>
        <w:t xml:space="preserve">  </w:t>
      </w:r>
      <w:r>
        <w:rPr>
          <w:sz w:val="28"/>
          <w:szCs w:val="28"/>
        </w:rPr>
        <w:t>Η</w:t>
      </w:r>
      <w:r w:rsidRPr="000E55A8">
        <w:rPr>
          <w:sz w:val="28"/>
          <w:szCs w:val="28"/>
        </w:rPr>
        <w:t> Διευθύντρια του σχολείο</w:t>
      </w:r>
      <w:r>
        <w:rPr>
          <w:sz w:val="28"/>
          <w:szCs w:val="28"/>
        </w:rPr>
        <w:t xml:space="preserve">υ κ. Αναστασία </w:t>
      </w:r>
      <w:proofErr w:type="spellStart"/>
      <w:r>
        <w:rPr>
          <w:sz w:val="28"/>
          <w:szCs w:val="28"/>
        </w:rPr>
        <w:t>Μπιτσάνη</w:t>
      </w:r>
      <w:proofErr w:type="spellEnd"/>
      <w:r>
        <w:rPr>
          <w:sz w:val="28"/>
          <w:szCs w:val="28"/>
        </w:rPr>
        <w:t xml:space="preserve"> συγκάλεσε στις 11/06</w:t>
      </w:r>
      <w:r w:rsidRPr="000E55A8">
        <w:rPr>
          <w:sz w:val="28"/>
          <w:szCs w:val="28"/>
        </w:rPr>
        <w:t>/2021 ειδ</w:t>
      </w:r>
      <w:r>
        <w:rPr>
          <w:sz w:val="28"/>
          <w:szCs w:val="28"/>
        </w:rPr>
        <w:t xml:space="preserve">ική Συνεδρίαση </w:t>
      </w:r>
      <w:r w:rsidRPr="000E55A8">
        <w:rPr>
          <w:sz w:val="28"/>
          <w:szCs w:val="28"/>
        </w:rPr>
        <w:t xml:space="preserve"> του Συλλόγου Διδασκόντων</w:t>
      </w:r>
      <w:r>
        <w:rPr>
          <w:sz w:val="28"/>
          <w:szCs w:val="28"/>
        </w:rPr>
        <w:t xml:space="preserve"> προκειμένου οι Ομάδες Δ</w:t>
      </w:r>
      <w:r w:rsidRPr="00F21F97">
        <w:rPr>
          <w:sz w:val="28"/>
          <w:szCs w:val="28"/>
        </w:rPr>
        <w:t>ιερεύνησης των θεματικών αξόνων</w:t>
      </w:r>
      <w:r>
        <w:rPr>
          <w:sz w:val="28"/>
          <w:szCs w:val="28"/>
        </w:rPr>
        <w:t xml:space="preserve"> σχετικά με την </w:t>
      </w:r>
      <w:r w:rsidRPr="00F21F97">
        <w:rPr>
          <w:sz w:val="28"/>
          <w:szCs w:val="28"/>
        </w:rPr>
        <w:t>Εσωτε</w:t>
      </w:r>
      <w:r>
        <w:rPr>
          <w:sz w:val="28"/>
          <w:szCs w:val="28"/>
        </w:rPr>
        <w:t>ρική Αξιολόγηση</w:t>
      </w:r>
      <w:r w:rsidRPr="00F21F97">
        <w:rPr>
          <w:sz w:val="28"/>
          <w:szCs w:val="28"/>
        </w:rPr>
        <w:t xml:space="preserve"> της σχολικής μονάδας</w:t>
      </w:r>
      <w:r w:rsidRPr="00F45476">
        <w:rPr>
          <w:sz w:val="28"/>
          <w:szCs w:val="28"/>
        </w:rPr>
        <w:t xml:space="preserve"> </w:t>
      </w:r>
      <w:r>
        <w:rPr>
          <w:sz w:val="28"/>
          <w:szCs w:val="28"/>
        </w:rPr>
        <w:t>να παρουσιάσ</w:t>
      </w:r>
      <w:r w:rsidRPr="00F21F97">
        <w:rPr>
          <w:sz w:val="28"/>
          <w:szCs w:val="28"/>
        </w:rPr>
        <w:t>ουν τις σχετικές εισηγήσεις τους στην ειδική συνεδρίαση του Συλλόγου Διδασκόντων</w:t>
      </w:r>
      <w:r w:rsidRPr="00FF1058">
        <w:rPr>
          <w:sz w:val="28"/>
          <w:szCs w:val="28"/>
        </w:rPr>
        <w:t>,</w:t>
      </w:r>
      <w:r w:rsidRPr="00F21F97">
        <w:rPr>
          <w:sz w:val="28"/>
          <w:szCs w:val="28"/>
        </w:rPr>
        <w:t xml:space="preserve"> προκειμένου να συζητηθούν από κοινού και να συνταχθεί η Έκθεση Εσωτερικής Αξιολόγησης της σχολικής μονάδας, όπως ορίζεται στο άρθρο 5, με τους περιορισμούς του παρόντος άρθρου (1.i)</w:t>
      </w:r>
      <w:r w:rsidRPr="00176CA3">
        <w:rPr>
          <w:sz w:val="28"/>
          <w:szCs w:val="28"/>
        </w:rPr>
        <w:t xml:space="preserve"> </w:t>
      </w:r>
      <w:r>
        <w:rPr>
          <w:sz w:val="28"/>
          <w:szCs w:val="28"/>
        </w:rPr>
        <w:t xml:space="preserve">της </w:t>
      </w:r>
      <w:r w:rsidRPr="00115E65">
        <w:rPr>
          <w:sz w:val="28"/>
          <w:szCs w:val="28"/>
        </w:rPr>
        <w:t xml:space="preserve">Υ.Α </w:t>
      </w:r>
      <w:r>
        <w:rPr>
          <w:sz w:val="28"/>
          <w:szCs w:val="28"/>
        </w:rPr>
        <w:t xml:space="preserve">με </w:t>
      </w:r>
      <w:proofErr w:type="spellStart"/>
      <w:r>
        <w:rPr>
          <w:sz w:val="28"/>
          <w:szCs w:val="28"/>
        </w:rPr>
        <w:t>Αριθμ</w:t>
      </w:r>
      <w:proofErr w:type="spellEnd"/>
      <w:r>
        <w:rPr>
          <w:sz w:val="28"/>
          <w:szCs w:val="28"/>
        </w:rPr>
        <w:t>. 6603/ΓΔ4/2021 (ΦΕΚ 140/</w:t>
      </w:r>
      <w:r w:rsidRPr="00115E65">
        <w:rPr>
          <w:sz w:val="28"/>
          <w:szCs w:val="28"/>
        </w:rPr>
        <w:t xml:space="preserve"> 20-01-2021, τεύχος Β΄)</w:t>
      </w:r>
      <w:r>
        <w:rPr>
          <w:sz w:val="28"/>
          <w:szCs w:val="28"/>
        </w:rPr>
        <w:t xml:space="preserve"> .</w:t>
      </w:r>
    </w:p>
    <w:p w:rsidR="00404408" w:rsidRPr="00F45476" w:rsidRDefault="00404408" w:rsidP="00404408">
      <w:pPr>
        <w:jc w:val="both"/>
        <w:rPr>
          <w:sz w:val="28"/>
          <w:szCs w:val="28"/>
        </w:rPr>
      </w:pPr>
      <w:r w:rsidRPr="00E26A50">
        <w:rPr>
          <w:sz w:val="28"/>
          <w:szCs w:val="28"/>
        </w:rPr>
        <w:t xml:space="preserve">          </w:t>
      </w:r>
      <w:r w:rsidRPr="00F45476">
        <w:rPr>
          <w:sz w:val="28"/>
          <w:szCs w:val="28"/>
        </w:rPr>
        <w:t>Σημειώνεται ότι η</w:t>
      </w:r>
      <w:r>
        <w:rPr>
          <w:b/>
          <w:sz w:val="28"/>
          <w:szCs w:val="28"/>
        </w:rPr>
        <w:t xml:space="preserve"> </w:t>
      </w:r>
      <w:r>
        <w:rPr>
          <w:sz w:val="28"/>
          <w:szCs w:val="28"/>
        </w:rPr>
        <w:t xml:space="preserve">συγκρότηση των Ομάδων Διερεύνησης από τους εκπαιδευτικούς για την </w:t>
      </w:r>
      <w:r w:rsidRPr="000E55A8">
        <w:rPr>
          <w:sz w:val="28"/>
          <w:szCs w:val="28"/>
        </w:rPr>
        <w:t xml:space="preserve"> προετοιμασία της πρώτης Έκθεσης Εσωτερικής Αξιολόγησης της σχολικής μον</w:t>
      </w:r>
      <w:r>
        <w:rPr>
          <w:sz w:val="28"/>
          <w:szCs w:val="28"/>
        </w:rPr>
        <w:t>άδας του σχολικού έτους 2020-2021, έγινε στην ειδική Συνεδρίαση της 24</w:t>
      </w:r>
      <w:r w:rsidRPr="00F45476">
        <w:rPr>
          <w:sz w:val="28"/>
          <w:szCs w:val="28"/>
          <w:vertAlign w:val="superscript"/>
        </w:rPr>
        <w:t>ης</w:t>
      </w:r>
      <w:r>
        <w:rPr>
          <w:sz w:val="28"/>
          <w:szCs w:val="28"/>
        </w:rPr>
        <w:t xml:space="preserve"> Φεβρουαρίου 2021 (Πράξη 27-24-02-</w:t>
      </w:r>
      <w:r w:rsidRPr="000E55A8">
        <w:rPr>
          <w:sz w:val="28"/>
          <w:szCs w:val="28"/>
        </w:rPr>
        <w:t xml:space="preserve">2021 </w:t>
      </w:r>
      <w:r>
        <w:rPr>
          <w:sz w:val="28"/>
          <w:szCs w:val="28"/>
        </w:rPr>
        <w:t xml:space="preserve"> Συλλόγου Διδασκόντων)</w:t>
      </w:r>
      <w:r w:rsidRPr="000E55A8">
        <w:rPr>
          <w:sz w:val="28"/>
          <w:szCs w:val="28"/>
        </w:rPr>
        <w:t xml:space="preserve"> </w:t>
      </w:r>
      <w:r>
        <w:rPr>
          <w:sz w:val="28"/>
          <w:szCs w:val="28"/>
        </w:rPr>
        <w:t xml:space="preserve">σύμφωνα με την </w:t>
      </w:r>
      <w:r w:rsidRPr="00115E65">
        <w:rPr>
          <w:sz w:val="28"/>
          <w:szCs w:val="28"/>
        </w:rPr>
        <w:t xml:space="preserve">Υ.Α </w:t>
      </w:r>
      <w:r>
        <w:rPr>
          <w:sz w:val="28"/>
          <w:szCs w:val="28"/>
        </w:rPr>
        <w:t xml:space="preserve">με </w:t>
      </w:r>
      <w:proofErr w:type="spellStart"/>
      <w:r>
        <w:rPr>
          <w:sz w:val="28"/>
          <w:szCs w:val="28"/>
        </w:rPr>
        <w:t>Αριθμ</w:t>
      </w:r>
      <w:proofErr w:type="spellEnd"/>
      <w:r>
        <w:rPr>
          <w:sz w:val="28"/>
          <w:szCs w:val="28"/>
        </w:rPr>
        <w:t>. 6603/ΓΔ4/2021 (ΦΕΚ 140/</w:t>
      </w:r>
      <w:r w:rsidRPr="00115E65">
        <w:rPr>
          <w:sz w:val="28"/>
          <w:szCs w:val="28"/>
        </w:rPr>
        <w:t xml:space="preserve"> 20-01-2021, τεύχος Β΄)</w:t>
      </w:r>
      <w:r>
        <w:rPr>
          <w:sz w:val="28"/>
          <w:szCs w:val="28"/>
        </w:rPr>
        <w:t>.</w:t>
      </w:r>
    </w:p>
    <w:p w:rsidR="00404408" w:rsidRPr="000E55A8" w:rsidRDefault="00404408" w:rsidP="00404408">
      <w:pPr>
        <w:jc w:val="both"/>
        <w:rPr>
          <w:b/>
          <w:sz w:val="28"/>
          <w:szCs w:val="28"/>
        </w:rPr>
      </w:pPr>
    </w:p>
    <w:p w:rsidR="00404408" w:rsidRPr="00F21F97" w:rsidRDefault="00404408" w:rsidP="00404408">
      <w:pPr>
        <w:jc w:val="both"/>
        <w:rPr>
          <w:sz w:val="28"/>
          <w:szCs w:val="28"/>
        </w:rPr>
      </w:pPr>
      <w:r w:rsidRPr="00E26A50">
        <w:rPr>
          <w:sz w:val="28"/>
          <w:szCs w:val="28"/>
        </w:rPr>
        <w:t xml:space="preserve">              </w:t>
      </w:r>
      <w:r>
        <w:rPr>
          <w:sz w:val="28"/>
          <w:szCs w:val="28"/>
        </w:rPr>
        <w:t>Στη συνέχεια</w:t>
      </w:r>
      <w:r w:rsidRPr="00E26A50">
        <w:rPr>
          <w:sz w:val="28"/>
          <w:szCs w:val="28"/>
        </w:rPr>
        <w:t>,</w:t>
      </w:r>
      <w:r>
        <w:rPr>
          <w:sz w:val="28"/>
          <w:szCs w:val="28"/>
        </w:rPr>
        <w:t xml:space="preserve"> οι Ο</w:t>
      </w:r>
      <w:r w:rsidRPr="00F21F97">
        <w:rPr>
          <w:sz w:val="28"/>
          <w:szCs w:val="28"/>
        </w:rPr>
        <w:t xml:space="preserve">μάδες </w:t>
      </w:r>
      <w:r>
        <w:rPr>
          <w:sz w:val="28"/>
          <w:szCs w:val="28"/>
        </w:rPr>
        <w:t>Διερεύνησης που συγκροτήθηκαν από τους εκπαιδευτικούς του σχολείου,  ανέλαβαν</w:t>
      </w:r>
      <w:r w:rsidRPr="00F21F97">
        <w:rPr>
          <w:sz w:val="28"/>
          <w:szCs w:val="28"/>
        </w:rPr>
        <w:t xml:space="preserve"> τη διερεύνηση του έργου του σχολείου σε σχέση με τους 14 θεματικούς άξονες του άρθρου 3, με σκοπό να προετοιμάσουν μέχρι το τέλος Μαΐου 2021 εισήγηση αναφορικά με την αποτίμησή τους. Ο αριθμός των εκπαιδευτικών</w:t>
      </w:r>
      <w:r>
        <w:rPr>
          <w:sz w:val="28"/>
          <w:szCs w:val="28"/>
        </w:rPr>
        <w:t xml:space="preserve"> κάθε ομάδας καθορίστηκε στους 2</w:t>
      </w:r>
      <w:r w:rsidRPr="00F21F97">
        <w:rPr>
          <w:sz w:val="28"/>
          <w:szCs w:val="28"/>
        </w:rPr>
        <w:t>-4</w:t>
      </w:r>
      <w:r>
        <w:rPr>
          <w:sz w:val="28"/>
          <w:szCs w:val="28"/>
        </w:rPr>
        <w:t>.</w:t>
      </w:r>
    </w:p>
    <w:p w:rsidR="00404408" w:rsidRPr="00F21F97" w:rsidRDefault="00404408" w:rsidP="00404408">
      <w:pPr>
        <w:jc w:val="both"/>
        <w:rPr>
          <w:sz w:val="28"/>
          <w:szCs w:val="28"/>
        </w:rPr>
      </w:pPr>
      <w:r>
        <w:rPr>
          <w:sz w:val="28"/>
          <w:szCs w:val="28"/>
        </w:rPr>
        <w:t xml:space="preserve"> </w:t>
      </w:r>
      <w:r w:rsidRPr="00E26A50">
        <w:rPr>
          <w:sz w:val="28"/>
          <w:szCs w:val="28"/>
        </w:rPr>
        <w:t xml:space="preserve">            </w:t>
      </w:r>
      <w:r>
        <w:rPr>
          <w:sz w:val="28"/>
          <w:szCs w:val="28"/>
        </w:rPr>
        <w:t>Οι Ο</w:t>
      </w:r>
      <w:r w:rsidRPr="00F21F97">
        <w:rPr>
          <w:sz w:val="28"/>
          <w:szCs w:val="28"/>
        </w:rPr>
        <w:t xml:space="preserve">μάδες </w:t>
      </w:r>
      <w:r>
        <w:rPr>
          <w:sz w:val="28"/>
          <w:szCs w:val="28"/>
        </w:rPr>
        <w:t>Δ</w:t>
      </w:r>
      <w:r w:rsidRPr="00F21F97">
        <w:rPr>
          <w:sz w:val="28"/>
          <w:szCs w:val="28"/>
        </w:rPr>
        <w:t>ιερεύνησης των θεματικ</w:t>
      </w:r>
      <w:r>
        <w:rPr>
          <w:sz w:val="28"/>
          <w:szCs w:val="28"/>
        </w:rPr>
        <w:t>ών αξόνων συνέλεξαν</w:t>
      </w:r>
      <w:r w:rsidRPr="00F21F97">
        <w:rPr>
          <w:sz w:val="28"/>
          <w:szCs w:val="28"/>
        </w:rPr>
        <w:t xml:space="preserve"> δεδομένα και τεκμήρια σχετικά με τη λειτουργία και το έργο της σχολικής μονάδας όσον αφορά </w:t>
      </w:r>
      <w:r>
        <w:rPr>
          <w:sz w:val="28"/>
          <w:szCs w:val="28"/>
        </w:rPr>
        <w:t>σ</w:t>
      </w:r>
      <w:r w:rsidRPr="00F21F97">
        <w:rPr>
          <w:sz w:val="28"/>
          <w:szCs w:val="28"/>
        </w:rPr>
        <w:t>τον θεματικό άξονα (ή τους θεματικούς άξονες) που έχουν αναλάβει</w:t>
      </w:r>
      <w:r w:rsidRPr="00FF1058">
        <w:rPr>
          <w:sz w:val="28"/>
          <w:szCs w:val="28"/>
        </w:rPr>
        <w:t xml:space="preserve"> </w:t>
      </w:r>
      <w:r>
        <w:rPr>
          <w:sz w:val="28"/>
          <w:szCs w:val="28"/>
        </w:rPr>
        <w:t>για το σχολικό έτος 2020-21</w:t>
      </w:r>
      <w:r w:rsidRPr="00F21F97">
        <w:rPr>
          <w:sz w:val="28"/>
          <w:szCs w:val="28"/>
        </w:rPr>
        <w:t>, προκειμένου να συμβάλουν στην κατά το δυνατόν πληρέστερη αποτίμηση του θεματικού άξονα (ή των θεματικών αξόνων)</w:t>
      </w:r>
      <w:r>
        <w:rPr>
          <w:sz w:val="28"/>
          <w:szCs w:val="28"/>
        </w:rPr>
        <w:t>.</w:t>
      </w:r>
    </w:p>
    <w:p w:rsidR="00404408" w:rsidRDefault="00404408" w:rsidP="00404408">
      <w:pPr>
        <w:jc w:val="both"/>
        <w:rPr>
          <w:sz w:val="28"/>
          <w:szCs w:val="28"/>
        </w:rPr>
      </w:pPr>
      <w:r>
        <w:rPr>
          <w:sz w:val="28"/>
          <w:szCs w:val="28"/>
        </w:rPr>
        <w:t xml:space="preserve"> </w:t>
      </w:r>
      <w:r w:rsidRPr="00E26A50">
        <w:rPr>
          <w:sz w:val="28"/>
          <w:szCs w:val="28"/>
        </w:rPr>
        <w:t xml:space="preserve">        </w:t>
      </w:r>
      <w:r w:rsidRPr="00C50D06">
        <w:rPr>
          <w:sz w:val="28"/>
          <w:szCs w:val="28"/>
        </w:rPr>
        <w:t xml:space="preserve"> </w:t>
      </w:r>
      <w:r w:rsidRPr="00F21F97">
        <w:rPr>
          <w:sz w:val="28"/>
          <w:szCs w:val="28"/>
        </w:rPr>
        <w:t xml:space="preserve">Οι </w:t>
      </w:r>
      <w:r>
        <w:rPr>
          <w:sz w:val="28"/>
          <w:szCs w:val="28"/>
        </w:rPr>
        <w:t>εισηγήσεις των Ομάδων</w:t>
      </w:r>
      <w:r w:rsidRPr="00F21F97">
        <w:rPr>
          <w:sz w:val="28"/>
          <w:szCs w:val="28"/>
        </w:rPr>
        <w:t xml:space="preserve"> Διερεύνησης Θε</w:t>
      </w:r>
      <w:r>
        <w:rPr>
          <w:sz w:val="28"/>
          <w:szCs w:val="28"/>
        </w:rPr>
        <w:t>ματικών Αξόνων που συγκροτήθηκαν κατά θεματικό Άξονα, κατατέθηκαν στην ειδική Συνεδρίαση ως</w:t>
      </w:r>
      <w:r w:rsidRPr="00F21F97">
        <w:rPr>
          <w:sz w:val="28"/>
          <w:szCs w:val="28"/>
        </w:rPr>
        <w:t xml:space="preserve"> εξής:</w:t>
      </w:r>
    </w:p>
    <w:p w:rsidR="00404408" w:rsidRPr="00DF0CDF" w:rsidRDefault="00404408" w:rsidP="00404408">
      <w:pPr>
        <w:jc w:val="both"/>
        <w:rPr>
          <w:b/>
          <w:sz w:val="28"/>
          <w:szCs w:val="28"/>
        </w:rPr>
      </w:pPr>
      <w:r>
        <w:rPr>
          <w:b/>
          <w:sz w:val="28"/>
          <w:szCs w:val="28"/>
        </w:rPr>
        <w:lastRenderedPageBreak/>
        <w:t xml:space="preserve">ΣΧΕΤΙΚΑ ΜΕ ΤΗΝ </w:t>
      </w:r>
      <w:r w:rsidRPr="00DF0CDF">
        <w:rPr>
          <w:b/>
          <w:sz w:val="28"/>
          <w:szCs w:val="28"/>
        </w:rPr>
        <w:t>ΠΑΙΔΑΓΩΓΙΚΗ ΚΑΙ ΜΑΘΗΣΙΑΚΗ ΛΕΙΤΟΥΡΓΙΑ</w:t>
      </w:r>
    </w:p>
    <w:p w:rsidR="00404408" w:rsidRDefault="00404408" w:rsidP="00404408">
      <w:pPr>
        <w:pStyle w:val="a6"/>
        <w:numPr>
          <w:ilvl w:val="0"/>
          <w:numId w:val="1"/>
        </w:numPr>
        <w:jc w:val="both"/>
        <w:rPr>
          <w:rFonts w:ascii="Times New Roman" w:hAnsi="Times New Roman"/>
          <w:sz w:val="28"/>
          <w:szCs w:val="28"/>
        </w:rPr>
      </w:pPr>
      <w:r w:rsidRPr="005F450F">
        <w:rPr>
          <w:rFonts w:ascii="Times New Roman" w:hAnsi="Times New Roman"/>
          <w:b/>
          <w:sz w:val="28"/>
          <w:szCs w:val="28"/>
        </w:rPr>
        <w:t>Σχετικά με τη διδασκαλία, μάθηση και αξιολόγηση:</w:t>
      </w:r>
      <w:r>
        <w:rPr>
          <w:rFonts w:ascii="Times New Roman" w:hAnsi="Times New Roman"/>
          <w:sz w:val="28"/>
          <w:szCs w:val="28"/>
        </w:rPr>
        <w:t xml:space="preserve">  Συγκροτήθηκαν  δύο Ομάδες διερεύνησης, οι οποίες συνεργάστηκαν  μεταξύ τους. </w:t>
      </w:r>
    </w:p>
    <w:p w:rsidR="00404408" w:rsidRPr="005F450F" w:rsidRDefault="00404408" w:rsidP="00404408">
      <w:pPr>
        <w:pStyle w:val="a6"/>
        <w:ind w:left="435"/>
        <w:jc w:val="both"/>
        <w:rPr>
          <w:rFonts w:ascii="Times New Roman" w:hAnsi="Times New Roman"/>
          <w:b/>
          <w:sz w:val="28"/>
          <w:szCs w:val="28"/>
        </w:rPr>
      </w:pPr>
      <w:r>
        <w:rPr>
          <w:rFonts w:ascii="Times New Roman" w:hAnsi="Times New Roman"/>
          <w:b/>
          <w:sz w:val="28"/>
          <w:szCs w:val="28"/>
        </w:rPr>
        <w:t>1</w:t>
      </w:r>
      <w:r w:rsidRPr="005F450F">
        <w:rPr>
          <w:rFonts w:ascii="Times New Roman" w:hAnsi="Times New Roman"/>
          <w:b/>
          <w:sz w:val="28"/>
          <w:szCs w:val="28"/>
          <w:vertAlign w:val="superscript"/>
        </w:rPr>
        <w:t>α</w:t>
      </w:r>
      <w:r>
        <w:rPr>
          <w:rFonts w:ascii="Times New Roman" w:hAnsi="Times New Roman"/>
          <w:b/>
          <w:sz w:val="28"/>
          <w:szCs w:val="28"/>
        </w:rPr>
        <w:t xml:space="preserve">. </w:t>
      </w:r>
      <w:r w:rsidRPr="005F450F">
        <w:rPr>
          <w:rFonts w:ascii="Times New Roman" w:hAnsi="Times New Roman"/>
          <w:b/>
          <w:sz w:val="28"/>
          <w:szCs w:val="28"/>
        </w:rPr>
        <w:t xml:space="preserve">Η Α΄ Ομάδα  που αποτελείται από τους/τις εκπαιδευτικούς: </w:t>
      </w:r>
      <w:proofErr w:type="spellStart"/>
      <w:r w:rsidRPr="005F450F">
        <w:rPr>
          <w:rFonts w:ascii="Times New Roman" w:hAnsi="Times New Roman"/>
          <w:b/>
          <w:sz w:val="28"/>
          <w:szCs w:val="28"/>
        </w:rPr>
        <w:t>Γαβριηλίδου</w:t>
      </w:r>
      <w:proofErr w:type="spellEnd"/>
      <w:r w:rsidRPr="005F450F">
        <w:rPr>
          <w:rFonts w:ascii="Times New Roman" w:hAnsi="Times New Roman"/>
          <w:b/>
          <w:sz w:val="28"/>
          <w:szCs w:val="28"/>
        </w:rPr>
        <w:t xml:space="preserve"> </w:t>
      </w:r>
      <w:proofErr w:type="spellStart"/>
      <w:r w:rsidRPr="005F450F">
        <w:rPr>
          <w:rFonts w:ascii="Times New Roman" w:hAnsi="Times New Roman"/>
          <w:b/>
          <w:sz w:val="28"/>
          <w:szCs w:val="28"/>
        </w:rPr>
        <w:t>Βαΐα</w:t>
      </w:r>
      <w:proofErr w:type="spellEnd"/>
      <w:r w:rsidRPr="005F450F">
        <w:rPr>
          <w:rFonts w:ascii="Times New Roman" w:hAnsi="Times New Roman"/>
          <w:b/>
          <w:sz w:val="28"/>
          <w:szCs w:val="28"/>
        </w:rPr>
        <w:t xml:space="preserve">, ΠΕ 04,  </w:t>
      </w:r>
      <w:proofErr w:type="spellStart"/>
      <w:r w:rsidRPr="005F450F">
        <w:rPr>
          <w:rFonts w:ascii="Times New Roman" w:hAnsi="Times New Roman"/>
          <w:b/>
          <w:sz w:val="28"/>
          <w:szCs w:val="28"/>
        </w:rPr>
        <w:t>Χριστοφορίδου</w:t>
      </w:r>
      <w:proofErr w:type="spellEnd"/>
      <w:r w:rsidRPr="005F450F">
        <w:rPr>
          <w:rFonts w:ascii="Times New Roman" w:hAnsi="Times New Roman"/>
          <w:b/>
          <w:sz w:val="28"/>
          <w:szCs w:val="28"/>
        </w:rPr>
        <w:t xml:space="preserve"> Ευτέρπη, ΠΕ04, </w:t>
      </w:r>
      <w:proofErr w:type="spellStart"/>
      <w:r w:rsidRPr="005F450F">
        <w:rPr>
          <w:rFonts w:ascii="Times New Roman" w:hAnsi="Times New Roman"/>
          <w:b/>
          <w:sz w:val="28"/>
          <w:szCs w:val="28"/>
        </w:rPr>
        <w:t>Κουνή</w:t>
      </w:r>
      <w:proofErr w:type="spellEnd"/>
      <w:r w:rsidRPr="005F450F">
        <w:rPr>
          <w:rFonts w:ascii="Times New Roman" w:hAnsi="Times New Roman"/>
          <w:b/>
          <w:sz w:val="28"/>
          <w:szCs w:val="28"/>
        </w:rPr>
        <w:t xml:space="preserve"> </w:t>
      </w:r>
      <w:proofErr w:type="spellStart"/>
      <w:r w:rsidRPr="005F450F">
        <w:rPr>
          <w:rFonts w:ascii="Times New Roman" w:hAnsi="Times New Roman"/>
          <w:b/>
          <w:sz w:val="28"/>
          <w:szCs w:val="28"/>
        </w:rPr>
        <w:t>Ζαχάρω</w:t>
      </w:r>
      <w:proofErr w:type="spellEnd"/>
      <w:r w:rsidRPr="005F450F">
        <w:rPr>
          <w:rFonts w:ascii="Times New Roman" w:hAnsi="Times New Roman"/>
          <w:b/>
          <w:sz w:val="28"/>
          <w:szCs w:val="28"/>
        </w:rPr>
        <w:t xml:space="preserve">, ΠΕ03, με  συντονίστρια  την κ. </w:t>
      </w:r>
      <w:proofErr w:type="spellStart"/>
      <w:r w:rsidRPr="005F450F">
        <w:rPr>
          <w:rFonts w:ascii="Times New Roman" w:hAnsi="Times New Roman"/>
          <w:b/>
          <w:sz w:val="28"/>
          <w:szCs w:val="28"/>
        </w:rPr>
        <w:t>Χριστοφορίδου</w:t>
      </w:r>
      <w:proofErr w:type="spellEnd"/>
      <w:r w:rsidRPr="005F450F">
        <w:rPr>
          <w:rFonts w:ascii="Times New Roman" w:hAnsi="Times New Roman"/>
          <w:b/>
          <w:sz w:val="28"/>
          <w:szCs w:val="28"/>
        </w:rPr>
        <w:t xml:space="preserve"> Ευτέρπη κατέθεσε την εισήγηση: </w:t>
      </w:r>
    </w:p>
    <w:p w:rsidR="00404408" w:rsidRPr="00B22F5A" w:rsidRDefault="00404408" w:rsidP="00404408">
      <w:pPr>
        <w:jc w:val="both"/>
        <w:rPr>
          <w:sz w:val="24"/>
          <w:szCs w:val="30"/>
        </w:rPr>
      </w:pPr>
      <w:r w:rsidRPr="00B22F5A">
        <w:rPr>
          <w:sz w:val="24"/>
          <w:szCs w:val="30"/>
        </w:rPr>
        <w:t>ΠΕΡΙΛΗΨΗ</w:t>
      </w:r>
    </w:p>
    <w:p w:rsidR="00404408" w:rsidRDefault="00404408" w:rsidP="00404408">
      <w:pPr>
        <w:jc w:val="both"/>
        <w:rPr>
          <w:sz w:val="24"/>
          <w:szCs w:val="30"/>
        </w:rPr>
      </w:pPr>
      <w:r w:rsidRPr="0049510B">
        <w:rPr>
          <w:sz w:val="24"/>
          <w:szCs w:val="30"/>
        </w:rPr>
        <w:t xml:space="preserve">Τη σχολική χρονιά 2020-2021, προχωρήσαμε στην </w:t>
      </w:r>
      <w:proofErr w:type="spellStart"/>
      <w:r w:rsidRPr="0049510B">
        <w:rPr>
          <w:sz w:val="24"/>
          <w:szCs w:val="30"/>
        </w:rPr>
        <w:t>αυτοαξιολόγηση</w:t>
      </w:r>
      <w:proofErr w:type="spellEnd"/>
      <w:r w:rsidRPr="0049510B">
        <w:rPr>
          <w:sz w:val="24"/>
          <w:szCs w:val="30"/>
        </w:rPr>
        <w:t xml:space="preserve"> της σχολικής μονάδας μέσα από τη διερεύνηση </w:t>
      </w:r>
      <w:r>
        <w:rPr>
          <w:sz w:val="24"/>
          <w:szCs w:val="30"/>
        </w:rPr>
        <w:t xml:space="preserve">τεσσάρων δεικτών. Οι προς </w:t>
      </w:r>
      <w:r w:rsidRPr="0049510B">
        <w:rPr>
          <w:sz w:val="24"/>
          <w:szCs w:val="30"/>
        </w:rPr>
        <w:t>εξέταση δείκτες ήταν: Δείκτης</w:t>
      </w:r>
      <w:r>
        <w:rPr>
          <w:sz w:val="24"/>
          <w:szCs w:val="30"/>
        </w:rPr>
        <w:t xml:space="preserve"> </w:t>
      </w:r>
      <w:r w:rsidRPr="0049510B">
        <w:rPr>
          <w:sz w:val="24"/>
          <w:szCs w:val="30"/>
        </w:rPr>
        <w:t>2: Εφαρμογή καινοτόμων/εναλλακτικών διδακτικών πρακτικών</w:t>
      </w:r>
    </w:p>
    <w:p w:rsidR="00404408" w:rsidRDefault="00404408" w:rsidP="00404408">
      <w:pPr>
        <w:jc w:val="both"/>
        <w:rPr>
          <w:sz w:val="24"/>
          <w:szCs w:val="30"/>
        </w:rPr>
      </w:pPr>
      <w:r w:rsidRPr="0049510B">
        <w:rPr>
          <w:sz w:val="24"/>
          <w:szCs w:val="30"/>
        </w:rPr>
        <w:t>Δείκτης</w:t>
      </w:r>
      <w:r>
        <w:rPr>
          <w:sz w:val="24"/>
          <w:szCs w:val="30"/>
        </w:rPr>
        <w:t xml:space="preserve"> </w:t>
      </w:r>
      <w:r w:rsidRPr="0049510B">
        <w:rPr>
          <w:sz w:val="24"/>
          <w:szCs w:val="30"/>
        </w:rPr>
        <w:t xml:space="preserve">4: Ενίσχυση της κριτικής σκέψης των μαθητών/τριών </w:t>
      </w:r>
    </w:p>
    <w:p w:rsidR="00404408" w:rsidRDefault="00404408" w:rsidP="00404408">
      <w:pPr>
        <w:jc w:val="both"/>
        <w:rPr>
          <w:sz w:val="24"/>
          <w:szCs w:val="30"/>
        </w:rPr>
      </w:pPr>
      <w:r w:rsidRPr="0049510B">
        <w:rPr>
          <w:sz w:val="24"/>
          <w:szCs w:val="30"/>
        </w:rPr>
        <w:t>Δείκτης</w:t>
      </w:r>
      <w:r>
        <w:rPr>
          <w:sz w:val="24"/>
          <w:szCs w:val="30"/>
        </w:rPr>
        <w:t xml:space="preserve"> </w:t>
      </w:r>
      <w:r w:rsidRPr="0049510B">
        <w:rPr>
          <w:sz w:val="24"/>
          <w:szCs w:val="30"/>
        </w:rPr>
        <w:t xml:space="preserve">7: Ανάπτυξη εκπαιδευτικού υλικού για την υποστήριξη της διδασκαλίας των επιμέρους γνωστικών αντικειμένων </w:t>
      </w:r>
    </w:p>
    <w:p w:rsidR="00404408" w:rsidRDefault="00404408" w:rsidP="00404408">
      <w:pPr>
        <w:jc w:val="both"/>
        <w:rPr>
          <w:sz w:val="24"/>
          <w:szCs w:val="30"/>
        </w:rPr>
      </w:pPr>
      <w:r w:rsidRPr="0049510B">
        <w:rPr>
          <w:sz w:val="24"/>
          <w:szCs w:val="30"/>
        </w:rPr>
        <w:t>Δείκτης</w:t>
      </w:r>
      <w:r>
        <w:rPr>
          <w:sz w:val="24"/>
          <w:szCs w:val="30"/>
        </w:rPr>
        <w:t xml:space="preserve"> </w:t>
      </w:r>
      <w:r w:rsidRPr="0049510B">
        <w:rPr>
          <w:sz w:val="24"/>
          <w:szCs w:val="30"/>
        </w:rPr>
        <w:t xml:space="preserve">8: </w:t>
      </w:r>
      <w:proofErr w:type="spellStart"/>
      <w:r w:rsidRPr="0049510B">
        <w:rPr>
          <w:sz w:val="24"/>
          <w:szCs w:val="30"/>
        </w:rPr>
        <w:t>Αναστοχασμός</w:t>
      </w:r>
      <w:proofErr w:type="spellEnd"/>
      <w:r w:rsidRPr="0049510B">
        <w:rPr>
          <w:sz w:val="24"/>
          <w:szCs w:val="30"/>
        </w:rPr>
        <w:t xml:space="preserve"> και ανατροφοδότηση για τη βελτίωση των πρακτικών διδασκαλίας, μάθησης και αξιολόγησης. </w:t>
      </w:r>
    </w:p>
    <w:p w:rsidR="00404408" w:rsidRDefault="00404408" w:rsidP="00404408">
      <w:pPr>
        <w:jc w:val="both"/>
        <w:rPr>
          <w:sz w:val="24"/>
          <w:szCs w:val="30"/>
        </w:rPr>
      </w:pPr>
      <w:r w:rsidRPr="0049510B">
        <w:rPr>
          <w:sz w:val="24"/>
          <w:szCs w:val="30"/>
        </w:rPr>
        <w:t>Η ιδιαιτερότητα της φετινής σχολικής χρονιάς, με την πεντάμηνη εφαρμογή της εξ</w:t>
      </w:r>
      <w:r>
        <w:rPr>
          <w:sz w:val="24"/>
          <w:szCs w:val="30"/>
        </w:rPr>
        <w:t xml:space="preserve"> </w:t>
      </w:r>
      <w:r w:rsidRPr="0049510B">
        <w:rPr>
          <w:sz w:val="24"/>
          <w:szCs w:val="30"/>
        </w:rPr>
        <w:t>αποστάσεως εκπαίδευσης, έκανε ίσως πιο επιτακτική την εφαρμογή καινοτόμων</w:t>
      </w:r>
      <w:r>
        <w:rPr>
          <w:sz w:val="24"/>
          <w:szCs w:val="30"/>
        </w:rPr>
        <w:t>/</w:t>
      </w:r>
      <w:r w:rsidRPr="0049510B">
        <w:rPr>
          <w:sz w:val="24"/>
          <w:szCs w:val="30"/>
        </w:rPr>
        <w:t xml:space="preserve"> διδακτικών πρακτικών και την ανάπτυξη εκπαιδευτικού υλικού για την υποστήριξη της διδασκαλίας και πιο έντονη την ανάγκη για ανατροφοδότηση, ώστε </w:t>
      </w:r>
      <w:r>
        <w:rPr>
          <w:sz w:val="24"/>
          <w:szCs w:val="30"/>
        </w:rPr>
        <w:t>ν</w:t>
      </w:r>
      <w:r w:rsidRPr="0049510B">
        <w:rPr>
          <w:sz w:val="24"/>
          <w:szCs w:val="30"/>
        </w:rPr>
        <w:t>α</w:t>
      </w:r>
      <w:r>
        <w:rPr>
          <w:sz w:val="24"/>
          <w:szCs w:val="30"/>
        </w:rPr>
        <w:t xml:space="preserve"> </w:t>
      </w:r>
      <w:r w:rsidRPr="0049510B">
        <w:rPr>
          <w:sz w:val="24"/>
          <w:szCs w:val="30"/>
        </w:rPr>
        <w:t>βελτιωθεί</w:t>
      </w:r>
      <w:r>
        <w:rPr>
          <w:sz w:val="24"/>
          <w:szCs w:val="30"/>
        </w:rPr>
        <w:t xml:space="preserve"> </w:t>
      </w:r>
      <w:r w:rsidRPr="0049510B">
        <w:rPr>
          <w:sz w:val="24"/>
          <w:szCs w:val="30"/>
        </w:rPr>
        <w:t>η</w:t>
      </w:r>
      <w:r>
        <w:rPr>
          <w:sz w:val="24"/>
          <w:szCs w:val="30"/>
        </w:rPr>
        <w:t xml:space="preserve"> </w:t>
      </w:r>
      <w:r w:rsidRPr="0049510B">
        <w:rPr>
          <w:sz w:val="24"/>
          <w:szCs w:val="30"/>
        </w:rPr>
        <w:t>παρεχόμενη</w:t>
      </w:r>
      <w:r>
        <w:rPr>
          <w:sz w:val="24"/>
          <w:szCs w:val="30"/>
        </w:rPr>
        <w:t xml:space="preserve"> </w:t>
      </w:r>
      <w:r w:rsidRPr="0049510B">
        <w:rPr>
          <w:sz w:val="24"/>
          <w:szCs w:val="30"/>
        </w:rPr>
        <w:t>εκπαιδευτική</w:t>
      </w:r>
      <w:r>
        <w:rPr>
          <w:sz w:val="24"/>
          <w:szCs w:val="30"/>
        </w:rPr>
        <w:t xml:space="preserve"> </w:t>
      </w:r>
      <w:r w:rsidRPr="0049510B">
        <w:rPr>
          <w:sz w:val="24"/>
          <w:szCs w:val="30"/>
        </w:rPr>
        <w:t>διαδικασία.</w:t>
      </w:r>
      <w:r>
        <w:rPr>
          <w:sz w:val="24"/>
          <w:szCs w:val="30"/>
        </w:rPr>
        <w:t xml:space="preserve"> </w:t>
      </w:r>
      <w:r w:rsidRPr="0049510B">
        <w:rPr>
          <w:sz w:val="24"/>
          <w:szCs w:val="30"/>
        </w:rPr>
        <w:t>Οι</w:t>
      </w:r>
      <w:r>
        <w:rPr>
          <w:sz w:val="24"/>
          <w:szCs w:val="30"/>
        </w:rPr>
        <w:t xml:space="preserve"> </w:t>
      </w:r>
      <w:r w:rsidRPr="0049510B">
        <w:rPr>
          <w:sz w:val="24"/>
          <w:szCs w:val="30"/>
        </w:rPr>
        <w:t>εκπαιδευτικοί</w:t>
      </w:r>
      <w:r>
        <w:rPr>
          <w:sz w:val="24"/>
          <w:szCs w:val="30"/>
        </w:rPr>
        <w:t xml:space="preserve"> </w:t>
      </w:r>
      <w:r w:rsidRPr="0049510B">
        <w:rPr>
          <w:sz w:val="24"/>
          <w:szCs w:val="30"/>
        </w:rPr>
        <w:t>κλήθηκαν</w:t>
      </w:r>
      <w:r>
        <w:rPr>
          <w:sz w:val="24"/>
          <w:szCs w:val="30"/>
        </w:rPr>
        <w:t xml:space="preserve"> </w:t>
      </w:r>
      <w:r w:rsidRPr="0049510B">
        <w:rPr>
          <w:sz w:val="24"/>
          <w:szCs w:val="30"/>
        </w:rPr>
        <w:t>να</w:t>
      </w:r>
      <w:r>
        <w:rPr>
          <w:sz w:val="24"/>
          <w:szCs w:val="30"/>
        </w:rPr>
        <w:t xml:space="preserve"> </w:t>
      </w:r>
      <w:r w:rsidRPr="0049510B">
        <w:rPr>
          <w:sz w:val="24"/>
          <w:szCs w:val="30"/>
        </w:rPr>
        <w:t>εφαρμόσουν/ή</w:t>
      </w:r>
      <w:r>
        <w:rPr>
          <w:sz w:val="24"/>
          <w:szCs w:val="30"/>
        </w:rPr>
        <w:t xml:space="preserve"> </w:t>
      </w:r>
      <w:r w:rsidRPr="0049510B">
        <w:rPr>
          <w:sz w:val="24"/>
          <w:szCs w:val="30"/>
        </w:rPr>
        <w:t>και</w:t>
      </w:r>
      <w:r>
        <w:rPr>
          <w:sz w:val="24"/>
          <w:szCs w:val="30"/>
        </w:rPr>
        <w:t xml:space="preserve"> </w:t>
      </w:r>
      <w:r w:rsidRPr="0049510B">
        <w:rPr>
          <w:sz w:val="24"/>
          <w:szCs w:val="30"/>
        </w:rPr>
        <w:t>μάθουν</w:t>
      </w:r>
      <w:r>
        <w:rPr>
          <w:sz w:val="24"/>
          <w:szCs w:val="30"/>
        </w:rPr>
        <w:t xml:space="preserve"> </w:t>
      </w:r>
      <w:r w:rsidRPr="0049510B">
        <w:rPr>
          <w:sz w:val="24"/>
          <w:szCs w:val="30"/>
        </w:rPr>
        <w:t>τεχνικές</w:t>
      </w:r>
      <w:r>
        <w:rPr>
          <w:sz w:val="24"/>
          <w:szCs w:val="30"/>
        </w:rPr>
        <w:t xml:space="preserve"> </w:t>
      </w:r>
      <w:r w:rsidRPr="0049510B">
        <w:rPr>
          <w:sz w:val="24"/>
          <w:szCs w:val="30"/>
        </w:rPr>
        <w:t>χρήσης</w:t>
      </w:r>
      <w:r>
        <w:rPr>
          <w:sz w:val="24"/>
          <w:szCs w:val="30"/>
        </w:rPr>
        <w:t xml:space="preserve"> </w:t>
      </w:r>
      <w:r w:rsidRPr="0049510B">
        <w:rPr>
          <w:sz w:val="24"/>
          <w:szCs w:val="30"/>
        </w:rPr>
        <w:t>υπολογιστών,</w:t>
      </w:r>
      <w:r>
        <w:rPr>
          <w:sz w:val="24"/>
          <w:szCs w:val="30"/>
        </w:rPr>
        <w:t xml:space="preserve"> αξιοποίηση </w:t>
      </w:r>
      <w:r w:rsidRPr="0049510B">
        <w:rPr>
          <w:sz w:val="24"/>
          <w:szCs w:val="30"/>
        </w:rPr>
        <w:t>εφαρμογών</w:t>
      </w:r>
      <w:r>
        <w:rPr>
          <w:sz w:val="24"/>
          <w:szCs w:val="30"/>
        </w:rPr>
        <w:t xml:space="preserve"> και </w:t>
      </w:r>
      <w:r w:rsidRPr="0049510B">
        <w:rPr>
          <w:sz w:val="24"/>
          <w:szCs w:val="30"/>
        </w:rPr>
        <w:t>πλατφορμών,</w:t>
      </w:r>
      <w:r>
        <w:rPr>
          <w:sz w:val="24"/>
          <w:szCs w:val="30"/>
        </w:rPr>
        <w:t xml:space="preserve"> </w:t>
      </w:r>
      <w:r w:rsidRPr="0049510B">
        <w:rPr>
          <w:sz w:val="24"/>
          <w:szCs w:val="30"/>
        </w:rPr>
        <w:t>προκειμένου</w:t>
      </w:r>
      <w:r>
        <w:rPr>
          <w:sz w:val="24"/>
          <w:szCs w:val="30"/>
        </w:rPr>
        <w:t xml:space="preserve"> </w:t>
      </w:r>
      <w:r w:rsidRPr="0049510B">
        <w:rPr>
          <w:sz w:val="24"/>
          <w:szCs w:val="30"/>
        </w:rPr>
        <w:t>να</w:t>
      </w:r>
      <w:r>
        <w:rPr>
          <w:sz w:val="24"/>
          <w:szCs w:val="30"/>
        </w:rPr>
        <w:t xml:space="preserve"> </w:t>
      </w:r>
      <w:r w:rsidRPr="0049510B">
        <w:rPr>
          <w:sz w:val="24"/>
          <w:szCs w:val="30"/>
        </w:rPr>
        <w:t>ανταποκριθούν</w:t>
      </w:r>
      <w:r>
        <w:rPr>
          <w:sz w:val="24"/>
          <w:szCs w:val="30"/>
        </w:rPr>
        <w:t xml:space="preserve"> </w:t>
      </w:r>
      <w:r w:rsidRPr="0049510B">
        <w:rPr>
          <w:sz w:val="24"/>
          <w:szCs w:val="30"/>
        </w:rPr>
        <w:t>στο</w:t>
      </w:r>
      <w:r>
        <w:rPr>
          <w:sz w:val="24"/>
          <w:szCs w:val="30"/>
        </w:rPr>
        <w:t xml:space="preserve"> </w:t>
      </w:r>
      <w:r w:rsidRPr="0049510B">
        <w:rPr>
          <w:sz w:val="24"/>
          <w:szCs w:val="30"/>
        </w:rPr>
        <w:t>νέο</w:t>
      </w:r>
      <w:r>
        <w:rPr>
          <w:sz w:val="24"/>
          <w:szCs w:val="30"/>
        </w:rPr>
        <w:t xml:space="preserve"> </w:t>
      </w:r>
      <w:r w:rsidRPr="0049510B">
        <w:rPr>
          <w:sz w:val="24"/>
          <w:szCs w:val="30"/>
        </w:rPr>
        <w:t>μαθησιακό</w:t>
      </w:r>
      <w:r>
        <w:rPr>
          <w:sz w:val="24"/>
          <w:szCs w:val="30"/>
        </w:rPr>
        <w:t xml:space="preserve"> </w:t>
      </w:r>
      <w:r w:rsidRPr="0049510B">
        <w:rPr>
          <w:sz w:val="24"/>
          <w:szCs w:val="30"/>
        </w:rPr>
        <w:t>περιβάλλον.</w:t>
      </w:r>
      <w:r>
        <w:rPr>
          <w:sz w:val="24"/>
          <w:szCs w:val="30"/>
        </w:rPr>
        <w:t xml:space="preserve"> </w:t>
      </w:r>
      <w:r w:rsidRPr="0049510B">
        <w:rPr>
          <w:sz w:val="24"/>
          <w:szCs w:val="30"/>
        </w:rPr>
        <w:t>Το</w:t>
      </w:r>
      <w:r>
        <w:rPr>
          <w:sz w:val="24"/>
          <w:szCs w:val="30"/>
        </w:rPr>
        <w:t xml:space="preserve"> </w:t>
      </w:r>
      <w:r w:rsidRPr="0049510B">
        <w:rPr>
          <w:sz w:val="24"/>
          <w:szCs w:val="30"/>
        </w:rPr>
        <w:t>ερευνητικό</w:t>
      </w:r>
      <w:r>
        <w:rPr>
          <w:sz w:val="24"/>
          <w:szCs w:val="30"/>
        </w:rPr>
        <w:t xml:space="preserve"> </w:t>
      </w:r>
      <w:r w:rsidRPr="0049510B">
        <w:rPr>
          <w:sz w:val="24"/>
          <w:szCs w:val="30"/>
        </w:rPr>
        <w:t>εργαλείο</w:t>
      </w:r>
      <w:r>
        <w:rPr>
          <w:sz w:val="24"/>
          <w:szCs w:val="30"/>
        </w:rPr>
        <w:t xml:space="preserve"> </w:t>
      </w:r>
      <w:r w:rsidRPr="0049510B">
        <w:rPr>
          <w:sz w:val="24"/>
          <w:szCs w:val="30"/>
        </w:rPr>
        <w:t>που</w:t>
      </w:r>
      <w:r>
        <w:rPr>
          <w:sz w:val="24"/>
          <w:szCs w:val="30"/>
        </w:rPr>
        <w:t xml:space="preserve"> </w:t>
      </w:r>
      <w:r w:rsidRPr="0049510B">
        <w:rPr>
          <w:sz w:val="24"/>
          <w:szCs w:val="30"/>
        </w:rPr>
        <w:t>χρησιμοποιήθηκε</w:t>
      </w:r>
      <w:r>
        <w:rPr>
          <w:sz w:val="24"/>
          <w:szCs w:val="30"/>
        </w:rPr>
        <w:t xml:space="preserve"> </w:t>
      </w:r>
      <w:r w:rsidRPr="0049510B">
        <w:rPr>
          <w:sz w:val="24"/>
          <w:szCs w:val="30"/>
        </w:rPr>
        <w:t>για</w:t>
      </w:r>
      <w:r>
        <w:rPr>
          <w:sz w:val="24"/>
          <w:szCs w:val="30"/>
        </w:rPr>
        <w:t xml:space="preserve"> </w:t>
      </w:r>
      <w:r w:rsidRPr="0049510B">
        <w:rPr>
          <w:sz w:val="24"/>
          <w:szCs w:val="30"/>
        </w:rPr>
        <w:t>τη</w:t>
      </w:r>
      <w:r>
        <w:rPr>
          <w:sz w:val="24"/>
          <w:szCs w:val="30"/>
        </w:rPr>
        <w:t xml:space="preserve"> </w:t>
      </w:r>
      <w:r w:rsidRPr="0049510B">
        <w:rPr>
          <w:sz w:val="24"/>
          <w:szCs w:val="30"/>
        </w:rPr>
        <w:t>συλλογή</w:t>
      </w:r>
      <w:r>
        <w:rPr>
          <w:sz w:val="24"/>
          <w:szCs w:val="30"/>
        </w:rPr>
        <w:t xml:space="preserve"> </w:t>
      </w:r>
      <w:r w:rsidRPr="0049510B">
        <w:rPr>
          <w:sz w:val="24"/>
          <w:szCs w:val="30"/>
        </w:rPr>
        <w:t>δεδομένων</w:t>
      </w:r>
      <w:r>
        <w:rPr>
          <w:sz w:val="24"/>
          <w:szCs w:val="30"/>
        </w:rPr>
        <w:t xml:space="preserve"> </w:t>
      </w:r>
      <w:r w:rsidRPr="0049510B">
        <w:rPr>
          <w:sz w:val="24"/>
          <w:szCs w:val="30"/>
        </w:rPr>
        <w:t>ήταν</w:t>
      </w:r>
      <w:r>
        <w:rPr>
          <w:sz w:val="24"/>
          <w:szCs w:val="30"/>
        </w:rPr>
        <w:t xml:space="preserve"> </w:t>
      </w:r>
      <w:r w:rsidRPr="0049510B">
        <w:rPr>
          <w:sz w:val="24"/>
          <w:szCs w:val="30"/>
        </w:rPr>
        <w:t>ερωτηματολόγιο,</w:t>
      </w:r>
      <w:r>
        <w:rPr>
          <w:sz w:val="24"/>
          <w:szCs w:val="30"/>
        </w:rPr>
        <w:t xml:space="preserve"> </w:t>
      </w:r>
      <w:r w:rsidRPr="0049510B">
        <w:rPr>
          <w:sz w:val="24"/>
          <w:szCs w:val="30"/>
        </w:rPr>
        <w:t>που</w:t>
      </w:r>
      <w:r>
        <w:rPr>
          <w:sz w:val="24"/>
          <w:szCs w:val="30"/>
        </w:rPr>
        <w:t xml:space="preserve"> </w:t>
      </w:r>
      <w:r w:rsidRPr="0049510B">
        <w:rPr>
          <w:sz w:val="24"/>
          <w:szCs w:val="30"/>
        </w:rPr>
        <w:t>δημιουργήθηκε</w:t>
      </w:r>
      <w:r>
        <w:rPr>
          <w:sz w:val="24"/>
          <w:szCs w:val="30"/>
        </w:rPr>
        <w:t xml:space="preserve"> </w:t>
      </w:r>
      <w:r w:rsidRPr="0049510B">
        <w:rPr>
          <w:sz w:val="24"/>
          <w:szCs w:val="30"/>
        </w:rPr>
        <w:t>μέσω</w:t>
      </w:r>
      <w:r>
        <w:rPr>
          <w:sz w:val="24"/>
          <w:szCs w:val="30"/>
        </w:rPr>
        <w:t xml:space="preserve"> της </w:t>
      </w:r>
      <w:r w:rsidRPr="0049510B">
        <w:rPr>
          <w:sz w:val="24"/>
          <w:szCs w:val="30"/>
        </w:rPr>
        <w:t>υπηρεσίας</w:t>
      </w:r>
      <w:r>
        <w:rPr>
          <w:sz w:val="24"/>
          <w:szCs w:val="30"/>
        </w:rPr>
        <w:t xml:space="preserve"> της </w:t>
      </w:r>
      <w:proofErr w:type="spellStart"/>
      <w:r w:rsidRPr="0049510B">
        <w:rPr>
          <w:sz w:val="24"/>
          <w:szCs w:val="30"/>
          <w:lang w:val="en-US"/>
        </w:rPr>
        <w:t>GoogleForms</w:t>
      </w:r>
      <w:proofErr w:type="spellEnd"/>
      <w:r w:rsidRPr="0049510B">
        <w:rPr>
          <w:sz w:val="24"/>
          <w:szCs w:val="30"/>
        </w:rPr>
        <w:t>.</w:t>
      </w:r>
      <w:r>
        <w:rPr>
          <w:sz w:val="24"/>
          <w:szCs w:val="30"/>
        </w:rPr>
        <w:t xml:space="preserve"> </w:t>
      </w:r>
      <w:r w:rsidRPr="0049510B">
        <w:rPr>
          <w:sz w:val="24"/>
          <w:szCs w:val="30"/>
        </w:rPr>
        <w:t>Αποδέκτες</w:t>
      </w:r>
      <w:r>
        <w:rPr>
          <w:sz w:val="24"/>
          <w:szCs w:val="30"/>
        </w:rPr>
        <w:t xml:space="preserve"> </w:t>
      </w:r>
      <w:r w:rsidRPr="0049510B">
        <w:rPr>
          <w:sz w:val="24"/>
          <w:szCs w:val="30"/>
        </w:rPr>
        <w:t>του</w:t>
      </w:r>
      <w:r>
        <w:rPr>
          <w:sz w:val="24"/>
          <w:szCs w:val="30"/>
        </w:rPr>
        <w:t xml:space="preserve"> </w:t>
      </w:r>
      <w:r w:rsidRPr="0049510B">
        <w:rPr>
          <w:sz w:val="24"/>
          <w:szCs w:val="30"/>
        </w:rPr>
        <w:t>ερωτηματολογίου</w:t>
      </w:r>
      <w:r>
        <w:rPr>
          <w:sz w:val="24"/>
          <w:szCs w:val="30"/>
        </w:rPr>
        <w:t xml:space="preserve"> της </w:t>
      </w:r>
      <w:r w:rsidRPr="0049510B">
        <w:rPr>
          <w:sz w:val="24"/>
          <w:szCs w:val="30"/>
        </w:rPr>
        <w:t>έρευνας</w:t>
      </w:r>
      <w:r>
        <w:rPr>
          <w:sz w:val="24"/>
          <w:szCs w:val="30"/>
        </w:rPr>
        <w:t xml:space="preserve"> </w:t>
      </w:r>
      <w:r w:rsidRPr="0049510B">
        <w:rPr>
          <w:sz w:val="24"/>
          <w:szCs w:val="30"/>
        </w:rPr>
        <w:t>ήταν</w:t>
      </w:r>
      <w:r>
        <w:rPr>
          <w:sz w:val="24"/>
          <w:szCs w:val="30"/>
        </w:rPr>
        <w:t xml:space="preserve"> </w:t>
      </w:r>
      <w:r w:rsidRPr="0049510B">
        <w:rPr>
          <w:sz w:val="24"/>
          <w:szCs w:val="30"/>
        </w:rPr>
        <w:t>οι</w:t>
      </w:r>
      <w:r>
        <w:rPr>
          <w:sz w:val="24"/>
          <w:szCs w:val="30"/>
        </w:rPr>
        <w:t xml:space="preserve"> 23</w:t>
      </w:r>
      <w:bookmarkStart w:id="0" w:name="_GoBack"/>
      <w:bookmarkEnd w:id="0"/>
      <w:r>
        <w:rPr>
          <w:sz w:val="24"/>
          <w:szCs w:val="30"/>
        </w:rPr>
        <w:t xml:space="preserve"> </w:t>
      </w:r>
      <w:r w:rsidRPr="0049510B">
        <w:rPr>
          <w:sz w:val="24"/>
          <w:szCs w:val="30"/>
        </w:rPr>
        <w:t>εκπαιδευτικοί</w:t>
      </w:r>
      <w:r>
        <w:rPr>
          <w:sz w:val="24"/>
          <w:szCs w:val="30"/>
        </w:rPr>
        <w:t xml:space="preserve"> </w:t>
      </w:r>
      <w:r w:rsidRPr="0049510B">
        <w:rPr>
          <w:sz w:val="24"/>
          <w:szCs w:val="30"/>
        </w:rPr>
        <w:t>του</w:t>
      </w:r>
      <w:r>
        <w:rPr>
          <w:sz w:val="24"/>
          <w:szCs w:val="30"/>
        </w:rPr>
        <w:t xml:space="preserve"> </w:t>
      </w:r>
      <w:r w:rsidRPr="0049510B">
        <w:rPr>
          <w:sz w:val="24"/>
          <w:szCs w:val="30"/>
        </w:rPr>
        <w:t>σχολείου.</w:t>
      </w:r>
      <w:r>
        <w:rPr>
          <w:sz w:val="24"/>
          <w:szCs w:val="30"/>
        </w:rPr>
        <w:t xml:space="preserve"> </w:t>
      </w:r>
      <w:r w:rsidRPr="0049510B">
        <w:rPr>
          <w:sz w:val="24"/>
          <w:szCs w:val="30"/>
        </w:rPr>
        <w:t>Από</w:t>
      </w:r>
      <w:r>
        <w:rPr>
          <w:sz w:val="24"/>
          <w:szCs w:val="30"/>
        </w:rPr>
        <w:t xml:space="preserve"> αυτούς </w:t>
      </w:r>
      <w:r w:rsidRPr="0049510B">
        <w:rPr>
          <w:sz w:val="24"/>
          <w:szCs w:val="30"/>
        </w:rPr>
        <w:t>ανταποκρίθηκαν</w:t>
      </w:r>
      <w:r>
        <w:rPr>
          <w:sz w:val="24"/>
          <w:szCs w:val="30"/>
        </w:rPr>
        <w:t xml:space="preserve"> </w:t>
      </w:r>
      <w:r w:rsidRPr="0049510B">
        <w:rPr>
          <w:sz w:val="24"/>
          <w:szCs w:val="30"/>
        </w:rPr>
        <w:t>οι</w:t>
      </w:r>
      <w:r>
        <w:rPr>
          <w:sz w:val="24"/>
          <w:szCs w:val="30"/>
        </w:rPr>
        <w:t xml:space="preserve"> </w:t>
      </w:r>
      <w:r w:rsidRPr="0049510B">
        <w:rPr>
          <w:sz w:val="24"/>
          <w:szCs w:val="30"/>
        </w:rPr>
        <w:t>17.</w:t>
      </w:r>
      <w:r>
        <w:rPr>
          <w:sz w:val="24"/>
          <w:szCs w:val="30"/>
        </w:rPr>
        <w:t xml:space="preserve"> </w:t>
      </w:r>
      <w:r w:rsidRPr="0049510B">
        <w:rPr>
          <w:sz w:val="24"/>
          <w:szCs w:val="30"/>
        </w:rPr>
        <w:t>Τα</w:t>
      </w:r>
      <w:r>
        <w:rPr>
          <w:sz w:val="24"/>
          <w:szCs w:val="30"/>
        </w:rPr>
        <w:t xml:space="preserve"> </w:t>
      </w:r>
      <w:r w:rsidRPr="0049510B">
        <w:rPr>
          <w:sz w:val="24"/>
          <w:szCs w:val="30"/>
        </w:rPr>
        <w:t>αποτελέσματα</w:t>
      </w:r>
      <w:r>
        <w:rPr>
          <w:sz w:val="24"/>
          <w:szCs w:val="30"/>
        </w:rPr>
        <w:t xml:space="preserve"> </w:t>
      </w:r>
      <w:r w:rsidRPr="0049510B">
        <w:rPr>
          <w:sz w:val="24"/>
          <w:szCs w:val="30"/>
        </w:rPr>
        <w:t>έδειξαν:</w:t>
      </w:r>
      <w:r>
        <w:rPr>
          <w:sz w:val="24"/>
          <w:szCs w:val="30"/>
        </w:rPr>
        <w:t xml:space="preserve"> </w:t>
      </w:r>
    </w:p>
    <w:p w:rsidR="00404408" w:rsidRPr="00453FB9" w:rsidRDefault="00404408" w:rsidP="00404408">
      <w:pPr>
        <w:jc w:val="both"/>
        <w:rPr>
          <w:sz w:val="24"/>
          <w:szCs w:val="30"/>
          <w:u w:val="single"/>
        </w:rPr>
      </w:pPr>
      <w:r w:rsidRPr="00453FB9">
        <w:rPr>
          <w:sz w:val="24"/>
          <w:szCs w:val="30"/>
          <w:u w:val="single"/>
        </w:rPr>
        <w:t>Ως προς τον δείκτη 2</w:t>
      </w:r>
    </w:p>
    <w:p w:rsidR="00404408" w:rsidRDefault="00404408" w:rsidP="00404408">
      <w:pPr>
        <w:jc w:val="both"/>
        <w:rPr>
          <w:sz w:val="24"/>
          <w:szCs w:val="30"/>
        </w:rPr>
      </w:pPr>
      <w:r w:rsidRPr="0049510B">
        <w:rPr>
          <w:sz w:val="24"/>
          <w:szCs w:val="30"/>
        </w:rPr>
        <w:t>Σε</w:t>
      </w:r>
      <w:r>
        <w:rPr>
          <w:sz w:val="24"/>
          <w:szCs w:val="30"/>
        </w:rPr>
        <w:t xml:space="preserve"> όλες τις </w:t>
      </w:r>
      <w:r w:rsidRPr="0049510B">
        <w:rPr>
          <w:sz w:val="24"/>
          <w:szCs w:val="30"/>
        </w:rPr>
        <w:t>ερωτήσεις,</w:t>
      </w:r>
      <w:r>
        <w:rPr>
          <w:sz w:val="24"/>
          <w:szCs w:val="30"/>
        </w:rPr>
        <w:t xml:space="preserve"> </w:t>
      </w:r>
      <w:r w:rsidRPr="0049510B">
        <w:rPr>
          <w:sz w:val="24"/>
          <w:szCs w:val="30"/>
        </w:rPr>
        <w:t>η</w:t>
      </w:r>
      <w:r>
        <w:rPr>
          <w:sz w:val="24"/>
          <w:szCs w:val="30"/>
        </w:rPr>
        <w:t xml:space="preserve"> </w:t>
      </w:r>
      <w:r w:rsidRPr="0049510B">
        <w:rPr>
          <w:sz w:val="24"/>
          <w:szCs w:val="30"/>
        </w:rPr>
        <w:t>πλειοψηφία</w:t>
      </w:r>
      <w:r>
        <w:rPr>
          <w:sz w:val="24"/>
          <w:szCs w:val="30"/>
        </w:rPr>
        <w:t xml:space="preserve"> </w:t>
      </w:r>
      <w:r w:rsidRPr="0049510B">
        <w:rPr>
          <w:sz w:val="24"/>
          <w:szCs w:val="30"/>
        </w:rPr>
        <w:t>των</w:t>
      </w:r>
      <w:r>
        <w:rPr>
          <w:sz w:val="24"/>
          <w:szCs w:val="30"/>
        </w:rPr>
        <w:t xml:space="preserve"> απαντήσεων </w:t>
      </w:r>
      <w:r w:rsidRPr="0049510B">
        <w:rPr>
          <w:sz w:val="24"/>
          <w:szCs w:val="30"/>
        </w:rPr>
        <w:t>κυμαίνεται</w:t>
      </w:r>
      <w:r>
        <w:rPr>
          <w:sz w:val="24"/>
          <w:szCs w:val="30"/>
        </w:rPr>
        <w:t xml:space="preserve"> </w:t>
      </w:r>
      <w:r w:rsidRPr="0049510B">
        <w:rPr>
          <w:sz w:val="24"/>
          <w:szCs w:val="30"/>
        </w:rPr>
        <w:t>στο</w:t>
      </w:r>
      <w:r>
        <w:rPr>
          <w:sz w:val="24"/>
          <w:szCs w:val="30"/>
        </w:rPr>
        <w:t xml:space="preserve"> </w:t>
      </w:r>
      <w:r w:rsidRPr="0049510B">
        <w:rPr>
          <w:sz w:val="24"/>
          <w:szCs w:val="30"/>
        </w:rPr>
        <w:t>συχνά/πολύ</w:t>
      </w:r>
      <w:r>
        <w:rPr>
          <w:sz w:val="24"/>
          <w:szCs w:val="30"/>
        </w:rPr>
        <w:t xml:space="preserve"> </w:t>
      </w:r>
      <w:r w:rsidRPr="0049510B">
        <w:rPr>
          <w:sz w:val="24"/>
          <w:szCs w:val="30"/>
        </w:rPr>
        <w:t>συχνά.</w:t>
      </w:r>
      <w:r>
        <w:rPr>
          <w:sz w:val="24"/>
          <w:szCs w:val="30"/>
        </w:rPr>
        <w:t xml:space="preserve"> </w:t>
      </w:r>
      <w:r w:rsidRPr="0049510B">
        <w:rPr>
          <w:sz w:val="24"/>
          <w:szCs w:val="30"/>
        </w:rPr>
        <w:t>Αυτό</w:t>
      </w:r>
      <w:r>
        <w:rPr>
          <w:sz w:val="24"/>
          <w:szCs w:val="30"/>
        </w:rPr>
        <w:t xml:space="preserve"> </w:t>
      </w:r>
      <w:r w:rsidRPr="0049510B">
        <w:rPr>
          <w:sz w:val="24"/>
          <w:szCs w:val="30"/>
        </w:rPr>
        <w:t>σημαίνει</w:t>
      </w:r>
      <w:r>
        <w:rPr>
          <w:sz w:val="24"/>
          <w:szCs w:val="30"/>
        </w:rPr>
        <w:t xml:space="preserve"> </w:t>
      </w:r>
      <w:r w:rsidRPr="0049510B">
        <w:rPr>
          <w:sz w:val="24"/>
          <w:szCs w:val="30"/>
        </w:rPr>
        <w:t>ότι</w:t>
      </w:r>
      <w:r>
        <w:rPr>
          <w:sz w:val="24"/>
          <w:szCs w:val="30"/>
        </w:rPr>
        <w:t xml:space="preserve"> </w:t>
      </w:r>
      <w:r w:rsidRPr="0049510B">
        <w:rPr>
          <w:sz w:val="24"/>
          <w:szCs w:val="30"/>
        </w:rPr>
        <w:t>οι</w:t>
      </w:r>
      <w:r>
        <w:rPr>
          <w:sz w:val="24"/>
          <w:szCs w:val="30"/>
        </w:rPr>
        <w:t xml:space="preserve"> </w:t>
      </w:r>
      <w:r w:rsidRPr="0049510B">
        <w:rPr>
          <w:sz w:val="24"/>
          <w:szCs w:val="30"/>
        </w:rPr>
        <w:t>περισσότεροι</w:t>
      </w:r>
      <w:r>
        <w:rPr>
          <w:sz w:val="24"/>
          <w:szCs w:val="30"/>
        </w:rPr>
        <w:t xml:space="preserve"> </w:t>
      </w:r>
      <w:r w:rsidRPr="0049510B">
        <w:rPr>
          <w:sz w:val="24"/>
          <w:szCs w:val="30"/>
        </w:rPr>
        <w:t>εκπαιδευτικοί</w:t>
      </w:r>
      <w:r>
        <w:rPr>
          <w:sz w:val="24"/>
          <w:szCs w:val="30"/>
        </w:rPr>
        <w:t xml:space="preserve"> </w:t>
      </w:r>
      <w:r w:rsidRPr="0049510B">
        <w:rPr>
          <w:sz w:val="24"/>
          <w:szCs w:val="30"/>
        </w:rPr>
        <w:t>εφαρμόζουν</w:t>
      </w:r>
      <w:r>
        <w:rPr>
          <w:sz w:val="24"/>
          <w:szCs w:val="30"/>
        </w:rPr>
        <w:t xml:space="preserve"> </w:t>
      </w:r>
      <w:r w:rsidRPr="0049510B">
        <w:rPr>
          <w:sz w:val="24"/>
          <w:szCs w:val="30"/>
        </w:rPr>
        <w:t>καινοτόμες/εναλλακτικές</w:t>
      </w:r>
      <w:r>
        <w:rPr>
          <w:sz w:val="24"/>
          <w:szCs w:val="30"/>
        </w:rPr>
        <w:t xml:space="preserve"> </w:t>
      </w:r>
      <w:r w:rsidRPr="0049510B">
        <w:rPr>
          <w:sz w:val="24"/>
          <w:szCs w:val="30"/>
        </w:rPr>
        <w:t>διδακτικές</w:t>
      </w:r>
      <w:r>
        <w:rPr>
          <w:sz w:val="24"/>
          <w:szCs w:val="30"/>
        </w:rPr>
        <w:t xml:space="preserve"> </w:t>
      </w:r>
      <w:r w:rsidRPr="0049510B">
        <w:rPr>
          <w:sz w:val="24"/>
          <w:szCs w:val="30"/>
        </w:rPr>
        <w:t>πρακτικές,</w:t>
      </w:r>
      <w:r>
        <w:rPr>
          <w:sz w:val="24"/>
          <w:szCs w:val="30"/>
        </w:rPr>
        <w:t xml:space="preserve"> όπως </w:t>
      </w:r>
      <w:r w:rsidRPr="0049510B">
        <w:rPr>
          <w:sz w:val="24"/>
          <w:szCs w:val="30"/>
        </w:rPr>
        <w:t>χρήση</w:t>
      </w:r>
      <w:r>
        <w:rPr>
          <w:sz w:val="24"/>
          <w:szCs w:val="30"/>
        </w:rPr>
        <w:t xml:space="preserve"> </w:t>
      </w:r>
      <w:r w:rsidRPr="0049510B">
        <w:rPr>
          <w:sz w:val="24"/>
          <w:szCs w:val="30"/>
        </w:rPr>
        <w:t>του</w:t>
      </w:r>
      <w:r>
        <w:rPr>
          <w:sz w:val="24"/>
          <w:szCs w:val="30"/>
        </w:rPr>
        <w:t xml:space="preserve"> </w:t>
      </w:r>
      <w:r w:rsidRPr="0049510B">
        <w:rPr>
          <w:sz w:val="24"/>
          <w:szCs w:val="30"/>
        </w:rPr>
        <w:t>υπολογιστή,</w:t>
      </w:r>
      <w:r>
        <w:rPr>
          <w:sz w:val="24"/>
          <w:szCs w:val="30"/>
        </w:rPr>
        <w:t xml:space="preserve"> </w:t>
      </w:r>
      <w:proofErr w:type="spellStart"/>
      <w:r w:rsidRPr="0049510B">
        <w:rPr>
          <w:sz w:val="24"/>
          <w:szCs w:val="30"/>
        </w:rPr>
        <w:t>ομαδοσυνεργατική</w:t>
      </w:r>
      <w:proofErr w:type="spellEnd"/>
      <w:r>
        <w:rPr>
          <w:sz w:val="24"/>
          <w:szCs w:val="30"/>
        </w:rPr>
        <w:t xml:space="preserve"> </w:t>
      </w:r>
      <w:r w:rsidRPr="0049510B">
        <w:rPr>
          <w:sz w:val="24"/>
          <w:szCs w:val="30"/>
        </w:rPr>
        <w:t>διδασκαλία,</w:t>
      </w:r>
      <w:r>
        <w:rPr>
          <w:sz w:val="24"/>
          <w:szCs w:val="30"/>
        </w:rPr>
        <w:t xml:space="preserve"> </w:t>
      </w:r>
      <w:r w:rsidRPr="0049510B">
        <w:rPr>
          <w:sz w:val="24"/>
          <w:szCs w:val="30"/>
        </w:rPr>
        <w:t>συνθετικές</w:t>
      </w:r>
      <w:r>
        <w:rPr>
          <w:sz w:val="24"/>
          <w:szCs w:val="30"/>
        </w:rPr>
        <w:t xml:space="preserve"> </w:t>
      </w:r>
      <w:r w:rsidRPr="0049510B">
        <w:rPr>
          <w:sz w:val="24"/>
          <w:szCs w:val="30"/>
        </w:rPr>
        <w:t>εργασίες</w:t>
      </w:r>
      <w:r>
        <w:rPr>
          <w:sz w:val="24"/>
          <w:szCs w:val="30"/>
        </w:rPr>
        <w:t xml:space="preserve"> </w:t>
      </w:r>
      <w:r w:rsidRPr="0049510B">
        <w:rPr>
          <w:sz w:val="24"/>
          <w:szCs w:val="30"/>
        </w:rPr>
        <w:t>και</w:t>
      </w:r>
      <w:r>
        <w:rPr>
          <w:sz w:val="24"/>
          <w:szCs w:val="30"/>
        </w:rPr>
        <w:t xml:space="preserve"> </w:t>
      </w:r>
      <w:r w:rsidRPr="0049510B">
        <w:rPr>
          <w:sz w:val="24"/>
          <w:szCs w:val="30"/>
        </w:rPr>
        <w:t>διεπιστημονικές</w:t>
      </w:r>
      <w:r>
        <w:rPr>
          <w:sz w:val="24"/>
          <w:szCs w:val="30"/>
        </w:rPr>
        <w:t xml:space="preserve"> </w:t>
      </w:r>
      <w:r w:rsidRPr="0049510B">
        <w:rPr>
          <w:sz w:val="24"/>
          <w:szCs w:val="30"/>
        </w:rPr>
        <w:t>προσεγγίσεις,</w:t>
      </w:r>
      <w:r>
        <w:rPr>
          <w:sz w:val="24"/>
          <w:szCs w:val="30"/>
        </w:rPr>
        <w:t xml:space="preserve"> </w:t>
      </w:r>
      <w:r w:rsidRPr="0049510B">
        <w:rPr>
          <w:sz w:val="24"/>
          <w:szCs w:val="30"/>
        </w:rPr>
        <w:t>με</w:t>
      </w:r>
      <w:r>
        <w:rPr>
          <w:sz w:val="24"/>
          <w:szCs w:val="30"/>
        </w:rPr>
        <w:t xml:space="preserve"> </w:t>
      </w:r>
      <w:r w:rsidRPr="0049510B">
        <w:rPr>
          <w:sz w:val="24"/>
          <w:szCs w:val="30"/>
        </w:rPr>
        <w:t>σκοπό</w:t>
      </w:r>
      <w:r>
        <w:rPr>
          <w:sz w:val="24"/>
          <w:szCs w:val="30"/>
        </w:rPr>
        <w:t xml:space="preserve"> </w:t>
      </w:r>
      <w:r w:rsidRPr="0049510B">
        <w:rPr>
          <w:sz w:val="24"/>
          <w:szCs w:val="30"/>
        </w:rPr>
        <w:t>τον</w:t>
      </w:r>
      <w:r>
        <w:rPr>
          <w:sz w:val="24"/>
          <w:szCs w:val="30"/>
        </w:rPr>
        <w:t xml:space="preserve"> </w:t>
      </w:r>
      <w:r w:rsidRPr="0049510B">
        <w:rPr>
          <w:sz w:val="24"/>
          <w:szCs w:val="30"/>
        </w:rPr>
        <w:t>εμπλουτισμό</w:t>
      </w:r>
      <w:r>
        <w:rPr>
          <w:sz w:val="24"/>
          <w:szCs w:val="30"/>
        </w:rPr>
        <w:t xml:space="preserve"> </w:t>
      </w:r>
      <w:r w:rsidRPr="0049510B">
        <w:rPr>
          <w:sz w:val="24"/>
          <w:szCs w:val="30"/>
        </w:rPr>
        <w:t>και</w:t>
      </w:r>
      <w:r>
        <w:rPr>
          <w:sz w:val="24"/>
          <w:szCs w:val="30"/>
        </w:rPr>
        <w:t xml:space="preserve"> τη </w:t>
      </w:r>
      <w:r w:rsidRPr="0049510B">
        <w:rPr>
          <w:sz w:val="24"/>
          <w:szCs w:val="30"/>
        </w:rPr>
        <w:t>βαθύτερη</w:t>
      </w:r>
      <w:r>
        <w:rPr>
          <w:sz w:val="24"/>
          <w:szCs w:val="30"/>
        </w:rPr>
        <w:t xml:space="preserve"> </w:t>
      </w:r>
      <w:r w:rsidRPr="0049510B">
        <w:rPr>
          <w:sz w:val="24"/>
          <w:szCs w:val="30"/>
        </w:rPr>
        <w:t>κατανόηση</w:t>
      </w:r>
      <w:r>
        <w:rPr>
          <w:sz w:val="24"/>
          <w:szCs w:val="30"/>
        </w:rPr>
        <w:t xml:space="preserve"> της νέας γνώσης, εκ μέρους των μαθητών/τριών.</w:t>
      </w:r>
    </w:p>
    <w:p w:rsidR="00404408" w:rsidRPr="00453FB9" w:rsidRDefault="00404408" w:rsidP="00404408">
      <w:pPr>
        <w:jc w:val="both"/>
        <w:rPr>
          <w:sz w:val="24"/>
          <w:szCs w:val="30"/>
          <w:u w:val="single"/>
        </w:rPr>
      </w:pPr>
      <w:r w:rsidRPr="00453FB9">
        <w:rPr>
          <w:sz w:val="24"/>
          <w:szCs w:val="30"/>
          <w:u w:val="single"/>
        </w:rPr>
        <w:t>Ως προς τον δείκτη 4</w:t>
      </w:r>
    </w:p>
    <w:p w:rsidR="00404408" w:rsidRDefault="00404408" w:rsidP="00404408">
      <w:pPr>
        <w:jc w:val="both"/>
        <w:rPr>
          <w:sz w:val="24"/>
          <w:szCs w:val="30"/>
        </w:rPr>
      </w:pPr>
      <w:r w:rsidRPr="0049510B">
        <w:rPr>
          <w:sz w:val="24"/>
          <w:szCs w:val="30"/>
        </w:rPr>
        <w:t>Για</w:t>
      </w:r>
      <w:r>
        <w:rPr>
          <w:sz w:val="24"/>
          <w:szCs w:val="30"/>
        </w:rPr>
        <w:t xml:space="preserve"> </w:t>
      </w:r>
      <w:r w:rsidRPr="0049510B">
        <w:rPr>
          <w:sz w:val="24"/>
          <w:szCs w:val="30"/>
        </w:rPr>
        <w:t>την</w:t>
      </w:r>
      <w:r>
        <w:rPr>
          <w:sz w:val="24"/>
          <w:szCs w:val="30"/>
        </w:rPr>
        <w:t xml:space="preserve"> </w:t>
      </w:r>
      <w:r w:rsidRPr="0049510B">
        <w:rPr>
          <w:sz w:val="24"/>
          <w:szCs w:val="30"/>
        </w:rPr>
        <w:t>ενίσχυση</w:t>
      </w:r>
      <w:r>
        <w:rPr>
          <w:sz w:val="24"/>
          <w:szCs w:val="30"/>
        </w:rPr>
        <w:t xml:space="preserve"> της </w:t>
      </w:r>
      <w:r w:rsidRPr="0049510B">
        <w:rPr>
          <w:sz w:val="24"/>
          <w:szCs w:val="30"/>
        </w:rPr>
        <w:t>κριτικής</w:t>
      </w:r>
      <w:r>
        <w:rPr>
          <w:sz w:val="24"/>
          <w:szCs w:val="30"/>
        </w:rPr>
        <w:t xml:space="preserve"> </w:t>
      </w:r>
      <w:r w:rsidRPr="0049510B">
        <w:rPr>
          <w:sz w:val="24"/>
          <w:szCs w:val="30"/>
        </w:rPr>
        <w:t>σκέψης</w:t>
      </w:r>
      <w:r>
        <w:rPr>
          <w:sz w:val="24"/>
          <w:szCs w:val="30"/>
        </w:rPr>
        <w:t xml:space="preserve"> </w:t>
      </w:r>
      <w:r w:rsidRPr="0049510B">
        <w:rPr>
          <w:sz w:val="24"/>
          <w:szCs w:val="30"/>
        </w:rPr>
        <w:t>των</w:t>
      </w:r>
      <w:r>
        <w:rPr>
          <w:sz w:val="24"/>
          <w:szCs w:val="30"/>
        </w:rPr>
        <w:t xml:space="preserve"> </w:t>
      </w:r>
      <w:r w:rsidRPr="0049510B">
        <w:rPr>
          <w:sz w:val="24"/>
          <w:szCs w:val="30"/>
        </w:rPr>
        <w:t>μαθητών/τριών,</w:t>
      </w:r>
      <w:r>
        <w:rPr>
          <w:sz w:val="24"/>
          <w:szCs w:val="30"/>
        </w:rPr>
        <w:t xml:space="preserve"> </w:t>
      </w:r>
      <w:r w:rsidRPr="0049510B">
        <w:rPr>
          <w:sz w:val="24"/>
          <w:szCs w:val="30"/>
        </w:rPr>
        <w:t>η</w:t>
      </w:r>
      <w:r>
        <w:rPr>
          <w:sz w:val="24"/>
          <w:szCs w:val="30"/>
        </w:rPr>
        <w:t xml:space="preserve"> </w:t>
      </w:r>
      <w:r w:rsidRPr="0049510B">
        <w:rPr>
          <w:sz w:val="24"/>
          <w:szCs w:val="30"/>
        </w:rPr>
        <w:t>συντριπτική</w:t>
      </w:r>
      <w:r>
        <w:rPr>
          <w:sz w:val="24"/>
          <w:szCs w:val="30"/>
        </w:rPr>
        <w:t xml:space="preserve"> </w:t>
      </w:r>
      <w:r w:rsidRPr="0049510B">
        <w:rPr>
          <w:sz w:val="24"/>
          <w:szCs w:val="30"/>
        </w:rPr>
        <w:t>πλειοψηφία</w:t>
      </w:r>
      <w:r>
        <w:rPr>
          <w:sz w:val="24"/>
          <w:szCs w:val="30"/>
        </w:rPr>
        <w:t xml:space="preserve"> </w:t>
      </w:r>
      <w:r w:rsidRPr="0049510B">
        <w:rPr>
          <w:sz w:val="24"/>
          <w:szCs w:val="30"/>
        </w:rPr>
        <w:t>των</w:t>
      </w:r>
      <w:r>
        <w:rPr>
          <w:sz w:val="24"/>
          <w:szCs w:val="30"/>
        </w:rPr>
        <w:t xml:space="preserve"> </w:t>
      </w:r>
      <w:r w:rsidRPr="0049510B">
        <w:rPr>
          <w:sz w:val="24"/>
          <w:szCs w:val="30"/>
        </w:rPr>
        <w:t>εκπαιδευτικών</w:t>
      </w:r>
      <w:r>
        <w:rPr>
          <w:sz w:val="24"/>
          <w:szCs w:val="30"/>
        </w:rPr>
        <w:t xml:space="preserve"> </w:t>
      </w:r>
      <w:r w:rsidRPr="0049510B">
        <w:rPr>
          <w:sz w:val="24"/>
          <w:szCs w:val="30"/>
        </w:rPr>
        <w:t>(από</w:t>
      </w:r>
      <w:r>
        <w:rPr>
          <w:sz w:val="24"/>
          <w:szCs w:val="30"/>
        </w:rPr>
        <w:t xml:space="preserve"> </w:t>
      </w:r>
      <w:r w:rsidRPr="0049510B">
        <w:rPr>
          <w:sz w:val="24"/>
          <w:szCs w:val="30"/>
        </w:rPr>
        <w:t>12/17</w:t>
      </w:r>
      <w:r>
        <w:rPr>
          <w:sz w:val="24"/>
          <w:szCs w:val="30"/>
        </w:rPr>
        <w:t xml:space="preserve"> </w:t>
      </w:r>
      <w:r w:rsidRPr="0049510B">
        <w:rPr>
          <w:sz w:val="24"/>
          <w:szCs w:val="30"/>
        </w:rPr>
        <w:t>έως</w:t>
      </w:r>
      <w:r>
        <w:rPr>
          <w:sz w:val="24"/>
          <w:szCs w:val="30"/>
        </w:rPr>
        <w:t xml:space="preserve"> </w:t>
      </w:r>
      <w:r w:rsidRPr="0049510B">
        <w:rPr>
          <w:sz w:val="24"/>
          <w:szCs w:val="30"/>
        </w:rPr>
        <w:t>17/17,</w:t>
      </w:r>
      <w:r>
        <w:rPr>
          <w:sz w:val="24"/>
          <w:szCs w:val="30"/>
        </w:rPr>
        <w:t xml:space="preserve"> </w:t>
      </w:r>
      <w:r w:rsidRPr="0049510B">
        <w:rPr>
          <w:sz w:val="24"/>
          <w:szCs w:val="30"/>
        </w:rPr>
        <w:t>ανάλογα</w:t>
      </w:r>
      <w:r>
        <w:rPr>
          <w:sz w:val="24"/>
          <w:szCs w:val="30"/>
        </w:rPr>
        <w:t xml:space="preserve"> </w:t>
      </w:r>
      <w:r w:rsidRPr="0049510B">
        <w:rPr>
          <w:sz w:val="24"/>
          <w:szCs w:val="30"/>
        </w:rPr>
        <w:t>με</w:t>
      </w:r>
      <w:r>
        <w:rPr>
          <w:sz w:val="24"/>
          <w:szCs w:val="30"/>
        </w:rPr>
        <w:t xml:space="preserve"> </w:t>
      </w:r>
      <w:r w:rsidRPr="0049510B">
        <w:rPr>
          <w:sz w:val="24"/>
          <w:szCs w:val="30"/>
        </w:rPr>
        <w:t>την</w:t>
      </w:r>
      <w:r>
        <w:rPr>
          <w:sz w:val="24"/>
          <w:szCs w:val="30"/>
        </w:rPr>
        <w:t xml:space="preserve"> </w:t>
      </w:r>
      <w:r w:rsidRPr="0049510B">
        <w:rPr>
          <w:sz w:val="24"/>
          <w:szCs w:val="30"/>
        </w:rPr>
        <w:t>ερώτηση),</w:t>
      </w:r>
      <w:r>
        <w:rPr>
          <w:sz w:val="24"/>
          <w:szCs w:val="30"/>
        </w:rPr>
        <w:t xml:space="preserve"> </w:t>
      </w:r>
      <w:r w:rsidRPr="0049510B">
        <w:rPr>
          <w:sz w:val="24"/>
          <w:szCs w:val="30"/>
        </w:rPr>
        <w:t>ενθαρρύνουν</w:t>
      </w:r>
      <w:r>
        <w:rPr>
          <w:sz w:val="24"/>
          <w:szCs w:val="30"/>
        </w:rPr>
        <w:t xml:space="preserve"> </w:t>
      </w:r>
      <w:r w:rsidRPr="0049510B">
        <w:rPr>
          <w:sz w:val="24"/>
          <w:szCs w:val="30"/>
        </w:rPr>
        <w:t>πρακτικές</w:t>
      </w:r>
      <w:r>
        <w:rPr>
          <w:sz w:val="24"/>
          <w:szCs w:val="30"/>
        </w:rPr>
        <w:t xml:space="preserve"> </w:t>
      </w:r>
      <w:r w:rsidRPr="0049510B">
        <w:rPr>
          <w:sz w:val="24"/>
          <w:szCs w:val="30"/>
        </w:rPr>
        <w:t>που</w:t>
      </w:r>
      <w:r>
        <w:rPr>
          <w:sz w:val="24"/>
          <w:szCs w:val="30"/>
        </w:rPr>
        <w:t xml:space="preserve"> </w:t>
      </w:r>
      <w:r w:rsidRPr="0049510B">
        <w:rPr>
          <w:sz w:val="24"/>
          <w:szCs w:val="30"/>
        </w:rPr>
        <w:t>ενισχύουν/βελτιώνουν</w:t>
      </w:r>
      <w:r>
        <w:rPr>
          <w:sz w:val="24"/>
          <w:szCs w:val="30"/>
        </w:rPr>
        <w:t xml:space="preserve"> </w:t>
      </w:r>
      <w:r w:rsidRPr="0049510B">
        <w:rPr>
          <w:sz w:val="24"/>
          <w:szCs w:val="30"/>
        </w:rPr>
        <w:t>την</w:t>
      </w:r>
      <w:r>
        <w:rPr>
          <w:sz w:val="24"/>
          <w:szCs w:val="30"/>
        </w:rPr>
        <w:t xml:space="preserve"> </w:t>
      </w:r>
      <w:r w:rsidRPr="0049510B">
        <w:rPr>
          <w:sz w:val="24"/>
          <w:szCs w:val="30"/>
        </w:rPr>
        <w:t>κριτική</w:t>
      </w:r>
      <w:r>
        <w:rPr>
          <w:sz w:val="24"/>
          <w:szCs w:val="30"/>
        </w:rPr>
        <w:t xml:space="preserve"> </w:t>
      </w:r>
      <w:r w:rsidRPr="0049510B">
        <w:rPr>
          <w:sz w:val="24"/>
          <w:szCs w:val="30"/>
        </w:rPr>
        <w:t>σκέψη</w:t>
      </w:r>
      <w:r>
        <w:rPr>
          <w:sz w:val="24"/>
          <w:szCs w:val="30"/>
        </w:rPr>
        <w:t xml:space="preserve"> </w:t>
      </w:r>
      <w:r w:rsidRPr="0049510B">
        <w:rPr>
          <w:sz w:val="24"/>
          <w:szCs w:val="30"/>
        </w:rPr>
        <w:t>όπως,</w:t>
      </w:r>
      <w:r>
        <w:rPr>
          <w:sz w:val="24"/>
          <w:szCs w:val="30"/>
        </w:rPr>
        <w:t xml:space="preserve"> </w:t>
      </w:r>
      <w:r w:rsidRPr="0049510B">
        <w:rPr>
          <w:sz w:val="24"/>
          <w:szCs w:val="30"/>
        </w:rPr>
        <w:t>μεταξύ</w:t>
      </w:r>
      <w:r>
        <w:rPr>
          <w:sz w:val="24"/>
          <w:szCs w:val="30"/>
        </w:rPr>
        <w:t xml:space="preserve"> </w:t>
      </w:r>
      <w:r w:rsidRPr="0049510B">
        <w:rPr>
          <w:sz w:val="24"/>
          <w:szCs w:val="30"/>
        </w:rPr>
        <w:t>άλλων,</w:t>
      </w:r>
      <w:r>
        <w:rPr>
          <w:sz w:val="24"/>
          <w:szCs w:val="30"/>
        </w:rPr>
        <w:t xml:space="preserve"> </w:t>
      </w:r>
      <w:r w:rsidRPr="0049510B">
        <w:rPr>
          <w:sz w:val="24"/>
          <w:szCs w:val="30"/>
        </w:rPr>
        <w:t>η</w:t>
      </w:r>
      <w:r>
        <w:rPr>
          <w:sz w:val="24"/>
          <w:szCs w:val="30"/>
        </w:rPr>
        <w:t xml:space="preserve"> </w:t>
      </w:r>
      <w:r w:rsidRPr="0049510B">
        <w:rPr>
          <w:sz w:val="24"/>
          <w:szCs w:val="30"/>
        </w:rPr>
        <w:t>επίλυση</w:t>
      </w:r>
      <w:r>
        <w:rPr>
          <w:sz w:val="24"/>
          <w:szCs w:val="30"/>
        </w:rPr>
        <w:t xml:space="preserve"> </w:t>
      </w:r>
      <w:r w:rsidRPr="0049510B">
        <w:rPr>
          <w:sz w:val="24"/>
          <w:szCs w:val="30"/>
        </w:rPr>
        <w:t>προβλημάτων,</w:t>
      </w:r>
      <w:r>
        <w:rPr>
          <w:sz w:val="24"/>
          <w:szCs w:val="30"/>
        </w:rPr>
        <w:t xml:space="preserve"> </w:t>
      </w:r>
      <w:r w:rsidRPr="0049510B">
        <w:rPr>
          <w:sz w:val="24"/>
          <w:szCs w:val="30"/>
        </w:rPr>
        <w:t>η</w:t>
      </w:r>
      <w:r>
        <w:rPr>
          <w:sz w:val="24"/>
          <w:szCs w:val="30"/>
        </w:rPr>
        <w:t xml:space="preserve"> </w:t>
      </w:r>
      <w:r w:rsidRPr="0049510B">
        <w:rPr>
          <w:sz w:val="24"/>
          <w:szCs w:val="30"/>
        </w:rPr>
        <w:t>σύγκριση</w:t>
      </w:r>
      <w:r>
        <w:rPr>
          <w:sz w:val="24"/>
          <w:szCs w:val="30"/>
        </w:rPr>
        <w:t xml:space="preserve"> </w:t>
      </w:r>
      <w:r w:rsidRPr="0049510B">
        <w:rPr>
          <w:sz w:val="24"/>
          <w:szCs w:val="30"/>
        </w:rPr>
        <w:t>πληροφοριών</w:t>
      </w:r>
      <w:r>
        <w:rPr>
          <w:sz w:val="24"/>
          <w:szCs w:val="30"/>
        </w:rPr>
        <w:t xml:space="preserve"> </w:t>
      </w:r>
      <w:r w:rsidRPr="0049510B">
        <w:rPr>
          <w:sz w:val="24"/>
          <w:szCs w:val="30"/>
        </w:rPr>
        <w:t>από</w:t>
      </w:r>
      <w:r>
        <w:rPr>
          <w:sz w:val="24"/>
          <w:szCs w:val="30"/>
        </w:rPr>
        <w:t xml:space="preserve"> </w:t>
      </w:r>
      <w:r w:rsidRPr="0049510B">
        <w:rPr>
          <w:sz w:val="24"/>
          <w:szCs w:val="30"/>
        </w:rPr>
        <w:t>διαφορετικές</w:t>
      </w:r>
      <w:r>
        <w:rPr>
          <w:sz w:val="24"/>
          <w:szCs w:val="30"/>
        </w:rPr>
        <w:t xml:space="preserve"> </w:t>
      </w:r>
      <w:r w:rsidRPr="0049510B">
        <w:rPr>
          <w:sz w:val="24"/>
          <w:szCs w:val="30"/>
        </w:rPr>
        <w:t>πηγές,</w:t>
      </w:r>
      <w:r>
        <w:rPr>
          <w:sz w:val="24"/>
          <w:szCs w:val="30"/>
        </w:rPr>
        <w:t xml:space="preserve"> </w:t>
      </w:r>
      <w:r w:rsidRPr="0049510B">
        <w:rPr>
          <w:sz w:val="24"/>
          <w:szCs w:val="30"/>
        </w:rPr>
        <w:t>η</w:t>
      </w:r>
      <w:r>
        <w:rPr>
          <w:sz w:val="24"/>
          <w:szCs w:val="30"/>
        </w:rPr>
        <w:t xml:space="preserve"> </w:t>
      </w:r>
      <w:r w:rsidRPr="0049510B">
        <w:rPr>
          <w:sz w:val="24"/>
          <w:szCs w:val="30"/>
        </w:rPr>
        <w:t>αυτόνομη</w:t>
      </w:r>
      <w:r>
        <w:rPr>
          <w:sz w:val="24"/>
          <w:szCs w:val="30"/>
        </w:rPr>
        <w:t xml:space="preserve"> </w:t>
      </w:r>
      <w:r w:rsidRPr="0049510B">
        <w:rPr>
          <w:sz w:val="24"/>
          <w:szCs w:val="30"/>
        </w:rPr>
        <w:t>διαχείριση</w:t>
      </w:r>
      <w:r>
        <w:rPr>
          <w:sz w:val="24"/>
          <w:szCs w:val="30"/>
        </w:rPr>
        <w:t xml:space="preserve"> της </w:t>
      </w:r>
      <w:r w:rsidRPr="0049510B">
        <w:rPr>
          <w:sz w:val="24"/>
          <w:szCs w:val="30"/>
        </w:rPr>
        <w:t>μάθησης,</w:t>
      </w:r>
      <w:r>
        <w:rPr>
          <w:sz w:val="24"/>
          <w:szCs w:val="30"/>
        </w:rPr>
        <w:t xml:space="preserve"> </w:t>
      </w:r>
      <w:r w:rsidRPr="0049510B">
        <w:rPr>
          <w:sz w:val="24"/>
          <w:szCs w:val="30"/>
        </w:rPr>
        <w:t>η</w:t>
      </w:r>
      <w:r>
        <w:rPr>
          <w:sz w:val="24"/>
          <w:szCs w:val="30"/>
        </w:rPr>
        <w:t xml:space="preserve"> </w:t>
      </w:r>
      <w:r w:rsidRPr="0049510B">
        <w:rPr>
          <w:sz w:val="24"/>
          <w:szCs w:val="30"/>
        </w:rPr>
        <w:t>διατύπωση</w:t>
      </w:r>
      <w:r>
        <w:rPr>
          <w:sz w:val="24"/>
          <w:szCs w:val="30"/>
        </w:rPr>
        <w:t xml:space="preserve"> </w:t>
      </w:r>
      <w:r w:rsidRPr="0049510B">
        <w:rPr>
          <w:sz w:val="24"/>
          <w:szCs w:val="30"/>
        </w:rPr>
        <w:t>πειστικών</w:t>
      </w:r>
      <w:r>
        <w:rPr>
          <w:sz w:val="24"/>
          <w:szCs w:val="30"/>
        </w:rPr>
        <w:t xml:space="preserve"> </w:t>
      </w:r>
      <w:r w:rsidRPr="0049510B">
        <w:rPr>
          <w:sz w:val="24"/>
          <w:szCs w:val="30"/>
        </w:rPr>
        <w:t>και</w:t>
      </w:r>
      <w:r>
        <w:rPr>
          <w:sz w:val="24"/>
          <w:szCs w:val="30"/>
        </w:rPr>
        <w:t xml:space="preserve"> </w:t>
      </w:r>
      <w:r w:rsidRPr="0049510B">
        <w:rPr>
          <w:sz w:val="24"/>
          <w:szCs w:val="30"/>
        </w:rPr>
        <w:t>λογικών</w:t>
      </w:r>
      <w:r>
        <w:rPr>
          <w:sz w:val="24"/>
          <w:szCs w:val="30"/>
        </w:rPr>
        <w:t xml:space="preserve"> </w:t>
      </w:r>
      <w:r w:rsidRPr="0049510B">
        <w:rPr>
          <w:sz w:val="24"/>
          <w:szCs w:val="30"/>
        </w:rPr>
        <w:t>επιχειρημάτων.</w:t>
      </w:r>
      <w:r>
        <w:rPr>
          <w:sz w:val="24"/>
          <w:szCs w:val="30"/>
        </w:rPr>
        <w:t xml:space="preserve"> </w:t>
      </w:r>
    </w:p>
    <w:p w:rsidR="00404408" w:rsidRPr="00453FB9" w:rsidRDefault="00404408" w:rsidP="00404408">
      <w:pPr>
        <w:jc w:val="both"/>
        <w:rPr>
          <w:sz w:val="24"/>
          <w:szCs w:val="30"/>
          <w:u w:val="single"/>
        </w:rPr>
      </w:pPr>
      <w:r w:rsidRPr="00453FB9">
        <w:rPr>
          <w:sz w:val="24"/>
          <w:szCs w:val="30"/>
          <w:u w:val="single"/>
        </w:rPr>
        <w:t>Ως προς τον δείκτη 7</w:t>
      </w:r>
    </w:p>
    <w:p w:rsidR="00404408" w:rsidRDefault="00404408" w:rsidP="00404408">
      <w:pPr>
        <w:jc w:val="both"/>
        <w:rPr>
          <w:sz w:val="24"/>
          <w:szCs w:val="30"/>
        </w:rPr>
      </w:pPr>
      <w:r w:rsidRPr="0049510B">
        <w:rPr>
          <w:sz w:val="24"/>
          <w:szCs w:val="30"/>
        </w:rPr>
        <w:t>Η</w:t>
      </w:r>
      <w:r>
        <w:rPr>
          <w:sz w:val="24"/>
          <w:szCs w:val="30"/>
        </w:rPr>
        <w:t xml:space="preserve"> </w:t>
      </w:r>
      <w:r w:rsidRPr="0049510B">
        <w:rPr>
          <w:sz w:val="24"/>
          <w:szCs w:val="30"/>
        </w:rPr>
        <w:t>νέα</w:t>
      </w:r>
      <w:r>
        <w:rPr>
          <w:sz w:val="24"/>
          <w:szCs w:val="30"/>
        </w:rPr>
        <w:t xml:space="preserve"> </w:t>
      </w:r>
      <w:r w:rsidRPr="0049510B">
        <w:rPr>
          <w:sz w:val="24"/>
          <w:szCs w:val="30"/>
        </w:rPr>
        <w:t>εκπαιδευτική</w:t>
      </w:r>
      <w:r>
        <w:rPr>
          <w:sz w:val="24"/>
          <w:szCs w:val="30"/>
        </w:rPr>
        <w:t xml:space="preserve"> </w:t>
      </w:r>
      <w:r w:rsidRPr="0049510B">
        <w:rPr>
          <w:sz w:val="24"/>
          <w:szCs w:val="30"/>
        </w:rPr>
        <w:t>πραγματικότητα</w:t>
      </w:r>
      <w:r>
        <w:rPr>
          <w:sz w:val="24"/>
          <w:szCs w:val="30"/>
        </w:rPr>
        <w:t xml:space="preserve"> </w:t>
      </w:r>
      <w:r w:rsidRPr="0049510B">
        <w:rPr>
          <w:sz w:val="24"/>
          <w:szCs w:val="30"/>
        </w:rPr>
        <w:t>που</w:t>
      </w:r>
      <w:r>
        <w:rPr>
          <w:sz w:val="24"/>
          <w:szCs w:val="30"/>
        </w:rPr>
        <w:t xml:space="preserve"> </w:t>
      </w:r>
      <w:r w:rsidRPr="0049510B">
        <w:rPr>
          <w:sz w:val="24"/>
          <w:szCs w:val="30"/>
        </w:rPr>
        <w:t>έθεσε</w:t>
      </w:r>
      <w:r>
        <w:rPr>
          <w:sz w:val="24"/>
          <w:szCs w:val="30"/>
        </w:rPr>
        <w:t xml:space="preserve"> </w:t>
      </w:r>
      <w:r w:rsidRPr="0049510B">
        <w:rPr>
          <w:sz w:val="24"/>
          <w:szCs w:val="30"/>
        </w:rPr>
        <w:t>η</w:t>
      </w:r>
      <w:r>
        <w:rPr>
          <w:sz w:val="24"/>
          <w:szCs w:val="30"/>
        </w:rPr>
        <w:t xml:space="preserve"> </w:t>
      </w:r>
      <w:r w:rsidRPr="0049510B">
        <w:rPr>
          <w:sz w:val="24"/>
          <w:szCs w:val="30"/>
        </w:rPr>
        <w:t>πανδημία</w:t>
      </w:r>
      <w:r>
        <w:rPr>
          <w:sz w:val="24"/>
          <w:szCs w:val="30"/>
        </w:rPr>
        <w:t xml:space="preserve"> </w:t>
      </w:r>
      <w:r w:rsidRPr="0049510B">
        <w:rPr>
          <w:sz w:val="24"/>
          <w:szCs w:val="30"/>
        </w:rPr>
        <w:t>με</w:t>
      </w:r>
      <w:r>
        <w:rPr>
          <w:sz w:val="24"/>
          <w:szCs w:val="30"/>
        </w:rPr>
        <w:t xml:space="preserve"> </w:t>
      </w:r>
      <w:r w:rsidRPr="0049510B">
        <w:rPr>
          <w:sz w:val="24"/>
          <w:szCs w:val="30"/>
        </w:rPr>
        <w:t>την</w:t>
      </w:r>
      <w:r>
        <w:rPr>
          <w:sz w:val="24"/>
          <w:szCs w:val="30"/>
        </w:rPr>
        <w:t xml:space="preserve"> </w:t>
      </w:r>
      <w:r w:rsidRPr="0049510B">
        <w:rPr>
          <w:sz w:val="24"/>
          <w:szCs w:val="30"/>
        </w:rPr>
        <w:t>μακρόχρονη</w:t>
      </w:r>
      <w:r>
        <w:rPr>
          <w:sz w:val="24"/>
          <w:szCs w:val="30"/>
        </w:rPr>
        <w:t xml:space="preserve"> </w:t>
      </w:r>
      <w:r w:rsidRPr="0049510B">
        <w:rPr>
          <w:sz w:val="24"/>
          <w:szCs w:val="30"/>
        </w:rPr>
        <w:t>εφαρμογή</w:t>
      </w:r>
      <w:r>
        <w:rPr>
          <w:sz w:val="24"/>
          <w:szCs w:val="30"/>
        </w:rPr>
        <w:t xml:space="preserve"> της </w:t>
      </w:r>
      <w:r w:rsidRPr="0049510B">
        <w:rPr>
          <w:sz w:val="24"/>
          <w:szCs w:val="30"/>
        </w:rPr>
        <w:t>εξ</w:t>
      </w:r>
      <w:r>
        <w:rPr>
          <w:sz w:val="24"/>
          <w:szCs w:val="30"/>
        </w:rPr>
        <w:t xml:space="preserve"> </w:t>
      </w:r>
      <w:r w:rsidRPr="0049510B">
        <w:rPr>
          <w:sz w:val="24"/>
          <w:szCs w:val="30"/>
        </w:rPr>
        <w:t>αποστάσεως</w:t>
      </w:r>
      <w:r>
        <w:rPr>
          <w:sz w:val="24"/>
          <w:szCs w:val="30"/>
        </w:rPr>
        <w:t xml:space="preserve"> </w:t>
      </w:r>
      <w:r w:rsidRPr="0049510B">
        <w:rPr>
          <w:sz w:val="24"/>
          <w:szCs w:val="30"/>
        </w:rPr>
        <w:t>διδασκαλίας</w:t>
      </w:r>
      <w:r>
        <w:rPr>
          <w:sz w:val="24"/>
          <w:szCs w:val="30"/>
        </w:rPr>
        <w:t xml:space="preserve">, </w:t>
      </w:r>
      <w:r w:rsidRPr="0049510B">
        <w:rPr>
          <w:sz w:val="24"/>
          <w:szCs w:val="30"/>
        </w:rPr>
        <w:t>οδήγησε</w:t>
      </w:r>
      <w:r>
        <w:rPr>
          <w:sz w:val="24"/>
          <w:szCs w:val="30"/>
        </w:rPr>
        <w:t xml:space="preserve"> </w:t>
      </w:r>
      <w:r w:rsidRPr="0049510B">
        <w:rPr>
          <w:sz w:val="24"/>
          <w:szCs w:val="30"/>
        </w:rPr>
        <w:t>στην</w:t>
      </w:r>
      <w:r>
        <w:rPr>
          <w:sz w:val="24"/>
          <w:szCs w:val="30"/>
        </w:rPr>
        <w:t xml:space="preserve"> </w:t>
      </w:r>
      <w:r w:rsidRPr="0049510B">
        <w:rPr>
          <w:sz w:val="24"/>
          <w:szCs w:val="30"/>
        </w:rPr>
        <w:t>ανάγκη</w:t>
      </w:r>
      <w:r>
        <w:rPr>
          <w:sz w:val="24"/>
          <w:szCs w:val="30"/>
        </w:rPr>
        <w:t xml:space="preserve"> </w:t>
      </w:r>
      <w:r w:rsidRPr="0049510B">
        <w:rPr>
          <w:sz w:val="24"/>
          <w:szCs w:val="30"/>
        </w:rPr>
        <w:t>ανάπτυξης</w:t>
      </w:r>
      <w:r>
        <w:rPr>
          <w:sz w:val="24"/>
          <w:szCs w:val="30"/>
        </w:rPr>
        <w:t xml:space="preserve"> </w:t>
      </w:r>
      <w:r w:rsidRPr="00A31832">
        <w:rPr>
          <w:sz w:val="24"/>
          <w:szCs w:val="30"/>
        </w:rPr>
        <w:lastRenderedPageBreak/>
        <w:t>εκπαιδευτικού</w:t>
      </w:r>
      <w:r>
        <w:rPr>
          <w:sz w:val="24"/>
          <w:szCs w:val="30"/>
        </w:rPr>
        <w:t xml:space="preserve"> </w:t>
      </w:r>
      <w:r w:rsidRPr="00A31832">
        <w:rPr>
          <w:sz w:val="24"/>
          <w:szCs w:val="30"/>
        </w:rPr>
        <w:t>υλικού,</w:t>
      </w:r>
      <w:r>
        <w:rPr>
          <w:sz w:val="24"/>
          <w:szCs w:val="30"/>
        </w:rPr>
        <w:t xml:space="preserve"> </w:t>
      </w:r>
      <w:r w:rsidRPr="00A31832">
        <w:rPr>
          <w:sz w:val="24"/>
          <w:szCs w:val="30"/>
        </w:rPr>
        <w:t>από</w:t>
      </w:r>
      <w:r>
        <w:rPr>
          <w:sz w:val="24"/>
          <w:szCs w:val="30"/>
        </w:rPr>
        <w:t xml:space="preserve"> </w:t>
      </w:r>
      <w:r w:rsidRPr="00A31832">
        <w:rPr>
          <w:sz w:val="24"/>
          <w:szCs w:val="30"/>
        </w:rPr>
        <w:t>την</w:t>
      </w:r>
      <w:r>
        <w:rPr>
          <w:sz w:val="24"/>
          <w:szCs w:val="30"/>
        </w:rPr>
        <w:t xml:space="preserve"> </w:t>
      </w:r>
      <w:r w:rsidRPr="00A31832">
        <w:rPr>
          <w:sz w:val="24"/>
          <w:szCs w:val="30"/>
        </w:rPr>
        <w:t>πλειοψηφία</w:t>
      </w:r>
      <w:r>
        <w:rPr>
          <w:sz w:val="24"/>
          <w:szCs w:val="30"/>
        </w:rPr>
        <w:t xml:space="preserve"> </w:t>
      </w:r>
      <w:r w:rsidRPr="00A31832">
        <w:rPr>
          <w:sz w:val="24"/>
          <w:szCs w:val="30"/>
        </w:rPr>
        <w:t>των</w:t>
      </w:r>
      <w:r>
        <w:rPr>
          <w:sz w:val="24"/>
          <w:szCs w:val="30"/>
        </w:rPr>
        <w:t xml:space="preserve"> </w:t>
      </w:r>
      <w:r w:rsidRPr="00A31832">
        <w:rPr>
          <w:sz w:val="24"/>
          <w:szCs w:val="30"/>
        </w:rPr>
        <w:t>εκπαιδευτικών,</w:t>
      </w:r>
      <w:r>
        <w:rPr>
          <w:sz w:val="24"/>
          <w:szCs w:val="30"/>
        </w:rPr>
        <w:t xml:space="preserve"> </w:t>
      </w:r>
      <w:r w:rsidRPr="00A31832">
        <w:rPr>
          <w:sz w:val="24"/>
          <w:szCs w:val="30"/>
        </w:rPr>
        <w:t>το</w:t>
      </w:r>
      <w:r>
        <w:rPr>
          <w:sz w:val="24"/>
          <w:szCs w:val="30"/>
        </w:rPr>
        <w:t xml:space="preserve"> </w:t>
      </w:r>
      <w:r w:rsidRPr="00A31832">
        <w:rPr>
          <w:sz w:val="24"/>
          <w:szCs w:val="30"/>
        </w:rPr>
        <w:t>οποίο</w:t>
      </w:r>
      <w:r>
        <w:rPr>
          <w:sz w:val="24"/>
          <w:szCs w:val="30"/>
        </w:rPr>
        <w:t xml:space="preserve"> </w:t>
      </w:r>
      <w:r w:rsidRPr="00A31832">
        <w:rPr>
          <w:sz w:val="24"/>
          <w:szCs w:val="30"/>
        </w:rPr>
        <w:t>αξιοποιεί</w:t>
      </w:r>
      <w:r>
        <w:rPr>
          <w:sz w:val="24"/>
          <w:szCs w:val="30"/>
        </w:rPr>
        <w:t xml:space="preserve"> τις </w:t>
      </w:r>
      <w:r w:rsidRPr="00A31832">
        <w:rPr>
          <w:sz w:val="24"/>
          <w:szCs w:val="30"/>
        </w:rPr>
        <w:t>νέες</w:t>
      </w:r>
      <w:r>
        <w:rPr>
          <w:sz w:val="24"/>
          <w:szCs w:val="30"/>
        </w:rPr>
        <w:t xml:space="preserve"> </w:t>
      </w:r>
      <w:r w:rsidRPr="00A31832">
        <w:rPr>
          <w:sz w:val="24"/>
          <w:szCs w:val="30"/>
        </w:rPr>
        <w:t>τεχνολογίες.</w:t>
      </w:r>
      <w:r>
        <w:rPr>
          <w:sz w:val="24"/>
          <w:szCs w:val="30"/>
        </w:rPr>
        <w:t xml:space="preserve"> </w:t>
      </w:r>
      <w:r w:rsidRPr="00A31832">
        <w:rPr>
          <w:sz w:val="24"/>
          <w:szCs w:val="30"/>
        </w:rPr>
        <w:t>Το</w:t>
      </w:r>
      <w:r>
        <w:rPr>
          <w:sz w:val="24"/>
          <w:szCs w:val="30"/>
        </w:rPr>
        <w:t xml:space="preserve"> </w:t>
      </w:r>
      <w:r w:rsidRPr="00A31832">
        <w:rPr>
          <w:sz w:val="24"/>
          <w:szCs w:val="30"/>
        </w:rPr>
        <w:t>εκπαιδευτικό</w:t>
      </w:r>
      <w:r>
        <w:rPr>
          <w:sz w:val="24"/>
          <w:szCs w:val="30"/>
        </w:rPr>
        <w:t xml:space="preserve"> </w:t>
      </w:r>
      <w:r w:rsidRPr="00A31832">
        <w:rPr>
          <w:sz w:val="24"/>
          <w:szCs w:val="30"/>
        </w:rPr>
        <w:t>υλικό</w:t>
      </w:r>
      <w:r>
        <w:rPr>
          <w:sz w:val="24"/>
          <w:szCs w:val="30"/>
        </w:rPr>
        <w:t xml:space="preserve"> </w:t>
      </w:r>
      <w:r w:rsidRPr="00A31832">
        <w:rPr>
          <w:sz w:val="24"/>
          <w:szCs w:val="30"/>
        </w:rPr>
        <w:t>που</w:t>
      </w:r>
      <w:r>
        <w:rPr>
          <w:sz w:val="24"/>
          <w:szCs w:val="30"/>
        </w:rPr>
        <w:t xml:space="preserve"> </w:t>
      </w:r>
      <w:r w:rsidRPr="00A31832">
        <w:rPr>
          <w:sz w:val="24"/>
          <w:szCs w:val="30"/>
        </w:rPr>
        <w:t>εφαρμόστηκε</w:t>
      </w:r>
      <w:r>
        <w:rPr>
          <w:sz w:val="24"/>
          <w:szCs w:val="30"/>
        </w:rPr>
        <w:t xml:space="preserve"> </w:t>
      </w:r>
      <w:r w:rsidRPr="00A31832">
        <w:rPr>
          <w:sz w:val="24"/>
          <w:szCs w:val="30"/>
        </w:rPr>
        <w:t>τόσο</w:t>
      </w:r>
      <w:r>
        <w:rPr>
          <w:sz w:val="24"/>
          <w:szCs w:val="30"/>
        </w:rPr>
        <w:t xml:space="preserve"> </w:t>
      </w:r>
      <w:r w:rsidRPr="00A31832">
        <w:rPr>
          <w:sz w:val="24"/>
          <w:szCs w:val="30"/>
        </w:rPr>
        <w:t>για</w:t>
      </w:r>
      <w:r>
        <w:rPr>
          <w:sz w:val="24"/>
          <w:szCs w:val="30"/>
        </w:rPr>
        <w:t xml:space="preserve"> </w:t>
      </w:r>
      <w:r w:rsidRPr="00A31832">
        <w:rPr>
          <w:sz w:val="24"/>
          <w:szCs w:val="30"/>
        </w:rPr>
        <w:t>τη</w:t>
      </w:r>
      <w:r>
        <w:rPr>
          <w:sz w:val="24"/>
          <w:szCs w:val="30"/>
        </w:rPr>
        <w:t xml:space="preserve"> </w:t>
      </w:r>
      <w:r w:rsidRPr="00A31832">
        <w:rPr>
          <w:sz w:val="24"/>
          <w:szCs w:val="30"/>
        </w:rPr>
        <w:t>διδασκαλία</w:t>
      </w:r>
      <w:r>
        <w:rPr>
          <w:sz w:val="24"/>
          <w:szCs w:val="30"/>
        </w:rPr>
        <w:t xml:space="preserve"> </w:t>
      </w:r>
      <w:r w:rsidRPr="00A31832">
        <w:rPr>
          <w:sz w:val="24"/>
          <w:szCs w:val="30"/>
        </w:rPr>
        <w:t>των</w:t>
      </w:r>
      <w:r>
        <w:rPr>
          <w:sz w:val="24"/>
          <w:szCs w:val="30"/>
        </w:rPr>
        <w:t xml:space="preserve"> </w:t>
      </w:r>
      <w:r w:rsidRPr="00A31832">
        <w:rPr>
          <w:sz w:val="24"/>
          <w:szCs w:val="30"/>
        </w:rPr>
        <w:t>γνωστικών</w:t>
      </w:r>
      <w:r>
        <w:rPr>
          <w:sz w:val="24"/>
          <w:szCs w:val="30"/>
        </w:rPr>
        <w:t xml:space="preserve"> </w:t>
      </w:r>
      <w:r w:rsidRPr="00A31832">
        <w:rPr>
          <w:sz w:val="24"/>
          <w:szCs w:val="30"/>
        </w:rPr>
        <w:t>αντικειμένων,</w:t>
      </w:r>
      <w:r>
        <w:rPr>
          <w:sz w:val="24"/>
          <w:szCs w:val="30"/>
        </w:rPr>
        <w:t xml:space="preserve"> </w:t>
      </w:r>
      <w:r w:rsidRPr="00A31832">
        <w:rPr>
          <w:sz w:val="24"/>
          <w:szCs w:val="30"/>
        </w:rPr>
        <w:t>όσο</w:t>
      </w:r>
      <w:r>
        <w:rPr>
          <w:sz w:val="24"/>
          <w:szCs w:val="30"/>
        </w:rPr>
        <w:t xml:space="preserve"> </w:t>
      </w:r>
      <w:r w:rsidRPr="00A31832">
        <w:rPr>
          <w:sz w:val="24"/>
          <w:szCs w:val="30"/>
        </w:rPr>
        <w:t>και</w:t>
      </w:r>
      <w:r>
        <w:rPr>
          <w:sz w:val="24"/>
          <w:szCs w:val="30"/>
        </w:rPr>
        <w:t xml:space="preserve"> </w:t>
      </w:r>
      <w:r w:rsidRPr="00A31832">
        <w:rPr>
          <w:sz w:val="24"/>
          <w:szCs w:val="30"/>
        </w:rPr>
        <w:t>για</w:t>
      </w:r>
      <w:r>
        <w:rPr>
          <w:sz w:val="24"/>
          <w:szCs w:val="30"/>
        </w:rPr>
        <w:t xml:space="preserve"> </w:t>
      </w:r>
      <w:r w:rsidRPr="00A31832">
        <w:rPr>
          <w:sz w:val="24"/>
          <w:szCs w:val="30"/>
        </w:rPr>
        <w:t>την</w:t>
      </w:r>
      <w:r>
        <w:rPr>
          <w:sz w:val="24"/>
          <w:szCs w:val="30"/>
        </w:rPr>
        <w:t xml:space="preserve"> </w:t>
      </w:r>
      <w:r w:rsidRPr="00A31832">
        <w:rPr>
          <w:sz w:val="24"/>
          <w:szCs w:val="30"/>
        </w:rPr>
        <w:t>αξιολόγηση</w:t>
      </w:r>
      <w:r>
        <w:rPr>
          <w:sz w:val="24"/>
          <w:szCs w:val="30"/>
        </w:rPr>
        <w:t xml:space="preserve"> </w:t>
      </w:r>
      <w:r w:rsidRPr="00A31832">
        <w:rPr>
          <w:sz w:val="24"/>
          <w:szCs w:val="30"/>
        </w:rPr>
        <w:t>του</w:t>
      </w:r>
      <w:r>
        <w:rPr>
          <w:sz w:val="24"/>
          <w:szCs w:val="30"/>
        </w:rPr>
        <w:t xml:space="preserve"> </w:t>
      </w:r>
      <w:r w:rsidRPr="00A31832">
        <w:rPr>
          <w:sz w:val="24"/>
          <w:szCs w:val="30"/>
        </w:rPr>
        <w:t>βαθμού</w:t>
      </w:r>
      <w:r>
        <w:rPr>
          <w:sz w:val="24"/>
          <w:szCs w:val="30"/>
        </w:rPr>
        <w:t xml:space="preserve"> </w:t>
      </w:r>
      <w:r w:rsidRPr="00A31832">
        <w:rPr>
          <w:sz w:val="24"/>
          <w:szCs w:val="30"/>
        </w:rPr>
        <w:t>κατάκτησης</w:t>
      </w:r>
      <w:r>
        <w:rPr>
          <w:sz w:val="24"/>
          <w:szCs w:val="30"/>
        </w:rPr>
        <w:t xml:space="preserve"> της </w:t>
      </w:r>
      <w:r w:rsidRPr="00A31832">
        <w:rPr>
          <w:sz w:val="24"/>
          <w:szCs w:val="30"/>
        </w:rPr>
        <w:t>γνώσης</w:t>
      </w:r>
      <w:r>
        <w:rPr>
          <w:sz w:val="24"/>
          <w:szCs w:val="30"/>
        </w:rPr>
        <w:t xml:space="preserve"> </w:t>
      </w:r>
      <w:r w:rsidRPr="00A31832">
        <w:rPr>
          <w:sz w:val="24"/>
          <w:szCs w:val="30"/>
        </w:rPr>
        <w:t>περιελάμβανε,</w:t>
      </w:r>
      <w:r>
        <w:rPr>
          <w:sz w:val="24"/>
          <w:szCs w:val="30"/>
        </w:rPr>
        <w:t xml:space="preserve"> </w:t>
      </w:r>
      <w:r w:rsidRPr="00A31832">
        <w:rPr>
          <w:sz w:val="24"/>
          <w:szCs w:val="30"/>
        </w:rPr>
        <w:t>μεταξύ</w:t>
      </w:r>
      <w:r>
        <w:rPr>
          <w:sz w:val="24"/>
          <w:szCs w:val="30"/>
        </w:rPr>
        <w:t xml:space="preserve"> </w:t>
      </w:r>
      <w:r w:rsidRPr="00A31832">
        <w:rPr>
          <w:sz w:val="24"/>
          <w:szCs w:val="30"/>
        </w:rPr>
        <w:t>άλλων,</w:t>
      </w:r>
      <w:r>
        <w:rPr>
          <w:sz w:val="24"/>
          <w:szCs w:val="30"/>
        </w:rPr>
        <w:t xml:space="preserve"> </w:t>
      </w:r>
      <w:proofErr w:type="spellStart"/>
      <w:r w:rsidRPr="00A31832">
        <w:rPr>
          <w:sz w:val="24"/>
          <w:szCs w:val="30"/>
        </w:rPr>
        <w:t>blogs</w:t>
      </w:r>
      <w:proofErr w:type="spellEnd"/>
      <w:r w:rsidRPr="00A31832">
        <w:rPr>
          <w:sz w:val="24"/>
          <w:szCs w:val="30"/>
        </w:rPr>
        <w:t>,</w:t>
      </w:r>
      <w:r>
        <w:rPr>
          <w:sz w:val="24"/>
          <w:szCs w:val="30"/>
        </w:rPr>
        <w:t xml:space="preserve"> </w:t>
      </w:r>
      <w:proofErr w:type="spellStart"/>
      <w:r w:rsidRPr="00A31832">
        <w:rPr>
          <w:sz w:val="24"/>
          <w:szCs w:val="30"/>
        </w:rPr>
        <w:t>google</w:t>
      </w:r>
      <w:proofErr w:type="spellEnd"/>
      <w:r>
        <w:rPr>
          <w:sz w:val="24"/>
          <w:szCs w:val="30"/>
        </w:rPr>
        <w:t xml:space="preserve"> </w:t>
      </w:r>
      <w:proofErr w:type="spellStart"/>
      <w:r w:rsidRPr="00A31832">
        <w:rPr>
          <w:sz w:val="24"/>
          <w:szCs w:val="30"/>
        </w:rPr>
        <w:t>sheets</w:t>
      </w:r>
      <w:proofErr w:type="spellEnd"/>
      <w:r w:rsidRPr="00A31832">
        <w:rPr>
          <w:sz w:val="24"/>
          <w:szCs w:val="30"/>
        </w:rPr>
        <w:t>,</w:t>
      </w:r>
      <w:r>
        <w:rPr>
          <w:sz w:val="24"/>
          <w:szCs w:val="30"/>
        </w:rPr>
        <w:t xml:space="preserve"> </w:t>
      </w:r>
      <w:proofErr w:type="spellStart"/>
      <w:r w:rsidRPr="00A31832">
        <w:rPr>
          <w:sz w:val="24"/>
          <w:szCs w:val="30"/>
        </w:rPr>
        <w:t>φύλλαεργασίας</w:t>
      </w:r>
      <w:proofErr w:type="spellEnd"/>
      <w:r w:rsidRPr="00A31832">
        <w:rPr>
          <w:sz w:val="24"/>
          <w:szCs w:val="30"/>
        </w:rPr>
        <w:t>,</w:t>
      </w:r>
      <w:r>
        <w:rPr>
          <w:sz w:val="24"/>
          <w:szCs w:val="30"/>
        </w:rPr>
        <w:t xml:space="preserve"> </w:t>
      </w:r>
      <w:proofErr w:type="spellStart"/>
      <w:r w:rsidRPr="00A31832">
        <w:rPr>
          <w:sz w:val="24"/>
          <w:szCs w:val="30"/>
        </w:rPr>
        <w:t>διαδραστικές</w:t>
      </w:r>
      <w:proofErr w:type="spellEnd"/>
      <w:r>
        <w:rPr>
          <w:sz w:val="24"/>
          <w:szCs w:val="30"/>
        </w:rPr>
        <w:t xml:space="preserve"> </w:t>
      </w:r>
      <w:r w:rsidRPr="00A31832">
        <w:rPr>
          <w:sz w:val="24"/>
          <w:szCs w:val="30"/>
        </w:rPr>
        <w:t>παρουσιάσεις,</w:t>
      </w:r>
      <w:r>
        <w:rPr>
          <w:sz w:val="24"/>
          <w:szCs w:val="30"/>
        </w:rPr>
        <w:t xml:space="preserve"> </w:t>
      </w:r>
      <w:proofErr w:type="spellStart"/>
      <w:r w:rsidRPr="00A31832">
        <w:rPr>
          <w:sz w:val="24"/>
          <w:szCs w:val="30"/>
        </w:rPr>
        <w:t>on</w:t>
      </w:r>
      <w:proofErr w:type="spellEnd"/>
      <w:r>
        <w:rPr>
          <w:sz w:val="24"/>
          <w:szCs w:val="30"/>
        </w:rPr>
        <w:t xml:space="preserve"> </w:t>
      </w:r>
      <w:proofErr w:type="spellStart"/>
      <w:r w:rsidRPr="00A31832">
        <w:rPr>
          <w:sz w:val="24"/>
          <w:szCs w:val="30"/>
        </w:rPr>
        <w:t>line</w:t>
      </w:r>
      <w:proofErr w:type="spellEnd"/>
      <w:r>
        <w:rPr>
          <w:sz w:val="24"/>
          <w:szCs w:val="30"/>
        </w:rPr>
        <w:t xml:space="preserve"> </w:t>
      </w:r>
      <w:r w:rsidRPr="00A31832">
        <w:rPr>
          <w:sz w:val="24"/>
          <w:szCs w:val="30"/>
        </w:rPr>
        <w:t>τεστ</w:t>
      </w:r>
      <w:r>
        <w:rPr>
          <w:sz w:val="24"/>
          <w:szCs w:val="30"/>
        </w:rPr>
        <w:t xml:space="preserve"> </w:t>
      </w:r>
      <w:r w:rsidRPr="00A31832">
        <w:rPr>
          <w:sz w:val="24"/>
          <w:szCs w:val="30"/>
        </w:rPr>
        <w:t>αξιολόγησης,</w:t>
      </w:r>
      <w:r>
        <w:rPr>
          <w:sz w:val="24"/>
          <w:szCs w:val="30"/>
        </w:rPr>
        <w:t xml:space="preserve"> </w:t>
      </w:r>
      <w:proofErr w:type="spellStart"/>
      <w:r w:rsidRPr="00A31832">
        <w:rPr>
          <w:sz w:val="24"/>
          <w:szCs w:val="30"/>
        </w:rPr>
        <w:t>quiz</w:t>
      </w:r>
      <w:proofErr w:type="spellEnd"/>
      <w:r w:rsidRPr="00A31832">
        <w:rPr>
          <w:sz w:val="24"/>
          <w:szCs w:val="30"/>
        </w:rPr>
        <w:t>,</w:t>
      </w:r>
      <w:r>
        <w:rPr>
          <w:sz w:val="24"/>
          <w:szCs w:val="30"/>
        </w:rPr>
        <w:t xml:space="preserve"> </w:t>
      </w:r>
      <w:r w:rsidRPr="00A31832">
        <w:rPr>
          <w:sz w:val="24"/>
          <w:szCs w:val="30"/>
        </w:rPr>
        <w:t>ψηφιακά</w:t>
      </w:r>
      <w:r>
        <w:rPr>
          <w:sz w:val="24"/>
          <w:szCs w:val="30"/>
        </w:rPr>
        <w:t xml:space="preserve"> </w:t>
      </w:r>
      <w:r w:rsidRPr="00A31832">
        <w:rPr>
          <w:sz w:val="24"/>
          <w:szCs w:val="30"/>
        </w:rPr>
        <w:t>παιχνίδια</w:t>
      </w:r>
      <w:r>
        <w:rPr>
          <w:sz w:val="24"/>
          <w:szCs w:val="30"/>
        </w:rPr>
        <w:t>.</w:t>
      </w:r>
    </w:p>
    <w:p w:rsidR="00404408" w:rsidRPr="00453FB9" w:rsidRDefault="00404408" w:rsidP="00404408">
      <w:pPr>
        <w:jc w:val="both"/>
        <w:rPr>
          <w:sz w:val="24"/>
          <w:szCs w:val="30"/>
          <w:u w:val="single"/>
        </w:rPr>
      </w:pPr>
      <w:r w:rsidRPr="00453FB9">
        <w:rPr>
          <w:sz w:val="24"/>
          <w:szCs w:val="30"/>
          <w:u w:val="single"/>
        </w:rPr>
        <w:t xml:space="preserve">Ως προς τον δείκτη 8 </w:t>
      </w:r>
    </w:p>
    <w:p w:rsidR="00404408" w:rsidRDefault="00404408" w:rsidP="00404408">
      <w:pPr>
        <w:jc w:val="both"/>
        <w:rPr>
          <w:sz w:val="24"/>
          <w:szCs w:val="30"/>
        </w:rPr>
      </w:pPr>
      <w:r w:rsidRPr="00A31832">
        <w:rPr>
          <w:sz w:val="24"/>
          <w:szCs w:val="30"/>
        </w:rPr>
        <w:t>Η</w:t>
      </w:r>
      <w:r>
        <w:rPr>
          <w:sz w:val="24"/>
          <w:szCs w:val="30"/>
        </w:rPr>
        <w:t xml:space="preserve"> </w:t>
      </w:r>
      <w:r w:rsidRPr="00A31832">
        <w:rPr>
          <w:sz w:val="24"/>
          <w:szCs w:val="30"/>
        </w:rPr>
        <w:t>πλειοψηφία</w:t>
      </w:r>
      <w:r>
        <w:rPr>
          <w:sz w:val="24"/>
          <w:szCs w:val="30"/>
        </w:rPr>
        <w:t xml:space="preserve"> </w:t>
      </w:r>
      <w:r w:rsidRPr="00A31832">
        <w:rPr>
          <w:sz w:val="24"/>
          <w:szCs w:val="30"/>
        </w:rPr>
        <w:t>των</w:t>
      </w:r>
      <w:r>
        <w:rPr>
          <w:sz w:val="24"/>
          <w:szCs w:val="30"/>
        </w:rPr>
        <w:t xml:space="preserve"> </w:t>
      </w:r>
      <w:r w:rsidRPr="00A31832">
        <w:rPr>
          <w:sz w:val="24"/>
          <w:szCs w:val="30"/>
        </w:rPr>
        <w:t>εκπαιδευτικών</w:t>
      </w:r>
      <w:r>
        <w:rPr>
          <w:sz w:val="24"/>
          <w:szCs w:val="30"/>
        </w:rPr>
        <w:t xml:space="preserve"> </w:t>
      </w:r>
      <w:r w:rsidRPr="00A31832">
        <w:rPr>
          <w:sz w:val="24"/>
          <w:szCs w:val="30"/>
        </w:rPr>
        <w:t>δείχνει</w:t>
      </w:r>
      <w:r>
        <w:rPr>
          <w:sz w:val="24"/>
          <w:szCs w:val="30"/>
        </w:rPr>
        <w:t xml:space="preserve"> </w:t>
      </w:r>
      <w:r w:rsidRPr="00A31832">
        <w:rPr>
          <w:sz w:val="24"/>
          <w:szCs w:val="30"/>
        </w:rPr>
        <w:t>να</w:t>
      </w:r>
      <w:r>
        <w:rPr>
          <w:sz w:val="24"/>
          <w:szCs w:val="30"/>
        </w:rPr>
        <w:t xml:space="preserve"> </w:t>
      </w:r>
      <w:r w:rsidRPr="00A31832">
        <w:rPr>
          <w:sz w:val="24"/>
          <w:szCs w:val="30"/>
        </w:rPr>
        <w:t>ενδιαφέρεται</w:t>
      </w:r>
      <w:r>
        <w:rPr>
          <w:sz w:val="24"/>
          <w:szCs w:val="30"/>
        </w:rPr>
        <w:t xml:space="preserve"> </w:t>
      </w:r>
      <w:r w:rsidRPr="00A31832">
        <w:rPr>
          <w:sz w:val="24"/>
          <w:szCs w:val="30"/>
        </w:rPr>
        <w:t>για</w:t>
      </w:r>
      <w:r>
        <w:rPr>
          <w:sz w:val="24"/>
          <w:szCs w:val="30"/>
        </w:rPr>
        <w:t xml:space="preserve"> </w:t>
      </w:r>
      <w:r w:rsidRPr="00A31832">
        <w:rPr>
          <w:sz w:val="24"/>
          <w:szCs w:val="30"/>
        </w:rPr>
        <w:t>την</w:t>
      </w:r>
      <w:r>
        <w:rPr>
          <w:sz w:val="24"/>
          <w:szCs w:val="30"/>
        </w:rPr>
        <w:t xml:space="preserve"> </w:t>
      </w:r>
      <w:r w:rsidRPr="00A31832">
        <w:rPr>
          <w:sz w:val="24"/>
          <w:szCs w:val="30"/>
        </w:rPr>
        <w:t>προσφορά</w:t>
      </w:r>
      <w:r>
        <w:rPr>
          <w:sz w:val="24"/>
          <w:szCs w:val="30"/>
        </w:rPr>
        <w:t xml:space="preserve"> </w:t>
      </w:r>
      <w:r w:rsidRPr="00A31832">
        <w:rPr>
          <w:sz w:val="24"/>
          <w:szCs w:val="30"/>
        </w:rPr>
        <w:t>ποιοτικής</w:t>
      </w:r>
      <w:r>
        <w:rPr>
          <w:sz w:val="24"/>
          <w:szCs w:val="30"/>
        </w:rPr>
        <w:t xml:space="preserve"> </w:t>
      </w:r>
      <w:r w:rsidRPr="00A31832">
        <w:rPr>
          <w:sz w:val="24"/>
          <w:szCs w:val="30"/>
        </w:rPr>
        <w:t>διδασκαλίας</w:t>
      </w:r>
      <w:r>
        <w:rPr>
          <w:sz w:val="24"/>
          <w:szCs w:val="30"/>
        </w:rPr>
        <w:t xml:space="preserve"> </w:t>
      </w:r>
      <w:r w:rsidRPr="00A31832">
        <w:rPr>
          <w:sz w:val="24"/>
          <w:szCs w:val="30"/>
        </w:rPr>
        <w:t>και</w:t>
      </w:r>
      <w:r>
        <w:rPr>
          <w:sz w:val="24"/>
          <w:szCs w:val="30"/>
        </w:rPr>
        <w:t xml:space="preserve"> </w:t>
      </w:r>
      <w:r w:rsidRPr="00A31832">
        <w:rPr>
          <w:sz w:val="24"/>
          <w:szCs w:val="30"/>
        </w:rPr>
        <w:t>για</w:t>
      </w:r>
      <w:r>
        <w:rPr>
          <w:sz w:val="24"/>
          <w:szCs w:val="30"/>
        </w:rPr>
        <w:t xml:space="preserve"> </w:t>
      </w:r>
      <w:r w:rsidRPr="00A31832">
        <w:rPr>
          <w:sz w:val="24"/>
          <w:szCs w:val="30"/>
        </w:rPr>
        <w:t>το</w:t>
      </w:r>
      <w:r>
        <w:rPr>
          <w:sz w:val="24"/>
          <w:szCs w:val="30"/>
        </w:rPr>
        <w:t xml:space="preserve">ν </w:t>
      </w:r>
      <w:r w:rsidRPr="00A31832">
        <w:rPr>
          <w:sz w:val="24"/>
          <w:szCs w:val="30"/>
        </w:rPr>
        <w:t>σκοπό</w:t>
      </w:r>
      <w:r>
        <w:rPr>
          <w:sz w:val="24"/>
          <w:szCs w:val="30"/>
        </w:rPr>
        <w:t xml:space="preserve"> </w:t>
      </w:r>
      <w:r w:rsidRPr="00A31832">
        <w:rPr>
          <w:sz w:val="24"/>
          <w:szCs w:val="30"/>
        </w:rPr>
        <w:t>αυτό</w:t>
      </w:r>
      <w:r>
        <w:rPr>
          <w:sz w:val="24"/>
          <w:szCs w:val="30"/>
        </w:rPr>
        <w:t xml:space="preserve"> </w:t>
      </w:r>
      <w:r w:rsidRPr="00A31832">
        <w:rPr>
          <w:sz w:val="24"/>
          <w:szCs w:val="30"/>
        </w:rPr>
        <w:t>εφαρμόζει</w:t>
      </w:r>
      <w:r>
        <w:rPr>
          <w:sz w:val="24"/>
          <w:szCs w:val="30"/>
        </w:rPr>
        <w:t xml:space="preserve"> </w:t>
      </w:r>
      <w:r w:rsidRPr="00A31832">
        <w:rPr>
          <w:sz w:val="24"/>
          <w:szCs w:val="30"/>
        </w:rPr>
        <w:t>τεχνικές</w:t>
      </w:r>
      <w:r>
        <w:rPr>
          <w:sz w:val="24"/>
          <w:szCs w:val="30"/>
        </w:rPr>
        <w:t xml:space="preserve"> </w:t>
      </w:r>
      <w:r w:rsidRPr="00A31832">
        <w:rPr>
          <w:sz w:val="24"/>
          <w:szCs w:val="30"/>
        </w:rPr>
        <w:t>ανατροφοδότησης</w:t>
      </w:r>
      <w:r>
        <w:rPr>
          <w:sz w:val="24"/>
          <w:szCs w:val="30"/>
        </w:rPr>
        <w:t xml:space="preserve"> της </w:t>
      </w:r>
      <w:r w:rsidRPr="00A31832">
        <w:rPr>
          <w:sz w:val="24"/>
          <w:szCs w:val="30"/>
        </w:rPr>
        <w:t>εκπαιδευτικής</w:t>
      </w:r>
      <w:r>
        <w:rPr>
          <w:sz w:val="24"/>
          <w:szCs w:val="30"/>
        </w:rPr>
        <w:t xml:space="preserve"> </w:t>
      </w:r>
      <w:r w:rsidRPr="00A31832">
        <w:rPr>
          <w:sz w:val="24"/>
          <w:szCs w:val="30"/>
        </w:rPr>
        <w:t>πράξης,</w:t>
      </w:r>
      <w:r>
        <w:rPr>
          <w:sz w:val="24"/>
          <w:szCs w:val="30"/>
        </w:rPr>
        <w:t xml:space="preserve"> </w:t>
      </w:r>
      <w:r w:rsidRPr="00A31832">
        <w:rPr>
          <w:sz w:val="24"/>
          <w:szCs w:val="30"/>
        </w:rPr>
        <w:t>αν</w:t>
      </w:r>
      <w:r>
        <w:rPr>
          <w:sz w:val="24"/>
          <w:szCs w:val="30"/>
        </w:rPr>
        <w:t xml:space="preserve"> </w:t>
      </w:r>
      <w:r w:rsidRPr="00A31832">
        <w:rPr>
          <w:sz w:val="24"/>
          <w:szCs w:val="30"/>
        </w:rPr>
        <w:t>χρειαστεί</w:t>
      </w:r>
      <w:r>
        <w:rPr>
          <w:sz w:val="24"/>
          <w:szCs w:val="30"/>
        </w:rPr>
        <w:t xml:space="preserve"> </w:t>
      </w:r>
      <w:r w:rsidRPr="00A31832">
        <w:rPr>
          <w:sz w:val="24"/>
          <w:szCs w:val="30"/>
        </w:rPr>
        <w:t>επανασχεδιάζει</w:t>
      </w:r>
      <w:r>
        <w:rPr>
          <w:sz w:val="24"/>
          <w:szCs w:val="30"/>
        </w:rPr>
        <w:t xml:space="preserve"> </w:t>
      </w:r>
      <w:r w:rsidRPr="00A31832">
        <w:rPr>
          <w:sz w:val="24"/>
          <w:szCs w:val="30"/>
        </w:rPr>
        <w:t>την</w:t>
      </w:r>
      <w:r>
        <w:rPr>
          <w:sz w:val="24"/>
          <w:szCs w:val="30"/>
        </w:rPr>
        <w:t xml:space="preserve"> </w:t>
      </w:r>
      <w:r w:rsidRPr="00A31832">
        <w:rPr>
          <w:sz w:val="24"/>
          <w:szCs w:val="30"/>
        </w:rPr>
        <w:t>εφαρμοζόμενη</w:t>
      </w:r>
      <w:r>
        <w:rPr>
          <w:sz w:val="24"/>
          <w:szCs w:val="30"/>
        </w:rPr>
        <w:t xml:space="preserve"> </w:t>
      </w:r>
      <w:r w:rsidRPr="00A31832">
        <w:rPr>
          <w:sz w:val="24"/>
          <w:szCs w:val="30"/>
        </w:rPr>
        <w:t>διδακτική</w:t>
      </w:r>
      <w:r>
        <w:rPr>
          <w:sz w:val="24"/>
          <w:szCs w:val="30"/>
        </w:rPr>
        <w:t xml:space="preserve"> </w:t>
      </w:r>
      <w:r w:rsidRPr="00A31832">
        <w:rPr>
          <w:sz w:val="24"/>
          <w:szCs w:val="30"/>
        </w:rPr>
        <w:t>προσέγγιση</w:t>
      </w:r>
      <w:r>
        <w:rPr>
          <w:sz w:val="24"/>
          <w:szCs w:val="30"/>
        </w:rPr>
        <w:t xml:space="preserve"> </w:t>
      </w:r>
      <w:r w:rsidRPr="00A31832">
        <w:rPr>
          <w:sz w:val="24"/>
          <w:szCs w:val="30"/>
        </w:rPr>
        <w:t>και</w:t>
      </w:r>
      <w:r>
        <w:rPr>
          <w:sz w:val="24"/>
          <w:szCs w:val="30"/>
        </w:rPr>
        <w:t xml:space="preserve"> </w:t>
      </w:r>
      <w:r w:rsidRPr="00A31832">
        <w:rPr>
          <w:sz w:val="24"/>
          <w:szCs w:val="30"/>
        </w:rPr>
        <w:t>φροντίζει</w:t>
      </w:r>
      <w:r>
        <w:rPr>
          <w:sz w:val="24"/>
          <w:szCs w:val="30"/>
        </w:rPr>
        <w:t xml:space="preserve"> </w:t>
      </w:r>
      <w:r w:rsidRPr="00A31832">
        <w:rPr>
          <w:sz w:val="24"/>
          <w:szCs w:val="30"/>
        </w:rPr>
        <w:t>για</w:t>
      </w:r>
      <w:r>
        <w:rPr>
          <w:sz w:val="24"/>
          <w:szCs w:val="30"/>
        </w:rPr>
        <w:t xml:space="preserve"> </w:t>
      </w:r>
      <w:r w:rsidRPr="00A31832">
        <w:rPr>
          <w:sz w:val="24"/>
          <w:szCs w:val="30"/>
        </w:rPr>
        <w:t>την</w:t>
      </w:r>
      <w:r>
        <w:rPr>
          <w:sz w:val="24"/>
          <w:szCs w:val="30"/>
        </w:rPr>
        <w:t xml:space="preserve"> </w:t>
      </w:r>
      <w:r w:rsidRPr="00A31832">
        <w:rPr>
          <w:sz w:val="24"/>
          <w:szCs w:val="30"/>
        </w:rPr>
        <w:t>προσωπική</w:t>
      </w:r>
      <w:r>
        <w:rPr>
          <w:sz w:val="24"/>
          <w:szCs w:val="30"/>
        </w:rPr>
        <w:t xml:space="preserve"> </w:t>
      </w:r>
      <w:r w:rsidRPr="00A31832">
        <w:rPr>
          <w:sz w:val="24"/>
          <w:szCs w:val="30"/>
        </w:rPr>
        <w:t>του</w:t>
      </w:r>
      <w:r>
        <w:rPr>
          <w:sz w:val="24"/>
          <w:szCs w:val="30"/>
        </w:rPr>
        <w:t xml:space="preserve"> </w:t>
      </w:r>
      <w:r w:rsidRPr="00A31832">
        <w:rPr>
          <w:sz w:val="24"/>
          <w:szCs w:val="30"/>
        </w:rPr>
        <w:t>επαγγελματική</w:t>
      </w:r>
      <w:r>
        <w:rPr>
          <w:sz w:val="24"/>
          <w:szCs w:val="30"/>
        </w:rPr>
        <w:t xml:space="preserve"> </w:t>
      </w:r>
      <w:r w:rsidRPr="00A31832">
        <w:rPr>
          <w:sz w:val="24"/>
          <w:szCs w:val="30"/>
        </w:rPr>
        <w:t>εξέλιξη.</w:t>
      </w:r>
      <w:r>
        <w:rPr>
          <w:sz w:val="24"/>
          <w:szCs w:val="30"/>
        </w:rPr>
        <w:t xml:space="preserve"> </w:t>
      </w:r>
    </w:p>
    <w:p w:rsidR="00404408" w:rsidRPr="00B22F5A" w:rsidRDefault="00404408" w:rsidP="00404408">
      <w:pPr>
        <w:jc w:val="both"/>
        <w:rPr>
          <w:sz w:val="24"/>
          <w:szCs w:val="30"/>
        </w:rPr>
      </w:pPr>
      <w:r w:rsidRPr="00B22F5A">
        <w:rPr>
          <w:sz w:val="24"/>
          <w:szCs w:val="30"/>
        </w:rPr>
        <w:t>ΣΥΜΠΕΡΑΣΜΑ</w:t>
      </w:r>
    </w:p>
    <w:p w:rsidR="00404408" w:rsidRDefault="00404408" w:rsidP="00404408">
      <w:pPr>
        <w:jc w:val="both"/>
        <w:rPr>
          <w:sz w:val="24"/>
          <w:szCs w:val="30"/>
        </w:rPr>
      </w:pPr>
      <w:r w:rsidRPr="00A31832">
        <w:rPr>
          <w:sz w:val="24"/>
          <w:szCs w:val="30"/>
        </w:rPr>
        <w:t>Οι</w:t>
      </w:r>
      <w:r>
        <w:rPr>
          <w:sz w:val="24"/>
          <w:szCs w:val="30"/>
        </w:rPr>
        <w:t xml:space="preserve"> </w:t>
      </w:r>
      <w:r w:rsidRPr="00A31832">
        <w:rPr>
          <w:sz w:val="24"/>
          <w:szCs w:val="30"/>
        </w:rPr>
        <w:t>εκπαιδευτικοί</w:t>
      </w:r>
      <w:r>
        <w:rPr>
          <w:sz w:val="24"/>
          <w:szCs w:val="30"/>
        </w:rPr>
        <w:t xml:space="preserve"> </w:t>
      </w:r>
      <w:r w:rsidRPr="00A31832">
        <w:rPr>
          <w:sz w:val="24"/>
          <w:szCs w:val="30"/>
        </w:rPr>
        <w:t>στο</w:t>
      </w:r>
      <w:r>
        <w:rPr>
          <w:sz w:val="24"/>
          <w:szCs w:val="30"/>
        </w:rPr>
        <w:t xml:space="preserve"> </w:t>
      </w:r>
      <w:r w:rsidRPr="00A31832">
        <w:rPr>
          <w:sz w:val="24"/>
          <w:szCs w:val="30"/>
        </w:rPr>
        <w:t>2</w:t>
      </w:r>
      <w:r w:rsidRPr="00A31832">
        <w:rPr>
          <w:sz w:val="24"/>
          <w:szCs w:val="30"/>
          <w:vertAlign w:val="superscript"/>
        </w:rPr>
        <w:t>ο</w:t>
      </w:r>
      <w:r>
        <w:rPr>
          <w:sz w:val="24"/>
          <w:szCs w:val="30"/>
        </w:rPr>
        <w:t xml:space="preserve"> </w:t>
      </w:r>
      <w:r w:rsidRPr="00A31832">
        <w:rPr>
          <w:sz w:val="24"/>
          <w:szCs w:val="30"/>
        </w:rPr>
        <w:t>Πρότυπο</w:t>
      </w:r>
      <w:r>
        <w:rPr>
          <w:sz w:val="24"/>
          <w:szCs w:val="30"/>
        </w:rPr>
        <w:t xml:space="preserve"> </w:t>
      </w:r>
      <w:r w:rsidRPr="00A31832">
        <w:rPr>
          <w:sz w:val="24"/>
          <w:szCs w:val="30"/>
        </w:rPr>
        <w:t>Λύκειο</w:t>
      </w:r>
      <w:r>
        <w:rPr>
          <w:sz w:val="24"/>
          <w:szCs w:val="30"/>
        </w:rPr>
        <w:t xml:space="preserve"> </w:t>
      </w:r>
      <w:r w:rsidRPr="00A31832">
        <w:rPr>
          <w:sz w:val="24"/>
          <w:szCs w:val="30"/>
        </w:rPr>
        <w:t>Θεσσαλονίκης</w:t>
      </w:r>
      <w:r>
        <w:rPr>
          <w:sz w:val="24"/>
          <w:szCs w:val="30"/>
        </w:rPr>
        <w:t xml:space="preserve"> </w:t>
      </w:r>
      <w:r w:rsidRPr="00A31832">
        <w:rPr>
          <w:sz w:val="24"/>
          <w:szCs w:val="30"/>
        </w:rPr>
        <w:t>“Λευκός</w:t>
      </w:r>
      <w:r>
        <w:rPr>
          <w:sz w:val="24"/>
          <w:szCs w:val="30"/>
        </w:rPr>
        <w:t xml:space="preserve"> </w:t>
      </w:r>
      <w:r w:rsidRPr="00A31832">
        <w:rPr>
          <w:sz w:val="24"/>
          <w:szCs w:val="30"/>
        </w:rPr>
        <w:t>Πύργος”</w:t>
      </w:r>
      <w:r>
        <w:rPr>
          <w:sz w:val="24"/>
          <w:szCs w:val="30"/>
        </w:rPr>
        <w:t xml:space="preserve"> </w:t>
      </w:r>
      <w:r w:rsidRPr="00A31832">
        <w:rPr>
          <w:sz w:val="24"/>
          <w:szCs w:val="30"/>
        </w:rPr>
        <w:t>ενδιαφέρονται</w:t>
      </w:r>
      <w:r>
        <w:rPr>
          <w:sz w:val="24"/>
          <w:szCs w:val="30"/>
        </w:rPr>
        <w:t xml:space="preserve"> </w:t>
      </w:r>
      <w:r w:rsidRPr="00A31832">
        <w:rPr>
          <w:sz w:val="24"/>
          <w:szCs w:val="30"/>
        </w:rPr>
        <w:t>για</w:t>
      </w:r>
      <w:r>
        <w:rPr>
          <w:sz w:val="24"/>
          <w:szCs w:val="30"/>
        </w:rPr>
        <w:t xml:space="preserve"> </w:t>
      </w:r>
      <w:r w:rsidRPr="00A31832">
        <w:rPr>
          <w:sz w:val="24"/>
          <w:szCs w:val="30"/>
        </w:rPr>
        <w:t>την</w:t>
      </w:r>
      <w:r>
        <w:rPr>
          <w:sz w:val="24"/>
          <w:szCs w:val="30"/>
        </w:rPr>
        <w:t xml:space="preserve"> </w:t>
      </w:r>
      <w:r w:rsidRPr="00A31832">
        <w:rPr>
          <w:sz w:val="24"/>
          <w:szCs w:val="30"/>
        </w:rPr>
        <w:t>παροχή</w:t>
      </w:r>
      <w:r>
        <w:rPr>
          <w:sz w:val="24"/>
          <w:szCs w:val="30"/>
        </w:rPr>
        <w:t xml:space="preserve"> </w:t>
      </w:r>
      <w:r w:rsidRPr="00A31832">
        <w:rPr>
          <w:sz w:val="24"/>
          <w:szCs w:val="30"/>
        </w:rPr>
        <w:t>ποιοτικού</w:t>
      </w:r>
      <w:r>
        <w:rPr>
          <w:sz w:val="24"/>
          <w:szCs w:val="30"/>
        </w:rPr>
        <w:t xml:space="preserve"> </w:t>
      </w:r>
      <w:r w:rsidRPr="00A31832">
        <w:rPr>
          <w:sz w:val="24"/>
          <w:szCs w:val="30"/>
        </w:rPr>
        <w:t>εκπαιδευτικού</w:t>
      </w:r>
      <w:r>
        <w:rPr>
          <w:sz w:val="24"/>
          <w:szCs w:val="30"/>
        </w:rPr>
        <w:t xml:space="preserve"> </w:t>
      </w:r>
      <w:r w:rsidRPr="00A31832">
        <w:rPr>
          <w:sz w:val="24"/>
          <w:szCs w:val="30"/>
        </w:rPr>
        <w:t>έργου.</w:t>
      </w:r>
      <w:r>
        <w:rPr>
          <w:sz w:val="24"/>
          <w:szCs w:val="30"/>
        </w:rPr>
        <w:t xml:space="preserve"> </w:t>
      </w:r>
      <w:r w:rsidRPr="00A31832">
        <w:rPr>
          <w:sz w:val="24"/>
          <w:szCs w:val="30"/>
        </w:rPr>
        <w:t>Ως</w:t>
      </w:r>
      <w:r>
        <w:rPr>
          <w:sz w:val="24"/>
          <w:szCs w:val="30"/>
        </w:rPr>
        <w:t xml:space="preserve"> </w:t>
      </w:r>
      <w:r w:rsidRPr="00A31832">
        <w:rPr>
          <w:sz w:val="24"/>
          <w:szCs w:val="30"/>
        </w:rPr>
        <w:t>εκ</w:t>
      </w:r>
      <w:r>
        <w:rPr>
          <w:sz w:val="24"/>
          <w:szCs w:val="30"/>
        </w:rPr>
        <w:t xml:space="preserve"> </w:t>
      </w:r>
      <w:r w:rsidRPr="00A31832">
        <w:rPr>
          <w:sz w:val="24"/>
          <w:szCs w:val="30"/>
        </w:rPr>
        <w:t>τούτου,</w:t>
      </w:r>
      <w:r>
        <w:rPr>
          <w:sz w:val="24"/>
          <w:szCs w:val="30"/>
        </w:rPr>
        <w:t xml:space="preserve"> </w:t>
      </w:r>
      <w:r w:rsidRPr="00A31832">
        <w:rPr>
          <w:sz w:val="24"/>
          <w:szCs w:val="30"/>
        </w:rPr>
        <w:t>εφαρμόζουν</w:t>
      </w:r>
      <w:r>
        <w:rPr>
          <w:sz w:val="24"/>
          <w:szCs w:val="30"/>
        </w:rPr>
        <w:t xml:space="preserve"> </w:t>
      </w:r>
      <w:r w:rsidRPr="00A31832">
        <w:rPr>
          <w:sz w:val="24"/>
          <w:szCs w:val="30"/>
        </w:rPr>
        <w:t>διδακτικές</w:t>
      </w:r>
      <w:r>
        <w:rPr>
          <w:sz w:val="24"/>
          <w:szCs w:val="30"/>
        </w:rPr>
        <w:t xml:space="preserve"> </w:t>
      </w:r>
      <w:r w:rsidRPr="00A31832">
        <w:rPr>
          <w:sz w:val="24"/>
          <w:szCs w:val="30"/>
        </w:rPr>
        <w:t>πρακτικές</w:t>
      </w:r>
      <w:r>
        <w:rPr>
          <w:sz w:val="24"/>
          <w:szCs w:val="30"/>
        </w:rPr>
        <w:t xml:space="preserve"> </w:t>
      </w:r>
      <w:r w:rsidRPr="00A31832">
        <w:rPr>
          <w:sz w:val="24"/>
          <w:szCs w:val="30"/>
        </w:rPr>
        <w:t>που</w:t>
      </w:r>
      <w:r>
        <w:rPr>
          <w:sz w:val="24"/>
          <w:szCs w:val="30"/>
        </w:rPr>
        <w:t xml:space="preserve"> </w:t>
      </w:r>
      <w:r w:rsidRPr="00A31832">
        <w:rPr>
          <w:sz w:val="24"/>
          <w:szCs w:val="30"/>
        </w:rPr>
        <w:t>βοηθούν</w:t>
      </w:r>
      <w:r>
        <w:rPr>
          <w:sz w:val="24"/>
          <w:szCs w:val="30"/>
        </w:rPr>
        <w:t xml:space="preserve"> </w:t>
      </w:r>
      <w:r w:rsidRPr="00A31832">
        <w:rPr>
          <w:sz w:val="24"/>
          <w:szCs w:val="30"/>
        </w:rPr>
        <w:t>τους/</w:t>
      </w:r>
      <w:r>
        <w:rPr>
          <w:sz w:val="24"/>
          <w:szCs w:val="30"/>
        </w:rPr>
        <w:t xml:space="preserve">τις </w:t>
      </w:r>
      <w:r w:rsidRPr="00A31832">
        <w:rPr>
          <w:sz w:val="24"/>
          <w:szCs w:val="30"/>
        </w:rPr>
        <w:t>μαθητές/</w:t>
      </w:r>
      <w:proofErr w:type="spellStart"/>
      <w:r w:rsidRPr="00A31832">
        <w:rPr>
          <w:sz w:val="24"/>
          <w:szCs w:val="30"/>
        </w:rPr>
        <w:t>τριες</w:t>
      </w:r>
      <w:proofErr w:type="spellEnd"/>
      <w:r>
        <w:rPr>
          <w:sz w:val="24"/>
          <w:szCs w:val="30"/>
        </w:rPr>
        <w:t xml:space="preserve"> </w:t>
      </w:r>
      <w:r w:rsidRPr="00A31832">
        <w:rPr>
          <w:sz w:val="24"/>
          <w:szCs w:val="30"/>
        </w:rPr>
        <w:t>να</w:t>
      </w:r>
      <w:r>
        <w:rPr>
          <w:sz w:val="24"/>
          <w:szCs w:val="30"/>
        </w:rPr>
        <w:t xml:space="preserve"> </w:t>
      </w:r>
      <w:r w:rsidRPr="00A31832">
        <w:rPr>
          <w:sz w:val="24"/>
          <w:szCs w:val="30"/>
        </w:rPr>
        <w:t>κατανοήσουν</w:t>
      </w:r>
      <w:r>
        <w:rPr>
          <w:sz w:val="24"/>
          <w:szCs w:val="30"/>
        </w:rPr>
        <w:t xml:space="preserve"> </w:t>
      </w:r>
      <w:r w:rsidRPr="00A31832">
        <w:rPr>
          <w:sz w:val="24"/>
          <w:szCs w:val="30"/>
        </w:rPr>
        <w:t>τα</w:t>
      </w:r>
      <w:r>
        <w:rPr>
          <w:sz w:val="24"/>
          <w:szCs w:val="30"/>
        </w:rPr>
        <w:t xml:space="preserve"> προς </w:t>
      </w:r>
      <w:r w:rsidRPr="00A31832">
        <w:rPr>
          <w:sz w:val="24"/>
          <w:szCs w:val="30"/>
        </w:rPr>
        <w:t>διδασκαλία</w:t>
      </w:r>
      <w:r>
        <w:rPr>
          <w:sz w:val="24"/>
          <w:szCs w:val="30"/>
        </w:rPr>
        <w:t xml:space="preserve"> </w:t>
      </w:r>
      <w:r w:rsidRPr="00A31832">
        <w:rPr>
          <w:sz w:val="24"/>
          <w:szCs w:val="30"/>
        </w:rPr>
        <w:t>γνωστικά</w:t>
      </w:r>
      <w:r>
        <w:rPr>
          <w:sz w:val="24"/>
          <w:szCs w:val="30"/>
        </w:rPr>
        <w:t xml:space="preserve"> </w:t>
      </w:r>
      <w:r w:rsidRPr="00A31832">
        <w:rPr>
          <w:sz w:val="24"/>
          <w:szCs w:val="30"/>
        </w:rPr>
        <w:t>αντικείμενα.</w:t>
      </w:r>
      <w:r>
        <w:rPr>
          <w:sz w:val="24"/>
          <w:szCs w:val="30"/>
        </w:rPr>
        <w:t xml:space="preserve"> </w:t>
      </w:r>
      <w:r w:rsidRPr="00A31832">
        <w:rPr>
          <w:sz w:val="24"/>
          <w:szCs w:val="30"/>
        </w:rPr>
        <w:t>Αρωγός</w:t>
      </w:r>
      <w:r>
        <w:rPr>
          <w:sz w:val="24"/>
          <w:szCs w:val="30"/>
        </w:rPr>
        <w:t xml:space="preserve"> </w:t>
      </w:r>
      <w:r w:rsidRPr="00A31832">
        <w:rPr>
          <w:sz w:val="24"/>
          <w:szCs w:val="30"/>
        </w:rPr>
        <w:t>σε</w:t>
      </w:r>
      <w:r>
        <w:rPr>
          <w:sz w:val="24"/>
          <w:szCs w:val="30"/>
        </w:rPr>
        <w:t xml:space="preserve"> </w:t>
      </w:r>
      <w:r w:rsidRPr="00A31832">
        <w:rPr>
          <w:sz w:val="24"/>
          <w:szCs w:val="30"/>
        </w:rPr>
        <w:t>αυτήν</w:t>
      </w:r>
      <w:r>
        <w:rPr>
          <w:sz w:val="24"/>
          <w:szCs w:val="30"/>
        </w:rPr>
        <w:t xml:space="preserve"> </w:t>
      </w:r>
      <w:r w:rsidRPr="00A31832">
        <w:rPr>
          <w:sz w:val="24"/>
          <w:szCs w:val="30"/>
        </w:rPr>
        <w:t>την</w:t>
      </w:r>
      <w:r>
        <w:rPr>
          <w:sz w:val="24"/>
          <w:szCs w:val="30"/>
        </w:rPr>
        <w:t xml:space="preserve"> </w:t>
      </w:r>
      <w:r w:rsidRPr="00A31832">
        <w:rPr>
          <w:sz w:val="24"/>
          <w:szCs w:val="30"/>
        </w:rPr>
        <w:t>προσπάθεια</w:t>
      </w:r>
      <w:r>
        <w:rPr>
          <w:sz w:val="24"/>
          <w:szCs w:val="30"/>
        </w:rPr>
        <w:t xml:space="preserve"> </w:t>
      </w:r>
      <w:r w:rsidRPr="00A31832">
        <w:rPr>
          <w:sz w:val="24"/>
          <w:szCs w:val="30"/>
        </w:rPr>
        <w:t>αποτελεί</w:t>
      </w:r>
      <w:r>
        <w:rPr>
          <w:sz w:val="24"/>
          <w:szCs w:val="30"/>
        </w:rPr>
        <w:t xml:space="preserve"> </w:t>
      </w:r>
      <w:r w:rsidRPr="00A31832">
        <w:rPr>
          <w:sz w:val="24"/>
          <w:szCs w:val="30"/>
        </w:rPr>
        <w:t>η</w:t>
      </w:r>
      <w:r>
        <w:rPr>
          <w:sz w:val="24"/>
          <w:szCs w:val="30"/>
        </w:rPr>
        <w:t xml:space="preserve"> </w:t>
      </w:r>
      <w:r w:rsidRPr="00A31832">
        <w:rPr>
          <w:sz w:val="24"/>
          <w:szCs w:val="30"/>
        </w:rPr>
        <w:t>χρήση</w:t>
      </w:r>
      <w:r>
        <w:rPr>
          <w:sz w:val="24"/>
          <w:szCs w:val="30"/>
        </w:rPr>
        <w:t xml:space="preserve"> </w:t>
      </w:r>
      <w:r w:rsidRPr="00A31832">
        <w:rPr>
          <w:sz w:val="24"/>
          <w:szCs w:val="30"/>
        </w:rPr>
        <w:t>ποικίλου,</w:t>
      </w:r>
      <w:r>
        <w:rPr>
          <w:sz w:val="24"/>
          <w:szCs w:val="30"/>
        </w:rPr>
        <w:t xml:space="preserve"> </w:t>
      </w:r>
      <w:proofErr w:type="spellStart"/>
      <w:r w:rsidRPr="00A31832">
        <w:rPr>
          <w:sz w:val="24"/>
          <w:szCs w:val="30"/>
        </w:rPr>
        <w:t>πολυτροπικού</w:t>
      </w:r>
      <w:proofErr w:type="spellEnd"/>
      <w:r w:rsidRPr="00A31832">
        <w:rPr>
          <w:sz w:val="24"/>
          <w:szCs w:val="30"/>
        </w:rPr>
        <w:t>,</w:t>
      </w:r>
      <w:r>
        <w:rPr>
          <w:sz w:val="24"/>
          <w:szCs w:val="30"/>
        </w:rPr>
        <w:t xml:space="preserve"> </w:t>
      </w:r>
      <w:proofErr w:type="spellStart"/>
      <w:r w:rsidRPr="00A31832">
        <w:rPr>
          <w:sz w:val="24"/>
          <w:szCs w:val="30"/>
        </w:rPr>
        <w:t>διαδραστικού</w:t>
      </w:r>
      <w:proofErr w:type="spellEnd"/>
      <w:r>
        <w:rPr>
          <w:sz w:val="24"/>
          <w:szCs w:val="30"/>
        </w:rPr>
        <w:t xml:space="preserve"> </w:t>
      </w:r>
      <w:r w:rsidRPr="00A31832">
        <w:rPr>
          <w:sz w:val="24"/>
          <w:szCs w:val="30"/>
        </w:rPr>
        <w:t>και</w:t>
      </w:r>
      <w:r>
        <w:rPr>
          <w:sz w:val="24"/>
          <w:szCs w:val="30"/>
        </w:rPr>
        <w:t xml:space="preserve"> </w:t>
      </w:r>
      <w:r w:rsidRPr="00A31832">
        <w:rPr>
          <w:sz w:val="24"/>
          <w:szCs w:val="30"/>
        </w:rPr>
        <w:t>ευανάγνωστου</w:t>
      </w:r>
      <w:r>
        <w:rPr>
          <w:sz w:val="24"/>
          <w:szCs w:val="30"/>
        </w:rPr>
        <w:t xml:space="preserve"> </w:t>
      </w:r>
      <w:r w:rsidRPr="00A31832">
        <w:rPr>
          <w:sz w:val="24"/>
          <w:szCs w:val="30"/>
        </w:rPr>
        <w:t>εκπαιδευτικού</w:t>
      </w:r>
      <w:r>
        <w:rPr>
          <w:sz w:val="24"/>
          <w:szCs w:val="30"/>
        </w:rPr>
        <w:t xml:space="preserve"> </w:t>
      </w:r>
      <w:r w:rsidRPr="00A31832">
        <w:rPr>
          <w:sz w:val="24"/>
          <w:szCs w:val="30"/>
        </w:rPr>
        <w:t>υλικού.</w:t>
      </w:r>
      <w:r>
        <w:rPr>
          <w:sz w:val="24"/>
          <w:szCs w:val="30"/>
        </w:rPr>
        <w:t xml:space="preserve"> </w:t>
      </w:r>
      <w:r w:rsidRPr="00A31832">
        <w:rPr>
          <w:sz w:val="24"/>
          <w:szCs w:val="30"/>
        </w:rPr>
        <w:t>Για</w:t>
      </w:r>
      <w:r>
        <w:rPr>
          <w:sz w:val="24"/>
          <w:szCs w:val="30"/>
        </w:rPr>
        <w:t xml:space="preserve"> </w:t>
      </w:r>
      <w:r w:rsidRPr="00A31832">
        <w:rPr>
          <w:sz w:val="24"/>
          <w:szCs w:val="30"/>
        </w:rPr>
        <w:t>τον</w:t>
      </w:r>
      <w:r>
        <w:rPr>
          <w:sz w:val="24"/>
          <w:szCs w:val="30"/>
        </w:rPr>
        <w:t xml:space="preserve"> </w:t>
      </w:r>
      <w:r w:rsidRPr="00A31832">
        <w:rPr>
          <w:sz w:val="24"/>
          <w:szCs w:val="30"/>
        </w:rPr>
        <w:t>ίδιο</w:t>
      </w:r>
      <w:r>
        <w:rPr>
          <w:sz w:val="24"/>
          <w:szCs w:val="30"/>
        </w:rPr>
        <w:t xml:space="preserve"> </w:t>
      </w:r>
      <w:r w:rsidRPr="00A31832">
        <w:rPr>
          <w:sz w:val="24"/>
          <w:szCs w:val="30"/>
        </w:rPr>
        <w:t>σκοπό</w:t>
      </w:r>
      <w:r>
        <w:rPr>
          <w:sz w:val="24"/>
          <w:szCs w:val="30"/>
        </w:rPr>
        <w:t xml:space="preserve"> </w:t>
      </w:r>
      <w:r w:rsidRPr="00A31832">
        <w:rPr>
          <w:sz w:val="24"/>
          <w:szCs w:val="30"/>
        </w:rPr>
        <w:t>προσπαθούν</w:t>
      </w:r>
      <w:r>
        <w:rPr>
          <w:sz w:val="24"/>
          <w:szCs w:val="30"/>
        </w:rPr>
        <w:t xml:space="preserve"> </w:t>
      </w:r>
      <w:r w:rsidRPr="00A31832">
        <w:rPr>
          <w:sz w:val="24"/>
          <w:szCs w:val="30"/>
        </w:rPr>
        <w:t>να</w:t>
      </w:r>
      <w:r>
        <w:rPr>
          <w:sz w:val="24"/>
          <w:szCs w:val="30"/>
        </w:rPr>
        <w:t xml:space="preserve"> </w:t>
      </w:r>
      <w:r w:rsidRPr="00A31832">
        <w:rPr>
          <w:sz w:val="24"/>
          <w:szCs w:val="30"/>
        </w:rPr>
        <w:t>ενισχύουν</w:t>
      </w:r>
      <w:r>
        <w:rPr>
          <w:sz w:val="24"/>
          <w:szCs w:val="30"/>
        </w:rPr>
        <w:t xml:space="preserve"> </w:t>
      </w:r>
      <w:r w:rsidRPr="00A31832">
        <w:rPr>
          <w:sz w:val="24"/>
          <w:szCs w:val="30"/>
        </w:rPr>
        <w:t>την</w:t>
      </w:r>
      <w:r>
        <w:rPr>
          <w:sz w:val="24"/>
          <w:szCs w:val="30"/>
        </w:rPr>
        <w:t xml:space="preserve"> </w:t>
      </w:r>
      <w:r w:rsidRPr="00A31832">
        <w:rPr>
          <w:sz w:val="24"/>
          <w:szCs w:val="30"/>
        </w:rPr>
        <w:t>κριτική</w:t>
      </w:r>
      <w:r>
        <w:rPr>
          <w:sz w:val="24"/>
          <w:szCs w:val="30"/>
        </w:rPr>
        <w:t xml:space="preserve"> </w:t>
      </w:r>
      <w:r w:rsidRPr="00A31832">
        <w:rPr>
          <w:sz w:val="24"/>
          <w:szCs w:val="30"/>
        </w:rPr>
        <w:t>σκέψη</w:t>
      </w:r>
      <w:r>
        <w:rPr>
          <w:sz w:val="24"/>
          <w:szCs w:val="30"/>
        </w:rPr>
        <w:t xml:space="preserve"> </w:t>
      </w:r>
      <w:r w:rsidRPr="00A31832">
        <w:rPr>
          <w:sz w:val="24"/>
          <w:szCs w:val="30"/>
        </w:rPr>
        <w:t>των</w:t>
      </w:r>
      <w:r>
        <w:rPr>
          <w:sz w:val="24"/>
          <w:szCs w:val="30"/>
        </w:rPr>
        <w:t xml:space="preserve"> </w:t>
      </w:r>
      <w:r w:rsidRPr="00A31832">
        <w:rPr>
          <w:sz w:val="24"/>
          <w:szCs w:val="30"/>
        </w:rPr>
        <w:t>μαθητών/τριών</w:t>
      </w:r>
      <w:r>
        <w:rPr>
          <w:sz w:val="24"/>
          <w:szCs w:val="30"/>
        </w:rPr>
        <w:t xml:space="preserve"> </w:t>
      </w:r>
      <w:r w:rsidRPr="00A31832">
        <w:rPr>
          <w:sz w:val="24"/>
          <w:szCs w:val="30"/>
        </w:rPr>
        <w:t>και</w:t>
      </w:r>
      <w:r>
        <w:rPr>
          <w:sz w:val="24"/>
          <w:szCs w:val="30"/>
        </w:rPr>
        <w:t xml:space="preserve"> </w:t>
      </w:r>
      <w:r w:rsidRPr="00A31832">
        <w:rPr>
          <w:sz w:val="24"/>
          <w:szCs w:val="30"/>
        </w:rPr>
        <w:t>δεν</w:t>
      </w:r>
      <w:r>
        <w:rPr>
          <w:sz w:val="24"/>
          <w:szCs w:val="30"/>
        </w:rPr>
        <w:t xml:space="preserve"> </w:t>
      </w:r>
      <w:r w:rsidRPr="00A31832">
        <w:rPr>
          <w:sz w:val="24"/>
          <w:szCs w:val="30"/>
        </w:rPr>
        <w:t>διστάζουν</w:t>
      </w:r>
      <w:r>
        <w:rPr>
          <w:sz w:val="24"/>
          <w:szCs w:val="30"/>
        </w:rPr>
        <w:t xml:space="preserve"> </w:t>
      </w:r>
      <w:r w:rsidRPr="00A31832">
        <w:rPr>
          <w:sz w:val="24"/>
          <w:szCs w:val="30"/>
        </w:rPr>
        <w:t>να</w:t>
      </w:r>
      <w:r>
        <w:rPr>
          <w:sz w:val="24"/>
          <w:szCs w:val="30"/>
        </w:rPr>
        <w:t xml:space="preserve"> </w:t>
      </w:r>
      <w:r w:rsidRPr="00A31832">
        <w:rPr>
          <w:sz w:val="24"/>
          <w:szCs w:val="30"/>
        </w:rPr>
        <w:t>αλλάξουν</w:t>
      </w:r>
      <w:r>
        <w:rPr>
          <w:sz w:val="24"/>
          <w:szCs w:val="30"/>
        </w:rPr>
        <w:t xml:space="preserve"> </w:t>
      </w:r>
      <w:r w:rsidRPr="00A31832">
        <w:rPr>
          <w:sz w:val="24"/>
          <w:szCs w:val="30"/>
        </w:rPr>
        <w:t>τη</w:t>
      </w:r>
      <w:r>
        <w:rPr>
          <w:sz w:val="24"/>
          <w:szCs w:val="30"/>
        </w:rPr>
        <w:t xml:space="preserve"> </w:t>
      </w:r>
      <w:r w:rsidRPr="00A31832">
        <w:rPr>
          <w:sz w:val="24"/>
          <w:szCs w:val="30"/>
        </w:rPr>
        <w:t>διδακτική</w:t>
      </w:r>
      <w:r>
        <w:rPr>
          <w:sz w:val="24"/>
          <w:szCs w:val="30"/>
        </w:rPr>
        <w:t xml:space="preserve"> τους </w:t>
      </w:r>
      <w:r w:rsidRPr="00A31832">
        <w:rPr>
          <w:sz w:val="24"/>
          <w:szCs w:val="30"/>
        </w:rPr>
        <w:t>προσέγγιση,</w:t>
      </w:r>
      <w:r>
        <w:rPr>
          <w:sz w:val="24"/>
          <w:szCs w:val="30"/>
        </w:rPr>
        <w:t xml:space="preserve"> </w:t>
      </w:r>
      <w:r w:rsidRPr="00A31832">
        <w:rPr>
          <w:sz w:val="24"/>
          <w:szCs w:val="30"/>
        </w:rPr>
        <w:t>αν</w:t>
      </w:r>
      <w:r>
        <w:rPr>
          <w:sz w:val="24"/>
          <w:szCs w:val="30"/>
        </w:rPr>
        <w:t xml:space="preserve"> </w:t>
      </w:r>
      <w:r w:rsidRPr="00A31832">
        <w:rPr>
          <w:sz w:val="24"/>
          <w:szCs w:val="30"/>
        </w:rPr>
        <w:t>διαπιστώσουν</w:t>
      </w:r>
      <w:r>
        <w:rPr>
          <w:sz w:val="24"/>
          <w:szCs w:val="30"/>
        </w:rPr>
        <w:t xml:space="preserve"> </w:t>
      </w:r>
      <w:r w:rsidRPr="00A31832">
        <w:rPr>
          <w:sz w:val="24"/>
          <w:szCs w:val="30"/>
        </w:rPr>
        <w:t>ότι</w:t>
      </w:r>
      <w:r>
        <w:rPr>
          <w:sz w:val="24"/>
          <w:szCs w:val="30"/>
        </w:rPr>
        <w:t xml:space="preserve"> </w:t>
      </w:r>
      <w:r w:rsidRPr="00A31832">
        <w:rPr>
          <w:sz w:val="24"/>
          <w:szCs w:val="30"/>
        </w:rPr>
        <w:t>αυτή</w:t>
      </w:r>
      <w:r>
        <w:rPr>
          <w:sz w:val="24"/>
          <w:szCs w:val="30"/>
        </w:rPr>
        <w:t xml:space="preserve"> </w:t>
      </w:r>
      <w:r w:rsidRPr="00A31832">
        <w:rPr>
          <w:sz w:val="24"/>
          <w:szCs w:val="30"/>
        </w:rPr>
        <w:t>δεν</w:t>
      </w:r>
      <w:r>
        <w:rPr>
          <w:sz w:val="24"/>
          <w:szCs w:val="30"/>
        </w:rPr>
        <w:t xml:space="preserve"> </w:t>
      </w:r>
      <w:r w:rsidRPr="00A31832">
        <w:rPr>
          <w:sz w:val="24"/>
          <w:szCs w:val="30"/>
        </w:rPr>
        <w:t>έχει</w:t>
      </w:r>
      <w:r>
        <w:rPr>
          <w:sz w:val="24"/>
          <w:szCs w:val="30"/>
        </w:rPr>
        <w:t xml:space="preserve"> </w:t>
      </w:r>
      <w:r w:rsidRPr="00A31832">
        <w:rPr>
          <w:sz w:val="24"/>
          <w:szCs w:val="30"/>
        </w:rPr>
        <w:t>τα</w:t>
      </w:r>
      <w:r>
        <w:rPr>
          <w:sz w:val="24"/>
          <w:szCs w:val="30"/>
        </w:rPr>
        <w:t xml:space="preserve"> </w:t>
      </w:r>
      <w:r w:rsidRPr="00A31832">
        <w:rPr>
          <w:sz w:val="24"/>
          <w:szCs w:val="30"/>
        </w:rPr>
        <w:t>προσδοκώμενα</w:t>
      </w:r>
      <w:r>
        <w:rPr>
          <w:sz w:val="24"/>
          <w:szCs w:val="30"/>
        </w:rPr>
        <w:t xml:space="preserve"> </w:t>
      </w:r>
      <w:r w:rsidRPr="00A31832">
        <w:rPr>
          <w:sz w:val="24"/>
          <w:szCs w:val="30"/>
        </w:rPr>
        <w:t>αποτελέσματα.</w:t>
      </w:r>
    </w:p>
    <w:p w:rsidR="00404408" w:rsidRDefault="00404408" w:rsidP="00404408">
      <w:pPr>
        <w:jc w:val="both"/>
        <w:rPr>
          <w:b/>
          <w:bCs/>
          <w:sz w:val="24"/>
          <w:szCs w:val="30"/>
        </w:rPr>
      </w:pPr>
      <w:r>
        <w:rPr>
          <w:b/>
          <w:bCs/>
          <w:sz w:val="24"/>
          <w:szCs w:val="30"/>
        </w:rPr>
        <w:t xml:space="preserve">ΠΡΟΤΑΣΕΙΣ ΒΕΛΤΙΩΣΗΣ </w:t>
      </w:r>
    </w:p>
    <w:p w:rsidR="00404408" w:rsidRDefault="00404408" w:rsidP="00404408">
      <w:pPr>
        <w:jc w:val="both"/>
        <w:rPr>
          <w:sz w:val="24"/>
          <w:szCs w:val="30"/>
        </w:rPr>
      </w:pPr>
      <w:r>
        <w:rPr>
          <w:sz w:val="24"/>
          <w:szCs w:val="30"/>
        </w:rPr>
        <w:t>Η έκθεση αποτίμησης ως προς τους τέσσερεις δείκτες που μελετήθηκαν στον άξονα 1 (Διδασκαλία, μάθηση και αξιολόγηση), έδειξε ότι η σχολική μονάδα λειτουργεί καλά, αλλά υπάρχουν και περιθώρια βελτίωσης. Παρακάτω παρουσιάζονται κάποιες προτάσεις, που αποσκοπούν στη βελτίωση της λειτουργίας της σχολικής μονάδας, ως προς τους τέσσερεις δείκτες που μελετήθηκαν.</w:t>
      </w:r>
    </w:p>
    <w:p w:rsidR="00404408" w:rsidRDefault="00404408" w:rsidP="00404408">
      <w:pPr>
        <w:jc w:val="both"/>
        <w:rPr>
          <w:sz w:val="24"/>
          <w:szCs w:val="30"/>
        </w:rPr>
      </w:pPr>
      <w:r>
        <w:rPr>
          <w:b/>
          <w:bCs/>
          <w:sz w:val="24"/>
          <w:szCs w:val="30"/>
        </w:rPr>
        <w:t>Δείκτης 2: Εφαρμογή καινοτόμων/εναλλακτικών διδακτικών πρακτικών</w:t>
      </w:r>
    </w:p>
    <w:p w:rsidR="00404408" w:rsidRDefault="00404408" w:rsidP="00404408">
      <w:pPr>
        <w:jc w:val="both"/>
        <w:rPr>
          <w:sz w:val="24"/>
          <w:szCs w:val="24"/>
        </w:rPr>
      </w:pPr>
      <w:r>
        <w:rPr>
          <w:sz w:val="24"/>
          <w:szCs w:val="30"/>
        </w:rPr>
        <w:t>Διαπιστώνεται ότι όλοι οι εκπαιδευτικοί εφαρμόζουν κατά διαστήματα εναλλακτικές διδακτικές πρακτικές, καθώς και κατάλληλα μέσα διδασκαλίας, αξιοποιώντας την χρήση των ΤΠΕ που παρέχονται στις αίθουσες διδασκαλίας. Θα μπορούσε βέβαια να αυξηθεί η συχνότητα χρήσης τέτοιων εναλλακτικών/καινοτόμων πρακτικών, γεγονός που θα οδηγούσε τους εκπαιδευτικούς να υιοθετήσουν πιο σύγχρονες, παιδαγωγικά, μορφές διδασκαλίας, ώστε το μάθημα να καταστεί πιο ελκυστικό για τους/τις μαθητές/</w:t>
      </w:r>
      <w:proofErr w:type="spellStart"/>
      <w:r>
        <w:rPr>
          <w:sz w:val="24"/>
          <w:szCs w:val="30"/>
        </w:rPr>
        <w:t>τριες</w:t>
      </w:r>
      <w:proofErr w:type="spellEnd"/>
      <w:r>
        <w:rPr>
          <w:sz w:val="24"/>
          <w:szCs w:val="30"/>
        </w:rPr>
        <w:t>.</w:t>
      </w:r>
      <w:r>
        <w:t xml:space="preserve"> </w:t>
      </w:r>
      <w:r>
        <w:rPr>
          <w:sz w:val="24"/>
          <w:szCs w:val="24"/>
        </w:rPr>
        <w:t>Επίσης, η ένταξη καινοτόμων διδακτικών πρακτικών όπως οι δημιουργικές εργασίες θα πρόσφεραν ευκαιρίες σε όλους/ες τους μαθητές/</w:t>
      </w:r>
      <w:proofErr w:type="spellStart"/>
      <w:r>
        <w:rPr>
          <w:sz w:val="24"/>
          <w:szCs w:val="24"/>
        </w:rPr>
        <w:t>τριες</w:t>
      </w:r>
      <w:proofErr w:type="spellEnd"/>
      <w:r>
        <w:rPr>
          <w:sz w:val="24"/>
          <w:szCs w:val="24"/>
        </w:rPr>
        <w:t xml:space="preserve"> να καλλιεργήσουν την κρίση , την ανακάλυψη και την ικανότητα να μαθαίνουν πώς να μαθαίνουν, καλύπτοντας και τις διαφοροποιημένες ανάγκες τους. Η διεπιστημονικότητα/</w:t>
      </w:r>
      <w:proofErr w:type="spellStart"/>
      <w:r>
        <w:rPr>
          <w:sz w:val="24"/>
          <w:szCs w:val="24"/>
        </w:rPr>
        <w:t>διαθεματικότητα</w:t>
      </w:r>
      <w:proofErr w:type="spellEnd"/>
      <w:r>
        <w:rPr>
          <w:sz w:val="24"/>
          <w:szCs w:val="24"/>
        </w:rPr>
        <w:t xml:space="preserve"> του εκπαιδευτικού υλικού θα ευνοούσε την καλύτερη αντίληψη μαθησιακών εννοιών.</w:t>
      </w:r>
    </w:p>
    <w:p w:rsidR="00404408" w:rsidRDefault="00404408" w:rsidP="00404408">
      <w:pPr>
        <w:jc w:val="both"/>
        <w:rPr>
          <w:b/>
          <w:bCs/>
          <w:sz w:val="24"/>
          <w:szCs w:val="30"/>
        </w:rPr>
      </w:pPr>
      <w:r>
        <w:rPr>
          <w:sz w:val="24"/>
          <w:szCs w:val="30"/>
        </w:rPr>
        <w:t xml:space="preserve"> </w:t>
      </w:r>
      <w:r>
        <w:rPr>
          <w:b/>
          <w:bCs/>
          <w:sz w:val="24"/>
          <w:szCs w:val="30"/>
        </w:rPr>
        <w:t>Δείκτης 4: Ενίσχυση της κριτικής σκέψης των μαθητών/τριών</w:t>
      </w:r>
    </w:p>
    <w:p w:rsidR="00404408" w:rsidRDefault="00404408" w:rsidP="00404408">
      <w:pPr>
        <w:jc w:val="both"/>
        <w:rPr>
          <w:sz w:val="24"/>
          <w:szCs w:val="24"/>
        </w:rPr>
      </w:pPr>
      <w:r>
        <w:rPr>
          <w:sz w:val="24"/>
          <w:szCs w:val="24"/>
        </w:rPr>
        <w:t>Η εξ αποστάσεως εκπαίδευση ανέδειξε την αναγκαιότητα ο/η εκπαιδευτικός να υποστηρίξει την αυτονομία του μαθητή/</w:t>
      </w:r>
      <w:proofErr w:type="spellStart"/>
      <w:r>
        <w:rPr>
          <w:sz w:val="24"/>
          <w:szCs w:val="24"/>
        </w:rPr>
        <w:t>τρια</w:t>
      </w:r>
      <w:proofErr w:type="spellEnd"/>
      <w:r>
        <w:rPr>
          <w:sz w:val="24"/>
          <w:szCs w:val="24"/>
        </w:rPr>
        <w:t xml:space="preserve"> στη μαθησιακή διαδικασία. Η ενεργοποίηση του/της μαθητή/</w:t>
      </w:r>
      <w:proofErr w:type="spellStart"/>
      <w:r>
        <w:rPr>
          <w:sz w:val="24"/>
          <w:szCs w:val="24"/>
        </w:rPr>
        <w:t>τριας</w:t>
      </w:r>
      <w:proofErr w:type="spellEnd"/>
      <w:r>
        <w:rPr>
          <w:sz w:val="24"/>
          <w:szCs w:val="24"/>
        </w:rPr>
        <w:t xml:space="preserve"> πώς να μαθαίνει μόνος/η του/της και πώς να λειτουργεί αυτόνομα προς μια </w:t>
      </w:r>
      <w:proofErr w:type="spellStart"/>
      <w:r>
        <w:rPr>
          <w:sz w:val="24"/>
          <w:szCs w:val="24"/>
        </w:rPr>
        <w:t>ευρετική</w:t>
      </w:r>
      <w:proofErr w:type="spellEnd"/>
      <w:r>
        <w:rPr>
          <w:sz w:val="24"/>
          <w:szCs w:val="24"/>
        </w:rPr>
        <w:t xml:space="preserve"> πορεία </w:t>
      </w:r>
      <w:proofErr w:type="spellStart"/>
      <w:r>
        <w:rPr>
          <w:sz w:val="24"/>
          <w:szCs w:val="24"/>
        </w:rPr>
        <w:t>αυτομάθησης</w:t>
      </w:r>
      <w:proofErr w:type="spellEnd"/>
      <w:r>
        <w:rPr>
          <w:sz w:val="24"/>
          <w:szCs w:val="24"/>
        </w:rPr>
        <w:t xml:space="preserve"> και γνώσης είναι πλέον μια απαίτηση. Η ενθάρρυνση των μαθητών /τριών να αναπτύξουν δικές τους  στρατηγικές μάθησης, να θέσουν εξατομικευμένους στόχους, να αξιολογούν διαρκώς τις επιδόσεις τους μπορούν να βοηθήσουν την αυτονομία του μαθητή/</w:t>
      </w:r>
      <w:proofErr w:type="spellStart"/>
      <w:r>
        <w:rPr>
          <w:sz w:val="24"/>
          <w:szCs w:val="24"/>
        </w:rPr>
        <w:t>τριας</w:t>
      </w:r>
      <w:proofErr w:type="spellEnd"/>
      <w:r>
        <w:rPr>
          <w:sz w:val="24"/>
          <w:szCs w:val="24"/>
        </w:rPr>
        <w:t xml:space="preserve">. Επίσης, η συχνότερη άσκηση των μαθητών/τριών σε απλές τεχνικές ενίσχυσης της κριτικής σκέψης όπως η παρότρυνση να διατυπώνουν δυνατά τον συλλογισμό τους, να </w:t>
      </w:r>
      <w:r>
        <w:rPr>
          <w:sz w:val="24"/>
          <w:szCs w:val="24"/>
        </w:rPr>
        <w:lastRenderedPageBreak/>
        <w:t>εξοικειωθούν με την άντληση πληροφοριών που προκύπτουν είτε από διαφορετικές πηγές, είτε από παρατήρηση και συλλογισμό και να μάθουν να θέτουν σωστές ερωτήσεις, όπως επίσης να διατυπώνουν πειστικά και λογικά επιχειρήματα, θα μπορούσε να έχει θετικά αποτελέσματα ως προς τη βελτίωση του συγκεκριμένου δείκτη</w:t>
      </w:r>
    </w:p>
    <w:p w:rsidR="00404408" w:rsidRDefault="00404408" w:rsidP="00404408">
      <w:pPr>
        <w:jc w:val="both"/>
        <w:rPr>
          <w:b/>
          <w:bCs/>
          <w:sz w:val="24"/>
          <w:szCs w:val="30"/>
        </w:rPr>
      </w:pPr>
      <w:r>
        <w:rPr>
          <w:b/>
          <w:bCs/>
          <w:sz w:val="24"/>
          <w:szCs w:val="30"/>
        </w:rPr>
        <w:t xml:space="preserve">Δείκτης 7: Ανάπτυξη εκπαιδευτικού υλικού για την υποστήριξη της διδασκαλίας των επιμέρους γνωστικών αντικειμένων </w:t>
      </w:r>
    </w:p>
    <w:p w:rsidR="00404408" w:rsidRDefault="00404408" w:rsidP="00404408">
      <w:pPr>
        <w:jc w:val="both"/>
        <w:rPr>
          <w:sz w:val="24"/>
          <w:szCs w:val="24"/>
        </w:rPr>
      </w:pPr>
      <w:r>
        <w:rPr>
          <w:sz w:val="24"/>
          <w:szCs w:val="30"/>
        </w:rPr>
        <w:t>Τα καινούργια δεδομένα που δημιούργησε η εξ αποστάσεως εκπαίδευση έκανε περισσότερο επιτακτική την ανάγκη δημιουργίας ή/και βελτίωσης υπάρχοντος εκπαιδευτικού υλικού. Παρόλο που το σύνολο των εκπαιδευτικών δημιουργεί εκπαιδευτικό υλικό κατάλληλο για την υποστήριξη της διδακτικής πράξης, βελτιώσεις θα μπορούσαν να γίνουν ως προς τη συχνότητα χρήσης τέτοιου εκπαιδευτικού υλικού. Θα μπορούσαν να εμπλουτιστούν οι μορφές με τις οποίες το υλικό παρουσιάζεται στους/στις μαθητές/</w:t>
      </w:r>
      <w:proofErr w:type="spellStart"/>
      <w:r>
        <w:rPr>
          <w:sz w:val="24"/>
          <w:szCs w:val="30"/>
        </w:rPr>
        <w:t>τριες</w:t>
      </w:r>
      <w:proofErr w:type="spellEnd"/>
      <w:r>
        <w:rPr>
          <w:sz w:val="24"/>
          <w:szCs w:val="30"/>
        </w:rPr>
        <w:t xml:space="preserve"> (</w:t>
      </w:r>
      <w:proofErr w:type="spellStart"/>
      <w:r>
        <w:rPr>
          <w:sz w:val="24"/>
          <w:szCs w:val="30"/>
        </w:rPr>
        <w:t>διαδραστικό</w:t>
      </w:r>
      <w:proofErr w:type="spellEnd"/>
      <w:r>
        <w:rPr>
          <w:sz w:val="24"/>
          <w:szCs w:val="30"/>
        </w:rPr>
        <w:t>, ευανάγνωστο), καθώς επίσης και οι τρόποι άντλησης πληροφοριών (εικόνες, κείμενο, διαγράμματα, ασκήσεις).</w:t>
      </w:r>
      <w:r>
        <w:rPr>
          <w:sz w:val="24"/>
          <w:szCs w:val="24"/>
        </w:rPr>
        <w:t xml:space="preserve"> Επιπροσθέτως, η χρήση εκπαιδευτικών τεχνολογιών και εφαρμογών μπορεί να συνδράμει προς αυτήν την κατεύθυνση.</w:t>
      </w:r>
    </w:p>
    <w:p w:rsidR="00404408" w:rsidRDefault="00404408" w:rsidP="00404408">
      <w:pPr>
        <w:jc w:val="both"/>
        <w:rPr>
          <w:b/>
          <w:bCs/>
          <w:sz w:val="24"/>
          <w:szCs w:val="30"/>
        </w:rPr>
      </w:pPr>
      <w:r>
        <w:rPr>
          <w:b/>
          <w:bCs/>
          <w:sz w:val="24"/>
          <w:szCs w:val="30"/>
        </w:rPr>
        <w:t xml:space="preserve">Δείκτης 8: </w:t>
      </w:r>
      <w:proofErr w:type="spellStart"/>
      <w:r>
        <w:rPr>
          <w:b/>
          <w:bCs/>
          <w:sz w:val="24"/>
          <w:szCs w:val="30"/>
        </w:rPr>
        <w:t>Αναστοχασμός</w:t>
      </w:r>
      <w:proofErr w:type="spellEnd"/>
      <w:r>
        <w:rPr>
          <w:b/>
          <w:bCs/>
          <w:sz w:val="24"/>
          <w:szCs w:val="30"/>
        </w:rPr>
        <w:t xml:space="preserve"> και ανατροφοδότηση για τη βελτίωση των πρακτικών διδασκαλίας, μάθησης και αξιολόγησης. </w:t>
      </w:r>
    </w:p>
    <w:p w:rsidR="00404408" w:rsidRPr="00FF1058" w:rsidRDefault="00404408" w:rsidP="00404408">
      <w:pPr>
        <w:jc w:val="both"/>
      </w:pPr>
      <w:r>
        <w:rPr>
          <w:sz w:val="24"/>
          <w:szCs w:val="24"/>
        </w:rPr>
        <w:t>Υπάρχει περιθώριο να ενισχυθεί η επικοινωνία μεταξύ εκπαιδευτικών τουλάχιστον της ίδιας ειδικότητας για ανταλλαγή προβληματισμών, εμπειριών και προτάσεων σχετικών με πρακτικές διδασκαλίας και αξιολόγησης σε μία κοινή ώρα συνεργασίας που μπορεί να προβλεφτεί στο ωρολόγιο πρόγραμμα. Στο πλαίσιο αυτό είναι πιθανό να διευκολυνθεί και η επανασχεδίαση εναλλακτικής διδακτικής προσέγγισης περισσότερο αποτελεσματικής.</w:t>
      </w:r>
    </w:p>
    <w:p w:rsidR="00404408" w:rsidRPr="00B22F5A" w:rsidRDefault="00404408" w:rsidP="00404408">
      <w:pPr>
        <w:jc w:val="both"/>
        <w:rPr>
          <w:sz w:val="28"/>
          <w:szCs w:val="30"/>
        </w:rPr>
      </w:pPr>
      <w:r w:rsidRPr="00B22F5A">
        <w:rPr>
          <w:sz w:val="28"/>
          <w:szCs w:val="30"/>
        </w:rPr>
        <w:t xml:space="preserve">ΑΠΟΤΙΜΗΣΗ: Καλή λειτουργία με ελάχιστα σημεία προς βελτίωση (Μ.Ο.:3,33) </w:t>
      </w:r>
      <w:r w:rsidRPr="00B22F5A">
        <w:rPr>
          <w:sz w:val="28"/>
          <w:szCs w:val="30"/>
        </w:rPr>
        <w:sym w:font="Wingdings" w:char="F0E0"/>
      </w:r>
      <w:r w:rsidRPr="00B22F5A">
        <w:rPr>
          <w:sz w:val="28"/>
          <w:szCs w:val="30"/>
        </w:rPr>
        <w:t>Μ.Ο. 3</w:t>
      </w:r>
    </w:p>
    <w:p w:rsidR="00404408" w:rsidRDefault="00404408" w:rsidP="00404408">
      <w:pPr>
        <w:pStyle w:val="a6"/>
        <w:ind w:left="435"/>
        <w:jc w:val="both"/>
        <w:rPr>
          <w:rFonts w:ascii="Times New Roman" w:hAnsi="Times New Roman"/>
          <w:sz w:val="28"/>
          <w:szCs w:val="28"/>
        </w:rPr>
      </w:pPr>
    </w:p>
    <w:p w:rsidR="00404408" w:rsidRPr="005F450F" w:rsidRDefault="00404408" w:rsidP="00404408">
      <w:pPr>
        <w:jc w:val="both"/>
        <w:rPr>
          <w:b/>
          <w:sz w:val="28"/>
          <w:szCs w:val="28"/>
        </w:rPr>
      </w:pPr>
      <w:r>
        <w:rPr>
          <w:b/>
          <w:sz w:val="28"/>
          <w:szCs w:val="28"/>
        </w:rPr>
        <w:t xml:space="preserve">1β. </w:t>
      </w:r>
      <w:r w:rsidRPr="005F450F">
        <w:rPr>
          <w:b/>
          <w:sz w:val="28"/>
          <w:szCs w:val="28"/>
        </w:rPr>
        <w:t xml:space="preserve">Η Β΄ Ομάδα για </w:t>
      </w:r>
      <w:r w:rsidRPr="005F450F">
        <w:rPr>
          <w:b/>
          <w:sz w:val="24"/>
          <w:szCs w:val="24"/>
        </w:rPr>
        <w:t>τον 1</w:t>
      </w:r>
      <w:r w:rsidRPr="005F450F">
        <w:rPr>
          <w:b/>
          <w:sz w:val="24"/>
          <w:szCs w:val="24"/>
          <w:vertAlign w:val="superscript"/>
        </w:rPr>
        <w:t>ο</w:t>
      </w:r>
      <w:r w:rsidRPr="005F450F">
        <w:rPr>
          <w:b/>
          <w:sz w:val="24"/>
          <w:szCs w:val="24"/>
        </w:rPr>
        <w:t xml:space="preserve"> θεματικό άξονα ‘Διδασκαλία, μάθηση και αξιολόγηση’, </w:t>
      </w:r>
      <w:r w:rsidRPr="005F450F">
        <w:rPr>
          <w:b/>
          <w:sz w:val="28"/>
          <w:szCs w:val="28"/>
        </w:rPr>
        <w:t>που αποτελείται από τους/τις εκπαιδευτικούς:</w:t>
      </w:r>
    </w:p>
    <w:p w:rsidR="00404408" w:rsidRPr="005F450F" w:rsidRDefault="00404408" w:rsidP="00404408">
      <w:pPr>
        <w:pStyle w:val="a6"/>
        <w:ind w:left="435"/>
        <w:jc w:val="both"/>
        <w:rPr>
          <w:rFonts w:ascii="Times New Roman" w:hAnsi="Times New Roman"/>
          <w:b/>
          <w:sz w:val="28"/>
          <w:szCs w:val="28"/>
        </w:rPr>
      </w:pPr>
      <w:r w:rsidRPr="005F450F">
        <w:rPr>
          <w:rFonts w:ascii="Times New Roman" w:hAnsi="Times New Roman"/>
          <w:b/>
          <w:sz w:val="28"/>
          <w:szCs w:val="28"/>
        </w:rPr>
        <w:t xml:space="preserve">Γεωργαλή Ευάγγελο, ΠΕ04,  Κωφού Ιφιγένεια, ΠΕ06, </w:t>
      </w:r>
      <w:proofErr w:type="spellStart"/>
      <w:r w:rsidRPr="005F450F">
        <w:rPr>
          <w:rFonts w:ascii="Times New Roman" w:hAnsi="Times New Roman"/>
          <w:b/>
          <w:sz w:val="28"/>
          <w:szCs w:val="28"/>
        </w:rPr>
        <w:t>Σκουρκέα</w:t>
      </w:r>
      <w:proofErr w:type="spellEnd"/>
      <w:r w:rsidRPr="005F450F">
        <w:rPr>
          <w:rFonts w:ascii="Times New Roman" w:hAnsi="Times New Roman"/>
          <w:b/>
          <w:sz w:val="28"/>
          <w:szCs w:val="28"/>
        </w:rPr>
        <w:t xml:space="preserve"> Αναστάσιο, ΠΕ03, με  συντονίστρια  την κ. Κωφού Ιφιγένεια, κατέθεσε την εισήγηση:</w:t>
      </w:r>
    </w:p>
    <w:p w:rsidR="00404408" w:rsidRDefault="00404408" w:rsidP="00404408">
      <w:pPr>
        <w:pStyle w:val="a6"/>
        <w:ind w:left="435"/>
        <w:jc w:val="both"/>
        <w:rPr>
          <w:rFonts w:ascii="Times New Roman" w:hAnsi="Times New Roman"/>
          <w:sz w:val="28"/>
          <w:szCs w:val="28"/>
        </w:rPr>
      </w:pPr>
    </w:p>
    <w:p w:rsidR="00404408" w:rsidRPr="00B22F5A" w:rsidRDefault="00404408" w:rsidP="00404408">
      <w:pPr>
        <w:jc w:val="both"/>
        <w:rPr>
          <w:b/>
          <w:sz w:val="24"/>
          <w:szCs w:val="24"/>
        </w:rPr>
      </w:pPr>
      <w:r w:rsidRPr="00B22F5A">
        <w:rPr>
          <w:b/>
          <w:sz w:val="24"/>
          <w:szCs w:val="24"/>
        </w:rPr>
        <w:t>Δείκτης ‘Ενίσχυση ήπιων δεξιοτήτων (</w:t>
      </w:r>
      <w:proofErr w:type="spellStart"/>
      <w:r w:rsidRPr="00B22F5A">
        <w:rPr>
          <w:b/>
          <w:sz w:val="24"/>
          <w:szCs w:val="24"/>
        </w:rPr>
        <w:t>soft</w:t>
      </w:r>
      <w:proofErr w:type="spellEnd"/>
      <w:r w:rsidRPr="00B22F5A">
        <w:rPr>
          <w:b/>
          <w:sz w:val="24"/>
          <w:szCs w:val="24"/>
        </w:rPr>
        <w:t xml:space="preserve"> </w:t>
      </w:r>
      <w:proofErr w:type="spellStart"/>
      <w:r w:rsidRPr="00B22F5A">
        <w:rPr>
          <w:b/>
          <w:sz w:val="24"/>
          <w:szCs w:val="24"/>
        </w:rPr>
        <w:t>skills</w:t>
      </w:r>
      <w:proofErr w:type="spellEnd"/>
      <w:r w:rsidRPr="00B22F5A">
        <w:rPr>
          <w:b/>
          <w:sz w:val="24"/>
          <w:szCs w:val="24"/>
        </w:rPr>
        <w:t>) και ψηφιακών δεξιοτήτων μαθητών και μαθητριών’</w:t>
      </w:r>
    </w:p>
    <w:p w:rsidR="00404408" w:rsidRDefault="00404408" w:rsidP="00404408">
      <w:pPr>
        <w:jc w:val="both"/>
        <w:rPr>
          <w:sz w:val="24"/>
          <w:szCs w:val="24"/>
        </w:rPr>
      </w:pPr>
      <w:r>
        <w:rPr>
          <w:sz w:val="24"/>
          <w:szCs w:val="24"/>
        </w:rPr>
        <w:t xml:space="preserve">Σύμφωνα με τις απαντήσεις των εκπαιδευτικών του σχολείου σε ερωτηματολόγιο που διανεμήθηκε μέσω </w:t>
      </w:r>
      <w:proofErr w:type="spellStart"/>
      <w:r>
        <w:rPr>
          <w:sz w:val="24"/>
          <w:szCs w:val="24"/>
        </w:rPr>
        <w:t>Google</w:t>
      </w:r>
      <w:proofErr w:type="spellEnd"/>
      <w:r>
        <w:rPr>
          <w:sz w:val="24"/>
          <w:szCs w:val="24"/>
        </w:rPr>
        <w:t xml:space="preserve"> </w:t>
      </w:r>
      <w:proofErr w:type="spellStart"/>
      <w:r>
        <w:rPr>
          <w:sz w:val="24"/>
          <w:szCs w:val="24"/>
        </w:rPr>
        <w:t>form</w:t>
      </w:r>
      <w:proofErr w:type="spellEnd"/>
      <w:r>
        <w:rPr>
          <w:sz w:val="24"/>
          <w:szCs w:val="24"/>
        </w:rPr>
        <w:t xml:space="preserve">, σχεδόν το σύνολο των εκπαιδευτικών (90%-95%) συχνά έως πολύ συχνά ενθαρρύνει μέσα από τη διδασκαλία την ανάπτυξη αξιών, στάσεων και δεξιοτήτων, τη σύγκριση πληροφοριών από διαφορετικές πηγές, τη διατύπωση προβληματισμών, την υποστήριξη των απόψεών τους και την εμβάθυνση της σκέψης, τη συνεργατική εξερεύνηση της γνώσης και την ενσωμάτωση των ΤΠΕ στην καθημερινή εκπαιδευτική διαδικασία για την υποστήριξη και βελτίωση της επικοινωνίας και συνεργασίας, με σκοπό τη μάθηση. Περίπου 7/10 εκπαιδευτικούς συχνά ως πολύ συχνά εντάσσουν στη διδασκαλία του γνωστικού τους αντικειμένου </w:t>
      </w:r>
      <w:r>
        <w:rPr>
          <w:sz w:val="24"/>
          <w:szCs w:val="24"/>
        </w:rPr>
        <w:lastRenderedPageBreak/>
        <w:t>δραστηριότητες για την ενίσχυση των ήπιων δεξιοτήτων των μαθητών/-τριών (π.χ. επικοινωνιακές ικανότητες, ικανότητα συνεργασίας, δημιουργικότητα, οργάνωσης και επίλυσης προβλήματος, κλπ.), ώστε να τις μεταφέρουν σε νέα πλαίσια, και προετοιμάζουν τους/τις μαθητές/-</w:t>
      </w:r>
      <w:proofErr w:type="spellStart"/>
      <w:r>
        <w:rPr>
          <w:sz w:val="24"/>
          <w:szCs w:val="24"/>
        </w:rPr>
        <w:t>τριες</w:t>
      </w:r>
      <w:proofErr w:type="spellEnd"/>
      <w:r>
        <w:rPr>
          <w:sz w:val="24"/>
          <w:szCs w:val="24"/>
        </w:rPr>
        <w:t xml:space="preserve">, ώστε να αντιμετωπίζουν με ευαισθησία τα θέματα του περιβάλλοντος – </w:t>
      </w:r>
      <w:proofErr w:type="spellStart"/>
      <w:r>
        <w:rPr>
          <w:sz w:val="24"/>
          <w:szCs w:val="24"/>
        </w:rPr>
        <w:t>αειφορίας</w:t>
      </w:r>
      <w:proofErr w:type="spellEnd"/>
      <w:r>
        <w:rPr>
          <w:sz w:val="24"/>
          <w:szCs w:val="24"/>
        </w:rPr>
        <w:t xml:space="preserve">, </w:t>
      </w:r>
      <w:r w:rsidRPr="00B22F5A">
        <w:rPr>
          <w:sz w:val="24"/>
          <w:szCs w:val="24"/>
        </w:rPr>
        <w:t>στόχος που πρέπει να ενισχυθεί περεταί</w:t>
      </w:r>
      <w:r>
        <w:rPr>
          <w:sz w:val="24"/>
          <w:szCs w:val="24"/>
        </w:rPr>
        <w:t>ρω μέσω συνεργασιών και δράσεων.</w:t>
      </w:r>
    </w:p>
    <w:p w:rsidR="00404408" w:rsidRPr="00904BBB" w:rsidRDefault="00404408" w:rsidP="00404408">
      <w:pPr>
        <w:jc w:val="both"/>
        <w:rPr>
          <w:b/>
          <w:sz w:val="24"/>
          <w:szCs w:val="24"/>
        </w:rPr>
      </w:pPr>
      <w:r w:rsidRPr="00904BBB">
        <w:rPr>
          <w:b/>
          <w:sz w:val="24"/>
          <w:szCs w:val="24"/>
        </w:rPr>
        <w:t>Δείκτης ‘Εφαρμογή εναλλακτικών μορφών αξιολόγησης’</w:t>
      </w:r>
    </w:p>
    <w:p w:rsidR="00404408" w:rsidRDefault="00404408" w:rsidP="00404408">
      <w:pPr>
        <w:jc w:val="both"/>
        <w:rPr>
          <w:sz w:val="24"/>
          <w:szCs w:val="24"/>
        </w:rPr>
      </w:pPr>
      <w:r>
        <w:rPr>
          <w:sz w:val="24"/>
          <w:szCs w:val="24"/>
        </w:rPr>
        <w:t>Οι εκπαιδευτικοί του σχολείου συχνά ή πολύ συχνά, σε ποσοστό 90%-95%, παρακολουθούν την ατομική πρόοδο των μαθητών/-τριών και παρέχουν άμεση και επαρκή ανατροφοδότηση, συνδεδεμένη με τον σκοπό και με τα κριτήρια που έχουν τεθεί, και αναθέτουν εργασίες στους/στις μαθητές/-</w:t>
      </w:r>
      <w:proofErr w:type="spellStart"/>
      <w:r>
        <w:rPr>
          <w:sz w:val="24"/>
          <w:szCs w:val="24"/>
        </w:rPr>
        <w:t>τριες</w:t>
      </w:r>
      <w:proofErr w:type="spellEnd"/>
      <w:r>
        <w:rPr>
          <w:sz w:val="24"/>
          <w:szCs w:val="24"/>
        </w:rPr>
        <w:t xml:space="preserve"> οι οποίες υποστηρίζουν και επεκτείνουν τους στόχους και το περιεχόμενο διδασκαλίας και είναι ανάλογου βαθμού δυσκολίας με τις δυνατότητες των μαθητών/-τριών. Το ίδιο συχνά, περίπου 8/10 εκπαιδευτικούς χρησιμοποιούν ως αναπόσπαστο μέρος της διδασκαλίας σας, ποικιλία μεθόδων/τεχνικών/εργαλείων αξιολόγησης ανάλογα με τους στόχους και το περιεχόμενο του μαθήματος (π.χ. αρχική – τελική, διαμορφωτική, </w:t>
      </w:r>
      <w:proofErr w:type="spellStart"/>
      <w:r>
        <w:rPr>
          <w:sz w:val="24"/>
          <w:szCs w:val="24"/>
        </w:rPr>
        <w:t>αυτοαξιολόγηση</w:t>
      </w:r>
      <w:proofErr w:type="spellEnd"/>
      <w:r>
        <w:rPr>
          <w:sz w:val="24"/>
          <w:szCs w:val="24"/>
        </w:rPr>
        <w:t xml:space="preserve">, </w:t>
      </w:r>
      <w:proofErr w:type="spellStart"/>
      <w:r>
        <w:rPr>
          <w:sz w:val="24"/>
          <w:szCs w:val="24"/>
        </w:rPr>
        <w:t>ετεροαξιολόγηση</w:t>
      </w:r>
      <w:proofErr w:type="spellEnd"/>
      <w:r>
        <w:rPr>
          <w:sz w:val="24"/>
          <w:szCs w:val="24"/>
        </w:rPr>
        <w:t xml:space="preserve">, συνεργατική) με βάση τα χαρακτηριστικά των μαθητών/-τριών για την υποστήριξη της μάθησης όλων των παιδιών. Αναφορικά όμως με τις εναλλακτικές μορφές αξιολόγησης, όπως </w:t>
      </w:r>
      <w:proofErr w:type="spellStart"/>
      <w:r>
        <w:rPr>
          <w:sz w:val="24"/>
          <w:szCs w:val="24"/>
        </w:rPr>
        <w:t>Portfolio</w:t>
      </w:r>
      <w:proofErr w:type="spellEnd"/>
      <w:r>
        <w:rPr>
          <w:sz w:val="24"/>
          <w:szCs w:val="24"/>
        </w:rPr>
        <w:t>, παρατήρηση, ημερολόγιο, ρουμπρίκες, κλπ., μόνο το 40% των εκπαιδευτικών τις χρησιμοποιεί συχνά ή πολύ συχνά, ενώ το 60% σπάνια ή μερικές φορές</w:t>
      </w:r>
      <w:r w:rsidRPr="00B22F5A">
        <w:rPr>
          <w:sz w:val="24"/>
          <w:szCs w:val="24"/>
        </w:rPr>
        <w:t xml:space="preserve">. Συνεπώς, η εναλλακτική αξιολόγηση χρήζει ενίσχυσης μέσω σεμιναρίων, </w:t>
      </w:r>
      <w:proofErr w:type="spellStart"/>
      <w:r w:rsidRPr="00B22F5A">
        <w:rPr>
          <w:sz w:val="24"/>
          <w:szCs w:val="24"/>
        </w:rPr>
        <w:t>ενδοσχολικής</w:t>
      </w:r>
      <w:proofErr w:type="spellEnd"/>
      <w:r w:rsidRPr="00B22F5A">
        <w:rPr>
          <w:sz w:val="24"/>
          <w:szCs w:val="24"/>
        </w:rPr>
        <w:t xml:space="preserve"> επιμόρφωσης και παρατήρησης στην τάξη.</w:t>
      </w:r>
    </w:p>
    <w:p w:rsidR="00404408" w:rsidRPr="00904BBB" w:rsidRDefault="00404408" w:rsidP="00404408">
      <w:pPr>
        <w:jc w:val="both"/>
        <w:rPr>
          <w:b/>
          <w:sz w:val="24"/>
          <w:szCs w:val="24"/>
        </w:rPr>
      </w:pPr>
      <w:r w:rsidRPr="00904BBB">
        <w:rPr>
          <w:b/>
          <w:sz w:val="24"/>
          <w:szCs w:val="24"/>
        </w:rPr>
        <w:t xml:space="preserve">Δείκτης: Υλοποίηση δράσεων για την ανάπτυξη του γλωσσικού και επιστημονικού </w:t>
      </w:r>
      <w:proofErr w:type="spellStart"/>
      <w:r w:rsidRPr="00904BBB">
        <w:rPr>
          <w:b/>
          <w:sz w:val="24"/>
          <w:szCs w:val="24"/>
        </w:rPr>
        <w:t>εγγραμματισμού</w:t>
      </w:r>
      <w:proofErr w:type="spellEnd"/>
    </w:p>
    <w:p w:rsidR="00404408" w:rsidRDefault="00404408" w:rsidP="00404408">
      <w:pPr>
        <w:jc w:val="both"/>
        <w:rPr>
          <w:sz w:val="24"/>
          <w:szCs w:val="24"/>
        </w:rPr>
      </w:pPr>
      <w:r>
        <w:rPr>
          <w:sz w:val="24"/>
          <w:szCs w:val="24"/>
        </w:rPr>
        <w:t xml:space="preserve">Η ευαισθησία των καθηγητών του 2ου Πρότυπου ΓΕΛ Θεσσαλονίκης στην υλοποίηση δράσεων για την ανάπτυξη του γλωσσικού και επιστημονικού </w:t>
      </w:r>
      <w:proofErr w:type="spellStart"/>
      <w:r>
        <w:rPr>
          <w:sz w:val="24"/>
          <w:szCs w:val="24"/>
        </w:rPr>
        <w:t>εγγραμματισμού</w:t>
      </w:r>
      <w:proofErr w:type="spellEnd"/>
      <w:r>
        <w:rPr>
          <w:sz w:val="24"/>
          <w:szCs w:val="24"/>
        </w:rPr>
        <w:t xml:space="preserve"> των μαθητών και μαθητριών του σχολείου προκύπτει από σχετική έρευνα στην οποία κλήθηκαν να συμμετάσχουν. </w:t>
      </w:r>
    </w:p>
    <w:p w:rsidR="00404408" w:rsidRDefault="00404408" w:rsidP="00404408">
      <w:pPr>
        <w:jc w:val="both"/>
        <w:rPr>
          <w:sz w:val="24"/>
          <w:szCs w:val="24"/>
        </w:rPr>
      </w:pPr>
      <w:r>
        <w:rPr>
          <w:sz w:val="24"/>
          <w:szCs w:val="24"/>
        </w:rPr>
        <w:t>Πιο συγκεκριμένα, η συντριπτική πλειοψηφία – άνω του 90% - είναι θετικοί στην αξιοποίηση της διαθέσιμης τεχνολογίας για τη βελτίωση της μαθησιακής διαδικασίας. Ως προς τους προσωπικούς παράγοντες που επηρεάζουν τη μάθηση (περιβάλλον και συνθήκες ζωής) προκύπτει μια σχετική επιφύλαξη αφού πρόκειται για έναν ευαίσθητο τομέα, τα όρια του οποίου είναι δυσδιάκριτα και για τον λόγο αυτό οι εκπαιδευτικοί δείχνουν να κρατούν κάποια απόσταση, χωρίς όμως να είναι αδιάφοροι. Γεγονός, άλλωστε που προκύπτει από την προθυμία να υποστηρίξουν τη διδασκαλία τους με εκπαιδευτικό υλικό που οι ίδιοι διαμορφώνουν και να ενισχύσουν την κριτική σκέψη. Αναμενόμενο και το πολύ υψηλό ποσοστό των εκπαιδευτικών που δεν αρκούνται στη χρήση πηγών αλλά ωθούν τους μαθητές/</w:t>
      </w:r>
      <w:proofErr w:type="spellStart"/>
      <w:r>
        <w:rPr>
          <w:sz w:val="24"/>
          <w:szCs w:val="24"/>
        </w:rPr>
        <w:t>τριες</w:t>
      </w:r>
      <w:proofErr w:type="spellEnd"/>
      <w:r>
        <w:rPr>
          <w:sz w:val="24"/>
          <w:szCs w:val="24"/>
        </w:rPr>
        <w:t xml:space="preserve"> τους να ελέγχουν και να διασταυρώνουν την εγκυρότητα αυτών ώστε να λειτουργούν στο πλαίσιο της επιστημονικής έρευνας. Ως αποτέλεσμα αυτών προκύπτει η αναγκαιότητα – όπως τη θεωρούν 85% των συμμετεχόντων – να καλλιεργήσουν την κριτική ικανότητα των μαθητών και να τους ωθήσουν στην επιστημονική σκέψη.</w:t>
      </w:r>
    </w:p>
    <w:p w:rsidR="00404408" w:rsidRDefault="00404408" w:rsidP="00404408">
      <w:pPr>
        <w:jc w:val="both"/>
        <w:rPr>
          <w:sz w:val="24"/>
          <w:szCs w:val="24"/>
        </w:rPr>
      </w:pPr>
      <w:r>
        <w:rPr>
          <w:sz w:val="24"/>
          <w:szCs w:val="24"/>
        </w:rPr>
        <w:t xml:space="preserve">ΠΡΟΤΑΣΕΙΣ: </w:t>
      </w:r>
      <w:r w:rsidRPr="00904BBB">
        <w:rPr>
          <w:sz w:val="24"/>
          <w:szCs w:val="24"/>
        </w:rPr>
        <w:t xml:space="preserve">Επισημαίνεται η αναγκαιότητα καλύτερης ενημέρωσης για το περιβάλλον των μαθητών που πιθανόν να επηρεάζει τη μάθηση. Μπορεί να ενισχυθεί με συχνότερη επικοινωνία με τους γονείς, με ενημέρωση στον σύλλογο διδασκόντων και πιθανόν με </w:t>
      </w:r>
      <w:proofErr w:type="spellStart"/>
      <w:r w:rsidRPr="00904BBB">
        <w:rPr>
          <w:sz w:val="24"/>
          <w:szCs w:val="24"/>
        </w:rPr>
        <w:t>Portfolio</w:t>
      </w:r>
      <w:proofErr w:type="spellEnd"/>
      <w:r w:rsidRPr="00904BBB">
        <w:rPr>
          <w:sz w:val="24"/>
          <w:szCs w:val="24"/>
        </w:rPr>
        <w:t xml:space="preserve"> των μαθητών.</w:t>
      </w:r>
    </w:p>
    <w:p w:rsidR="00404408" w:rsidRDefault="00404408" w:rsidP="00404408">
      <w:pPr>
        <w:jc w:val="both"/>
        <w:rPr>
          <w:b/>
          <w:sz w:val="24"/>
          <w:szCs w:val="24"/>
        </w:rPr>
      </w:pPr>
      <w:r>
        <w:rPr>
          <w:b/>
          <w:sz w:val="24"/>
          <w:szCs w:val="24"/>
        </w:rPr>
        <w:t>Δείκτης «Προγραμματισμός διδακτικού έργου»</w:t>
      </w:r>
    </w:p>
    <w:p w:rsidR="00404408" w:rsidRDefault="00404408" w:rsidP="00404408">
      <w:pPr>
        <w:jc w:val="both"/>
        <w:rPr>
          <w:sz w:val="24"/>
          <w:szCs w:val="24"/>
        </w:rPr>
      </w:pPr>
      <w:r>
        <w:rPr>
          <w:sz w:val="24"/>
          <w:szCs w:val="24"/>
        </w:rPr>
        <w:lastRenderedPageBreak/>
        <w:t>Σύμφωνα με τις απαντήσεις των εκπαιδευτικών του σχολείου μας σε ερωτηματολόγιο που διανεμήθηκε ηλεκτρονικά, περίπου 8 στους 10 σχεδιάζουν τη διδασκαλία τους σε ετήσια βάση από συχνά έως πολύ συχνά, ενώ το 16% περίπου του συνόλου των εκπαιδευτικών σχεδιάζουν λιγότερο συχνά τη διδασκαλία του σε ετήσια βάση, γεγονός που δείχνει ότι οι εκπαιδευτικοί του σχολείου μας έχουν μια πλήρη εικόνα για τη διδασκαλία τους για όλη τη σχολική χρονιά. Ειδικότερα, το 84.3% των εκπαιδευτικών του σχολείου μας προβαίνουν σε συνολική θεώρηση της ύλης και προγραμματίζουν τη διδασκαλία των επιμέρους ενοτήτων, λαμβάνοντας υπόψη τους στόχους του μαθήματος, το χρονικό πλαίσιο αλλά και το μαθητικό δυναμικό της τάξης. Τέλος, αξιοσημείωτο είναι το γεγονός, ότι σχεδόν όλοι οι εκπαιδευτικοί του σχολείου μας (95%) προετοιμάζουν συστηματικά τη διδασκαλία τους σε επίπεδο διδακτικής ώρας, καθορίζοντας όχι μόνο τους διδακτικούς και μαθησιακούς στόχους αλλά και τους τρόπους επίτευξής τους. Επιλέγουν κατάλληλες στρατηγικές διδασκαλίας και οργάνωσης μέσα στην τάξη, διαφορετικά μέσα διδασκαλίας και μεθόδους αξιολόγησης αυτών στον απαραίτητο χρόνο, σύμφωνα πάντα με τις απαιτήσεις των Προγραμμάτων Σπουδών και τις ανάγκες των μαθητών/τριών της τάξης.</w:t>
      </w:r>
    </w:p>
    <w:p w:rsidR="00404408" w:rsidRPr="00FF279F" w:rsidRDefault="00404408" w:rsidP="00404408">
      <w:pPr>
        <w:jc w:val="both"/>
        <w:rPr>
          <w:sz w:val="24"/>
          <w:szCs w:val="24"/>
        </w:rPr>
      </w:pPr>
      <w:r>
        <w:rPr>
          <w:sz w:val="24"/>
          <w:szCs w:val="24"/>
        </w:rPr>
        <w:t xml:space="preserve">ΠΡΟΤΑΣΗ: </w:t>
      </w:r>
      <w:r w:rsidRPr="00FF279F">
        <w:rPr>
          <w:sz w:val="24"/>
          <w:szCs w:val="24"/>
        </w:rPr>
        <w:t>Επισημαίνεται η αναγκαιότητα πληρέστερης ενημέρωσης των εκπαιδευτικών για τους τρόπους σχεδίασης, οργάνωσης και αναθεώρησης της διδασκαλίας τους σε ετήσια βάση, λαμβάνοντας υπόψη τους στόχους του κάθε μαθήματος, το χρονικό πλαίσιο αλλά και το μαθητικό δυναμικό της τάξης.</w:t>
      </w:r>
    </w:p>
    <w:p w:rsidR="00404408" w:rsidRPr="00653569" w:rsidRDefault="00404408" w:rsidP="00404408">
      <w:pPr>
        <w:jc w:val="both"/>
        <w:rPr>
          <w:sz w:val="24"/>
          <w:szCs w:val="24"/>
        </w:rPr>
      </w:pPr>
      <w:r w:rsidRPr="00B22F5A">
        <w:rPr>
          <w:sz w:val="24"/>
          <w:szCs w:val="24"/>
        </w:rPr>
        <w:t>M.O. των παρακάτω δεικτών: 3.26</w:t>
      </w:r>
    </w:p>
    <w:p w:rsidR="00404408" w:rsidRPr="00DF0CDF" w:rsidRDefault="00404408" w:rsidP="00404408">
      <w:pPr>
        <w:pStyle w:val="a6"/>
        <w:ind w:left="435"/>
        <w:jc w:val="both"/>
        <w:rPr>
          <w:rFonts w:ascii="Times New Roman" w:hAnsi="Times New Roman"/>
          <w:sz w:val="28"/>
          <w:szCs w:val="28"/>
        </w:rPr>
      </w:pPr>
    </w:p>
    <w:p w:rsidR="00404408" w:rsidRDefault="00404408" w:rsidP="00404408">
      <w:pPr>
        <w:pStyle w:val="a6"/>
        <w:numPr>
          <w:ilvl w:val="0"/>
          <w:numId w:val="1"/>
        </w:numPr>
        <w:jc w:val="both"/>
        <w:rPr>
          <w:rFonts w:ascii="Times New Roman" w:hAnsi="Times New Roman"/>
          <w:b/>
          <w:sz w:val="28"/>
          <w:szCs w:val="28"/>
        </w:rPr>
      </w:pPr>
      <w:r w:rsidRPr="0053331A">
        <w:rPr>
          <w:rFonts w:ascii="Times New Roman" w:hAnsi="Times New Roman"/>
          <w:b/>
          <w:sz w:val="28"/>
          <w:szCs w:val="28"/>
        </w:rPr>
        <w:t xml:space="preserve"> Ενιαία ενταξιακή εκπαίδευση: Ομάδα  διερεύνησης αποτελούμενη από τους εκπαιδευτικούς: Κάρλα Δημήτριο, ΠΕ04,  </w:t>
      </w:r>
      <w:proofErr w:type="spellStart"/>
      <w:r w:rsidRPr="0053331A">
        <w:rPr>
          <w:rFonts w:ascii="Times New Roman" w:hAnsi="Times New Roman"/>
          <w:b/>
          <w:sz w:val="28"/>
          <w:szCs w:val="28"/>
        </w:rPr>
        <w:t>Τσελέπη</w:t>
      </w:r>
      <w:proofErr w:type="spellEnd"/>
      <w:r w:rsidRPr="0053331A">
        <w:rPr>
          <w:rFonts w:ascii="Times New Roman" w:hAnsi="Times New Roman"/>
          <w:b/>
          <w:sz w:val="28"/>
          <w:szCs w:val="28"/>
        </w:rPr>
        <w:t xml:space="preserve"> Σταμάτιο, ΠΕ11. Ως συντονιστής ορίζεται ο κ. </w:t>
      </w:r>
      <w:proofErr w:type="spellStart"/>
      <w:r w:rsidRPr="0053331A">
        <w:rPr>
          <w:rFonts w:ascii="Times New Roman" w:hAnsi="Times New Roman"/>
          <w:b/>
          <w:sz w:val="28"/>
          <w:szCs w:val="28"/>
        </w:rPr>
        <w:t>Τσελέπης</w:t>
      </w:r>
      <w:proofErr w:type="spellEnd"/>
      <w:r w:rsidRPr="0053331A">
        <w:rPr>
          <w:rFonts w:ascii="Times New Roman" w:hAnsi="Times New Roman"/>
          <w:b/>
          <w:sz w:val="28"/>
          <w:szCs w:val="28"/>
        </w:rPr>
        <w:t xml:space="preserve"> Σταμάτιος</w:t>
      </w:r>
    </w:p>
    <w:p w:rsidR="00404408" w:rsidRPr="00BC29D6" w:rsidRDefault="00404408" w:rsidP="00404408">
      <w:pPr>
        <w:pStyle w:val="normal"/>
        <w:rPr>
          <w:b/>
        </w:rPr>
      </w:pPr>
      <w:r w:rsidRPr="00BC29D6">
        <w:rPr>
          <w:b/>
        </w:rPr>
        <w:t xml:space="preserve">Στόχοι </w:t>
      </w:r>
    </w:p>
    <w:p w:rsidR="00404408" w:rsidRDefault="00404408" w:rsidP="00404408">
      <w:pPr>
        <w:pStyle w:val="normal"/>
        <w:numPr>
          <w:ilvl w:val="0"/>
          <w:numId w:val="18"/>
        </w:numPr>
      </w:pPr>
      <w:r>
        <w:t>Υποστήριξη μαθητών με Ειδικές Εκπαιδευτικές Ανάγκες</w:t>
      </w:r>
    </w:p>
    <w:p w:rsidR="00404408" w:rsidRDefault="00404408" w:rsidP="00404408">
      <w:pPr>
        <w:pStyle w:val="normal"/>
        <w:numPr>
          <w:ilvl w:val="0"/>
          <w:numId w:val="18"/>
        </w:numPr>
      </w:pPr>
      <w:r>
        <w:t>Εφαρμογή Πρακτικών Διαφοροποιημένης Μάθησης</w:t>
      </w:r>
    </w:p>
    <w:p w:rsidR="00404408" w:rsidRDefault="00404408" w:rsidP="00404408">
      <w:pPr>
        <w:pStyle w:val="normal"/>
        <w:numPr>
          <w:ilvl w:val="0"/>
          <w:numId w:val="18"/>
        </w:numPr>
      </w:pPr>
      <w:r>
        <w:t xml:space="preserve">Εφαρμογή Εξατομικευμένων Παρεμβάσεων </w:t>
      </w:r>
    </w:p>
    <w:p w:rsidR="00404408" w:rsidRDefault="00404408" w:rsidP="00404408">
      <w:pPr>
        <w:pStyle w:val="normal"/>
      </w:pPr>
      <w:r>
        <w:t xml:space="preserve">Πάνω σε αυτή τη </w:t>
      </w:r>
      <w:proofErr w:type="spellStart"/>
      <w:r>
        <w:t>Στοχοθεσία</w:t>
      </w:r>
      <w:proofErr w:type="spellEnd"/>
      <w:r>
        <w:t xml:space="preserve"> είναι τοποθετημένη η Εκπαιδευτική γραμμή του 2ου Πρότυπου ΓΕΛ “Λευκός </w:t>
      </w:r>
      <w:proofErr w:type="spellStart"/>
      <w:r>
        <w:t>Πύργος”,ειδικότερα</w:t>
      </w:r>
      <w:proofErr w:type="spellEnd"/>
      <w:r>
        <w:t xml:space="preserve"> όσων αφορά την υποστήριξη των μαθητών και την εφαρμογή Πρακτικών Διαφοροποιημένης Μάθησης, δεδομένου ότι δεν υπάρχουν έντονα περιστατικά και Διαταραχές Αυτιστικού Φάσματος.</w:t>
      </w:r>
    </w:p>
    <w:p w:rsidR="00404408" w:rsidRDefault="00404408" w:rsidP="00404408">
      <w:pPr>
        <w:pStyle w:val="normal"/>
      </w:pPr>
      <w:r>
        <w:t xml:space="preserve"> Ωστόσο τα περιστατικά </w:t>
      </w:r>
      <w:proofErr w:type="spellStart"/>
      <w:r>
        <w:t>δυσλεξίας,δυσαναγνωσίας</w:t>
      </w:r>
      <w:proofErr w:type="spellEnd"/>
      <w:r>
        <w:t xml:space="preserve"> και </w:t>
      </w:r>
      <w:proofErr w:type="spellStart"/>
      <w:r>
        <w:t>δυσορθογραφίας</w:t>
      </w:r>
      <w:proofErr w:type="spellEnd"/>
      <w:r>
        <w:t xml:space="preserve"> που εμφανίζονται, αντιμετωπίζονται με Εξατομικευμένες Παρεμβάσεις.</w:t>
      </w:r>
    </w:p>
    <w:p w:rsidR="00404408" w:rsidRDefault="00404408" w:rsidP="00404408">
      <w:pPr>
        <w:pStyle w:val="normal"/>
      </w:pPr>
      <w:r>
        <w:t xml:space="preserve">Επίσης σε αυτή τη </w:t>
      </w:r>
      <w:proofErr w:type="spellStart"/>
      <w:r>
        <w:t>στοχοθεσία</w:t>
      </w:r>
      <w:proofErr w:type="spellEnd"/>
      <w:r>
        <w:t xml:space="preserve"> βρίσκεται και η κατεύθυνση της Φ.Α. για άτομα που παρουσιάζουν προβλήματα Μυϊκού Συντονισμού ή προβλήματα  μαθητών με Ειδικές Εκπαιδευτικές Ανάγκες</w:t>
      </w:r>
    </w:p>
    <w:p w:rsidR="00404408" w:rsidRDefault="00404408" w:rsidP="00404408">
      <w:pPr>
        <w:pStyle w:val="normal"/>
      </w:pPr>
      <w:r>
        <w:t>Αξίζει να αναφερθεί ότι για τη Σχολικό Έτος 2020-21 υπήρξε Ειδική Ψυχολόγος στο Σχολείο μας που βοήθησε τα μέγιστα με παρεμβάσεις και Διαδικτυακές Επιμορφώσεις-Συζητήσεις τόσο στη Σχολή Γονέων όσο και στους ίδιους τους μαθητές όπου υπήρξε ανάγκη.</w:t>
      </w:r>
    </w:p>
    <w:p w:rsidR="00404408" w:rsidRDefault="00404408" w:rsidP="00404408">
      <w:pPr>
        <w:pStyle w:val="normal"/>
      </w:pPr>
    </w:p>
    <w:p w:rsidR="00404408" w:rsidRDefault="00404408" w:rsidP="00404408">
      <w:pPr>
        <w:pStyle w:val="normal"/>
      </w:pPr>
      <w:r>
        <w:lastRenderedPageBreak/>
        <w:t>Α.   Χρησιμοποιούνται από τους Εκπαιδευτικούς του Σχολείου μια σειρά από μεθόδους όπως</w:t>
      </w:r>
    </w:p>
    <w:p w:rsidR="00404408" w:rsidRDefault="00404408" w:rsidP="00404408">
      <w:pPr>
        <w:pStyle w:val="normal"/>
        <w:numPr>
          <w:ilvl w:val="0"/>
          <w:numId w:val="19"/>
        </w:numPr>
      </w:pPr>
      <w:r>
        <w:t>Εναλλακτικοί τρόποι εξέτασης με συγκεκριμένες ερωτήσεις πολλαπλών επιλογών, απλές σε δομή - Προφορική Εξέταση.</w:t>
      </w:r>
    </w:p>
    <w:p w:rsidR="00404408" w:rsidRDefault="00404408" w:rsidP="00404408">
      <w:pPr>
        <w:pStyle w:val="normal"/>
        <w:numPr>
          <w:ilvl w:val="0"/>
          <w:numId w:val="19"/>
        </w:numPr>
      </w:pPr>
      <w:r>
        <w:t>Επιμερισμός Δραστηριοτήτων και Εργασιών σε βήματα.</w:t>
      </w:r>
    </w:p>
    <w:p w:rsidR="00404408" w:rsidRDefault="00404408" w:rsidP="00404408">
      <w:pPr>
        <w:pStyle w:val="normal"/>
        <w:numPr>
          <w:ilvl w:val="0"/>
          <w:numId w:val="19"/>
        </w:numPr>
      </w:pPr>
      <w:r>
        <w:t xml:space="preserve">Οργάνωση του χρόνου μελέτης και Προγραμματισμός Δραστηριοτήτων. </w:t>
      </w:r>
    </w:p>
    <w:p w:rsidR="00404408" w:rsidRDefault="00404408" w:rsidP="00404408">
      <w:pPr>
        <w:pStyle w:val="normal"/>
        <w:numPr>
          <w:ilvl w:val="0"/>
          <w:numId w:val="19"/>
        </w:numPr>
      </w:pPr>
      <w:r>
        <w:t>Χρήση οπτικών τρόπων για την κατανόηση αφηρημένων Εννοιών.</w:t>
      </w:r>
    </w:p>
    <w:p w:rsidR="00404408" w:rsidRDefault="00404408" w:rsidP="00404408">
      <w:pPr>
        <w:pStyle w:val="normal"/>
        <w:numPr>
          <w:ilvl w:val="0"/>
          <w:numId w:val="19"/>
        </w:numPr>
      </w:pPr>
      <w:r>
        <w:t>Εξέταση με Ερωτήσεις πάνω στις οποίες έχει δουλέψει ο μαθητής κάτι που χρειάστηκε ιδιαίτερα στα Διαδικτυακά μαθήματα.</w:t>
      </w:r>
    </w:p>
    <w:p w:rsidR="00404408" w:rsidRDefault="00404408" w:rsidP="00404408">
      <w:pPr>
        <w:pStyle w:val="normal"/>
        <w:numPr>
          <w:ilvl w:val="0"/>
          <w:numId w:val="19"/>
        </w:numPr>
      </w:pPr>
      <w:r>
        <w:t>Παρέχεται βοήθεια δόμησης πρώτα στον Προφορικό και μετά στο Γραπτό λόγο.</w:t>
      </w:r>
    </w:p>
    <w:p w:rsidR="00404408" w:rsidRDefault="00404408" w:rsidP="00404408">
      <w:pPr>
        <w:pStyle w:val="normal"/>
        <w:numPr>
          <w:ilvl w:val="0"/>
          <w:numId w:val="19"/>
        </w:numPr>
      </w:pPr>
      <w:r>
        <w:t>Δίνεται η δυνατότητα μέσα στο μάθημα Ερωτήσεων για ότι δεν είναι άμεσα κατανοητό.</w:t>
      </w:r>
    </w:p>
    <w:p w:rsidR="00404408" w:rsidRDefault="00404408" w:rsidP="00404408">
      <w:pPr>
        <w:pStyle w:val="normal"/>
        <w:numPr>
          <w:ilvl w:val="0"/>
          <w:numId w:val="19"/>
        </w:numPr>
      </w:pPr>
      <w:r>
        <w:t>Γενικότερα ο μαθητής εμπλέκεται σε Δραστηριότητες που υποβοηθούν την διερεύνηση των γενικών γνώσεων όπως μελέτη άρθρων εφημερίδας , συζήτηση και σχολιασμός Ειδήσεων και ενασχόληση θεμάτων με τη βοήθεια Η/Υ.</w:t>
      </w:r>
    </w:p>
    <w:p w:rsidR="00404408" w:rsidRDefault="00404408" w:rsidP="00404408">
      <w:pPr>
        <w:pStyle w:val="normal"/>
        <w:numPr>
          <w:ilvl w:val="0"/>
          <w:numId w:val="19"/>
        </w:numPr>
      </w:pPr>
      <w:r>
        <w:t>Ειδικότερα στα Διαδικτυακά μαθήματα οι ερωτήσεις πολλαπλών επιλογών και οι γενικότεροι εναλλακτικοί τρόποι εξέτασης πραγματοποιούνταν όπου χρειαζόταν με τη συμμετοχή και καθοδήγηση των Εκπαιδευτικών του Σχολείου σε κενά ή ώρες διαλειμμάτων.</w:t>
      </w:r>
    </w:p>
    <w:p w:rsidR="00404408" w:rsidRDefault="00404408" w:rsidP="00404408">
      <w:pPr>
        <w:pStyle w:val="normal"/>
        <w:numPr>
          <w:ilvl w:val="0"/>
          <w:numId w:val="19"/>
        </w:numPr>
      </w:pPr>
      <w:r>
        <w:t>Τέλος προωθούνται διδακτικές στρατηγικές Αυτορρύθμισης και Αυτοελέγχου της προσοχής.</w:t>
      </w:r>
    </w:p>
    <w:p w:rsidR="00404408" w:rsidRDefault="00404408" w:rsidP="00404408">
      <w:pPr>
        <w:pStyle w:val="normal"/>
      </w:pPr>
    </w:p>
    <w:p w:rsidR="00404408" w:rsidRDefault="00404408" w:rsidP="00404408">
      <w:pPr>
        <w:pStyle w:val="normal"/>
      </w:pPr>
      <w:r>
        <w:t xml:space="preserve">Β.  Όσων αφορά τα προβλήματα Υγείας ακόμη και για τους μαθητές με προσωρινές Ειδικές Εκπαιδευτικές Ανάγκες λόγω </w:t>
      </w:r>
      <w:proofErr w:type="spellStart"/>
      <w:r>
        <w:t>τραυματισμών,προωθούνται</w:t>
      </w:r>
      <w:proofErr w:type="spellEnd"/>
      <w:r>
        <w:t xml:space="preserve"> στρατηγικές όπως</w:t>
      </w:r>
    </w:p>
    <w:p w:rsidR="00404408" w:rsidRDefault="00404408" w:rsidP="00404408">
      <w:pPr>
        <w:pStyle w:val="normal"/>
        <w:numPr>
          <w:ilvl w:val="0"/>
          <w:numId w:val="17"/>
        </w:numPr>
      </w:pPr>
      <w:r>
        <w:t>Μεταφορά του τμήματος που ανήκει ο μαθητής στο Ισόγειο ώστε να διευκολύνεται η πρόσβασή του.</w:t>
      </w:r>
    </w:p>
    <w:p w:rsidR="00404408" w:rsidRPr="00BC29D6" w:rsidRDefault="00404408" w:rsidP="00404408">
      <w:pPr>
        <w:pStyle w:val="normal"/>
        <w:numPr>
          <w:ilvl w:val="0"/>
          <w:numId w:val="17"/>
        </w:numPr>
      </w:pPr>
      <w:r>
        <w:t>Πρόγραμμα Εξατομικευμένων Παρεμβάσεων για τη Συμμετοχή στο μάθημα της Φ.Α. μέσω ατομικών Προγραμμάτων, που κατά περίπτωση παρέχονται και Διαδικτυακά σε συνεργασία με τους Γονείς και την πορεία της Υγείας του μαθητή, ώστε να αισθάνεται μέρος του συνόλου του τμήματος.</w:t>
      </w:r>
    </w:p>
    <w:p w:rsidR="00404408" w:rsidRDefault="00404408" w:rsidP="00404408">
      <w:pPr>
        <w:pStyle w:val="normal"/>
      </w:pPr>
    </w:p>
    <w:p w:rsidR="00404408" w:rsidRPr="00BC29D6" w:rsidRDefault="00404408" w:rsidP="00404408">
      <w:pPr>
        <w:pStyle w:val="normal"/>
        <w:rPr>
          <w:b/>
        </w:rPr>
      </w:pPr>
      <w:r w:rsidRPr="00BC29D6">
        <w:rPr>
          <w:b/>
        </w:rPr>
        <w:t>Προτάσεις</w:t>
      </w:r>
    </w:p>
    <w:p w:rsidR="00404408" w:rsidRDefault="00404408" w:rsidP="00404408">
      <w:pPr>
        <w:pStyle w:val="normal"/>
        <w:numPr>
          <w:ilvl w:val="0"/>
          <w:numId w:val="20"/>
        </w:numPr>
      </w:pPr>
      <w:r>
        <w:t>Ενημέρωση των Εκπαιδευτικών για ζητήματα που αφορούν την Διαφοροποιημένη Εξατομικευμένη Μάθηση.</w:t>
      </w:r>
    </w:p>
    <w:p w:rsidR="00404408" w:rsidRDefault="00404408" w:rsidP="00404408">
      <w:pPr>
        <w:pStyle w:val="normal"/>
        <w:numPr>
          <w:ilvl w:val="0"/>
          <w:numId w:val="20"/>
        </w:numPr>
      </w:pPr>
      <w:r>
        <w:t>Συνεχής Επικοινωνία των εκπαιδευτικών με τη Σχολική Ψυχολόγο.</w:t>
      </w:r>
    </w:p>
    <w:p w:rsidR="00404408" w:rsidRDefault="00404408" w:rsidP="00404408">
      <w:pPr>
        <w:pStyle w:val="normal"/>
        <w:numPr>
          <w:ilvl w:val="0"/>
          <w:numId w:val="20"/>
        </w:numPr>
      </w:pPr>
      <w:r>
        <w:t>Διατήρηση του θεσμού της Σχολικής Ψυχολόγου σε μόνιμη βάση.</w:t>
      </w:r>
    </w:p>
    <w:p w:rsidR="00404408" w:rsidRPr="004240EC" w:rsidRDefault="00404408" w:rsidP="00404408">
      <w:pPr>
        <w:pStyle w:val="normal"/>
        <w:numPr>
          <w:ilvl w:val="0"/>
          <w:numId w:val="20"/>
        </w:numPr>
      </w:pPr>
      <w:r>
        <w:t xml:space="preserve">Συνεχής Ενημέρωση και Συμμετοχή των εκπαιδευτικών σε ζητήματα δυσλεξίας, </w:t>
      </w:r>
      <w:proofErr w:type="spellStart"/>
      <w:r>
        <w:t>δυσαναγνωσίας</w:t>
      </w:r>
      <w:proofErr w:type="spellEnd"/>
      <w:r>
        <w:t xml:space="preserve"> και γενικότερων μαθησιακών διαταραχών.</w:t>
      </w:r>
    </w:p>
    <w:p w:rsidR="00404408" w:rsidRDefault="00404408" w:rsidP="00404408">
      <w:pPr>
        <w:pStyle w:val="normal"/>
      </w:pPr>
    </w:p>
    <w:p w:rsidR="00404408" w:rsidRDefault="00404408" w:rsidP="00404408">
      <w:pPr>
        <w:pStyle w:val="normal"/>
      </w:pPr>
      <w:r>
        <w:t>Αξιολόγηση Άξονα    4</w:t>
      </w:r>
    </w:p>
    <w:p w:rsidR="00404408" w:rsidRPr="00BC29D6" w:rsidRDefault="00404408" w:rsidP="00404408">
      <w:pPr>
        <w:jc w:val="both"/>
        <w:rPr>
          <w:sz w:val="28"/>
          <w:szCs w:val="28"/>
        </w:rPr>
      </w:pPr>
    </w:p>
    <w:p w:rsidR="00404408" w:rsidRPr="002D35A4" w:rsidRDefault="00404408" w:rsidP="00404408">
      <w:pPr>
        <w:ind w:left="75"/>
        <w:jc w:val="both"/>
        <w:rPr>
          <w:b/>
          <w:sz w:val="28"/>
          <w:szCs w:val="28"/>
        </w:rPr>
      </w:pPr>
      <w:r w:rsidRPr="002D35A4">
        <w:rPr>
          <w:b/>
          <w:sz w:val="28"/>
          <w:szCs w:val="28"/>
        </w:rPr>
        <w:t xml:space="preserve">3. Πρόληψη και αντιμετώπιση σχολικής βίας και εκφοβισμού: Ομάδα  διερεύνησης αποτελούμενη από τον/την  εκπαιδευτικό: </w:t>
      </w:r>
      <w:proofErr w:type="spellStart"/>
      <w:r w:rsidRPr="002D35A4">
        <w:rPr>
          <w:b/>
          <w:sz w:val="28"/>
          <w:szCs w:val="28"/>
        </w:rPr>
        <w:lastRenderedPageBreak/>
        <w:t>Πλιάκα</w:t>
      </w:r>
      <w:proofErr w:type="spellEnd"/>
      <w:r w:rsidRPr="002D35A4">
        <w:rPr>
          <w:b/>
          <w:sz w:val="28"/>
          <w:szCs w:val="28"/>
        </w:rPr>
        <w:t xml:space="preserve"> Αγνή, ΠΕ80,  </w:t>
      </w:r>
      <w:proofErr w:type="spellStart"/>
      <w:r w:rsidRPr="002D35A4">
        <w:rPr>
          <w:b/>
          <w:sz w:val="28"/>
          <w:szCs w:val="28"/>
        </w:rPr>
        <w:t>Τζώρτζη</w:t>
      </w:r>
      <w:proofErr w:type="spellEnd"/>
      <w:r w:rsidRPr="002D35A4">
        <w:rPr>
          <w:b/>
          <w:sz w:val="28"/>
          <w:szCs w:val="28"/>
        </w:rPr>
        <w:t xml:space="preserve"> Εμμανουήλ, ΠΕ02. Ως συντονιστής ορίζεται ο κ. </w:t>
      </w:r>
      <w:proofErr w:type="spellStart"/>
      <w:r w:rsidRPr="002D35A4">
        <w:rPr>
          <w:b/>
          <w:sz w:val="28"/>
          <w:szCs w:val="28"/>
        </w:rPr>
        <w:t>Τζώρτζης</w:t>
      </w:r>
      <w:proofErr w:type="spellEnd"/>
      <w:r w:rsidRPr="002D35A4">
        <w:rPr>
          <w:b/>
          <w:sz w:val="28"/>
          <w:szCs w:val="28"/>
        </w:rPr>
        <w:t xml:space="preserve"> Εμμανουήλ</w:t>
      </w:r>
    </w:p>
    <w:p w:rsidR="00404408" w:rsidRDefault="00404408" w:rsidP="00404408">
      <w:pPr>
        <w:jc w:val="both"/>
        <w:rPr>
          <w:b/>
        </w:rPr>
      </w:pPr>
      <w:r>
        <w:rPr>
          <w:b/>
        </w:rPr>
        <w:t>Τεκμηρίωση για τον 3</w:t>
      </w:r>
      <w:r>
        <w:rPr>
          <w:b/>
          <w:vertAlign w:val="superscript"/>
        </w:rPr>
        <w:t>ο</w:t>
      </w:r>
      <w:r>
        <w:rPr>
          <w:b/>
        </w:rPr>
        <w:t xml:space="preserve"> άξονα</w:t>
      </w:r>
    </w:p>
    <w:p w:rsidR="00404408" w:rsidRPr="00FF1058" w:rsidRDefault="00404408" w:rsidP="00404408">
      <w:pPr>
        <w:jc w:val="both"/>
        <w:rPr>
          <w:b/>
        </w:rPr>
      </w:pPr>
      <w:r>
        <w:rPr>
          <w:b/>
        </w:rPr>
        <w:t>«Πρόληψη και αντιμετώπιση σχολικής βίας και εκφοβισμού»</w:t>
      </w:r>
    </w:p>
    <w:p w:rsidR="00404408" w:rsidRDefault="00404408" w:rsidP="00404408">
      <w:pPr>
        <w:pStyle w:val="Default"/>
        <w:jc w:val="both"/>
        <w:rPr>
          <w:rFonts w:ascii="Times New Roman" w:hAnsi="Times New Roman" w:cs="Times New Roman"/>
          <w:b/>
        </w:rPr>
      </w:pPr>
    </w:p>
    <w:p w:rsidR="00404408" w:rsidRDefault="00404408" w:rsidP="00404408">
      <w:pPr>
        <w:pStyle w:val="Default"/>
        <w:jc w:val="both"/>
        <w:rPr>
          <w:rFonts w:ascii="Times New Roman" w:hAnsi="Times New Roman" w:cs="Times New Roman"/>
        </w:rPr>
      </w:pPr>
      <w:r>
        <w:rPr>
          <w:rFonts w:ascii="Times New Roman" w:hAnsi="Times New Roman" w:cs="Times New Roman"/>
        </w:rPr>
        <w:t xml:space="preserve">Ο συγκεκριμένος άξονας αναφέρεται στον ρόλο του σχολείου στην αντιμετώπιση και πρόληψη της σχολικής βίας μέσω της ανάπτυξης πρακτικών με σκοπό να επηρεάσει τη συμπεριφορά των μαθητών/-τριών και να λειτουργήσει ως μηχανισμός πρόληψης για την αντιμετώπιση του φαινομένου. Αναφέρεται στις προληπτικές και παρεμβατικές πρακτικές για τη μείωση του προβλήματος, όπου υφίσταται, ως αναπόσπαστο μέρος της εκπαιδευτικής διαδικασίας, στις διαδικασίες καταγραφής, μελέτης και αντιμετώπισης των περιστατικών σε πρώιμο στάδιο αλλά και την ευαισθητοποίηση και κινητοποίηση ολόκληρης της εκπαιδευτικής κοινότητας για την κατανόηση των ζητημάτων που σχετίζονται με τη σχολική βία και τον εκφοβισμό με σκοπό τη συντονισμένη διαχείριση των ζητημάτων αυτών. Σχετίζεται άμεσα με τις προσπάθειες του σχολείου για ενημέρωση σχετικά με τα ανθρώπινα δικαιώματα, την ενίσχυση των κοινωνικών αξιών του σεβασμού, της ισότητας και της αλληλεγγύης, την προαγωγή του διαλόγου μεταξύ των μελών της σχολικής κοινότητας, την ενίσχυση των σχέσεων συνεργασίας στο σχολείο με απώτερο στόχο τη δημιουργία ενός ασφαλούς περιβάλλοντος μάθησης και ανάπτυξης όλων των παιδιών. </w:t>
      </w:r>
    </w:p>
    <w:p w:rsidR="00404408" w:rsidRDefault="00404408" w:rsidP="00404408">
      <w:pPr>
        <w:pStyle w:val="Default"/>
        <w:jc w:val="both"/>
        <w:rPr>
          <w:rFonts w:ascii="Times New Roman" w:hAnsi="Times New Roman" w:cs="Times New Roman"/>
        </w:rPr>
      </w:pPr>
    </w:p>
    <w:p w:rsidR="00404408" w:rsidRDefault="00404408" w:rsidP="00404408">
      <w:pPr>
        <w:pStyle w:val="Default"/>
        <w:jc w:val="both"/>
        <w:rPr>
          <w:rFonts w:ascii="Times New Roman" w:hAnsi="Times New Roman" w:cs="Times New Roman"/>
        </w:rPr>
      </w:pPr>
      <w:r>
        <w:rPr>
          <w:rFonts w:ascii="Times New Roman" w:hAnsi="Times New Roman" w:cs="Times New Roman"/>
        </w:rPr>
        <w:t xml:space="preserve">Επιμέρους δείκτες του άξονα είναι οι εξής: </w:t>
      </w:r>
    </w:p>
    <w:p w:rsidR="00404408" w:rsidRDefault="00404408" w:rsidP="00404408">
      <w:pPr>
        <w:pStyle w:val="Default"/>
        <w:ind w:left="284"/>
        <w:jc w:val="both"/>
        <w:rPr>
          <w:rFonts w:ascii="Times New Roman" w:hAnsi="Times New Roman" w:cs="Times New Roman"/>
        </w:rPr>
      </w:pPr>
      <w:r>
        <w:rPr>
          <w:rFonts w:ascii="Times New Roman" w:hAnsi="Times New Roman" w:cs="Times New Roman"/>
        </w:rPr>
        <w:t xml:space="preserve">1. Λήψη μέτρων πρόληψης και παρέμβασης </w:t>
      </w:r>
    </w:p>
    <w:p w:rsidR="00404408" w:rsidRDefault="00404408" w:rsidP="00404408">
      <w:pPr>
        <w:pStyle w:val="Default"/>
        <w:ind w:left="284"/>
        <w:jc w:val="both"/>
        <w:rPr>
          <w:rFonts w:ascii="Times New Roman" w:hAnsi="Times New Roman" w:cs="Times New Roman"/>
        </w:rPr>
      </w:pPr>
      <w:r>
        <w:rPr>
          <w:rFonts w:ascii="Times New Roman" w:hAnsi="Times New Roman" w:cs="Times New Roman"/>
        </w:rPr>
        <w:t xml:space="preserve">2. Ενημέρωση και συνεργασία με οικογένεια </w:t>
      </w:r>
    </w:p>
    <w:p w:rsidR="00404408" w:rsidRDefault="00404408" w:rsidP="00404408">
      <w:pPr>
        <w:pStyle w:val="Default"/>
        <w:ind w:left="284"/>
        <w:jc w:val="both"/>
        <w:rPr>
          <w:rFonts w:ascii="Times New Roman" w:hAnsi="Times New Roman" w:cs="Times New Roman"/>
        </w:rPr>
      </w:pPr>
      <w:r>
        <w:rPr>
          <w:rFonts w:ascii="Times New Roman" w:hAnsi="Times New Roman" w:cs="Times New Roman"/>
        </w:rPr>
        <w:t xml:space="preserve">3. Αξιοποίηση υποστηρικτικών δομών </w:t>
      </w:r>
    </w:p>
    <w:p w:rsidR="00404408" w:rsidRDefault="00404408" w:rsidP="00404408">
      <w:pPr>
        <w:pStyle w:val="Default"/>
        <w:jc w:val="both"/>
        <w:rPr>
          <w:rFonts w:ascii="Times New Roman" w:hAnsi="Times New Roman" w:cs="Times New Roman"/>
        </w:rPr>
      </w:pPr>
      <w:r>
        <w:rPr>
          <w:rFonts w:ascii="Times New Roman" w:hAnsi="Times New Roman" w:cs="Times New Roman"/>
        </w:rPr>
        <w:t>και για τη διερεύνηση, την τεκμηρίωση και την τελική αποτίμησή τους βασιστήκαμε στα Πρακτικά του Συλλόγου Διδασκόντων.</w:t>
      </w:r>
    </w:p>
    <w:p w:rsidR="00404408" w:rsidRDefault="00404408" w:rsidP="00404408">
      <w:pPr>
        <w:pStyle w:val="Default"/>
        <w:jc w:val="both"/>
        <w:rPr>
          <w:rFonts w:ascii="Times New Roman" w:hAnsi="Times New Roman" w:cs="Times New Roman"/>
        </w:rPr>
      </w:pPr>
    </w:p>
    <w:p w:rsidR="00404408" w:rsidRDefault="00404408" w:rsidP="00404408">
      <w:pPr>
        <w:pStyle w:val="Default"/>
        <w:jc w:val="both"/>
        <w:rPr>
          <w:rFonts w:cs="Times New Roman"/>
          <w:color w:val="auto"/>
        </w:rPr>
      </w:pPr>
      <w:r>
        <w:rPr>
          <w:rFonts w:ascii="Times New Roman" w:hAnsi="Times New Roman" w:cs="Times New Roman"/>
        </w:rPr>
        <w:t xml:space="preserve">Στο 2ο Πρότυπο Λύκειο Θεσσαλονίκης φοιτούν 156 μαθητές. Ο αριθμός αυτός των μαθητών αποδεικνύεται </w:t>
      </w:r>
      <w:proofErr w:type="spellStart"/>
      <w:r>
        <w:rPr>
          <w:rFonts w:ascii="Times New Roman" w:hAnsi="Times New Roman" w:cs="Times New Roman"/>
        </w:rPr>
        <w:t>διαχειρίσιμος</w:t>
      </w:r>
      <w:proofErr w:type="spellEnd"/>
      <w:r>
        <w:rPr>
          <w:rFonts w:ascii="Times New Roman" w:hAnsi="Times New Roman" w:cs="Times New Roman"/>
        </w:rPr>
        <w:t xml:space="preserve"> όσον αφορά ζητήματα ελέγχου και σχολικής παραβατικότητας. Ο μεθοδικός σχεδιασμός της παιδαγωγικής επίβλεψης των μαθητών κατά τη διάρκεια της παρουσίας τους στο σχολικό περιβάλλον περιορίζει δραστικά την πιθανότητα εμφάνισης φαινομένων </w:t>
      </w:r>
      <w:proofErr w:type="spellStart"/>
      <w:r>
        <w:rPr>
          <w:rFonts w:ascii="Times New Roman" w:hAnsi="Times New Roman" w:cs="Times New Roman"/>
        </w:rPr>
        <w:t>ενδοσχολικής</w:t>
      </w:r>
      <w:proofErr w:type="spellEnd"/>
      <w:r>
        <w:rPr>
          <w:rFonts w:ascii="Times New Roman" w:hAnsi="Times New Roman" w:cs="Times New Roman"/>
        </w:rPr>
        <w:t xml:space="preserve"> βίας. </w:t>
      </w:r>
    </w:p>
    <w:p w:rsidR="00404408" w:rsidRDefault="00404408" w:rsidP="00404408">
      <w:pPr>
        <w:pStyle w:val="aa"/>
        <w:ind w:right="-1"/>
        <w:jc w:val="both"/>
        <w:rPr>
          <w:rFonts w:ascii="Times New Roman" w:hAnsi="Times New Roman" w:cs="Times New Roman"/>
        </w:rPr>
      </w:pPr>
    </w:p>
    <w:p w:rsidR="00404408" w:rsidRDefault="00404408" w:rsidP="00404408">
      <w:pPr>
        <w:pStyle w:val="Web"/>
        <w:spacing w:before="0" w:beforeAutospacing="0" w:after="0" w:afterAutospacing="0"/>
        <w:jc w:val="both"/>
        <w:rPr>
          <w:color w:val="000000"/>
        </w:rPr>
      </w:pPr>
      <w:r>
        <w:t xml:space="preserve">Παράλληλα, ο Εσωτερικός Κανονισμός Λειτουργίας της σχολικής μονάδας με τη συμμετοχή και των μαθητών στη διαμόρφωση του, η Ομάδα αντιμετώπισης σχολικής βίας, η οποία λειτουργεί στο σχολείο 9 χρόνια, η Ομάδα διαχείρισης κρίσεων, οι 2 Σύμβουλοι Σχολικής Ζωής και η Ψυχολόγος του σχολείου στοχεύουν στη διαμόρφωση ευνοϊκού περιβάλλοντος μάθησης στη σχολική μονάδα και δημιουργία θετικού παιδαγωγικού και διδακτικού κλίματος, το οποίο  διασφαλίζει τη συνεργασία των μελών της σχολικής κοινότητας χωρίς εντάσεις και συγκρούσεις, με αμοιβαίο σεβασμό, και στηρίζει την ολόπλευρη ανάπτυξη της προσωπικότητας των μαθητών/μαθητριών. </w:t>
      </w:r>
    </w:p>
    <w:p w:rsidR="00404408" w:rsidRDefault="00404408" w:rsidP="00404408">
      <w:pPr>
        <w:jc w:val="both"/>
      </w:pPr>
    </w:p>
    <w:p w:rsidR="00404408" w:rsidRDefault="00404408" w:rsidP="00404408">
      <w:pPr>
        <w:jc w:val="both"/>
      </w:pPr>
      <w:r>
        <w:t>Σκοπός</w:t>
      </w:r>
      <w:r>
        <w:rPr>
          <w:b/>
        </w:rPr>
        <w:t xml:space="preserve"> </w:t>
      </w:r>
      <w:r>
        <w:t>του</w:t>
      </w:r>
      <w:r>
        <w:rPr>
          <w:b/>
        </w:rPr>
        <w:t xml:space="preserve"> </w:t>
      </w:r>
      <w:r>
        <w:t xml:space="preserve">σχολείου είναι να βοηθήσει τους μαθητές να γίνουν μέλη μιας κοινωνίας, στην οποία όλοι τηρούν τις υποχρεώσεις τους και αναλαμβάνουν τις ευθύνες των πράξεών τους συμβάλλοντας στην εύρυθμη λειτουργία της πολιτείας και την αρμονική συμβίωση των μελών της. Στο πλαίσιο αυτό επιδιώκει την ανάπτυξη της συναισθηματικής νοημοσύνης και των κοινωνικών-συμμετοχικών δεξιοτήτων και ικανοτήτων των μαθητών, την καλλιέργεια δημοκρατικών στάσεων και αξιών, την </w:t>
      </w:r>
      <w:r>
        <w:lastRenderedPageBreak/>
        <w:t>επίδειξη σεβασμού στην ετερότητα, την ολόπλευρη ανάπτυξη των μαθητών ως μονάδων αλλά και ως ομάδων και εν τέλει τη διαμόρφωση υπεύθυνων, ενεργών και δημοκρατικών πολιτών.</w:t>
      </w:r>
    </w:p>
    <w:p w:rsidR="00404408" w:rsidRDefault="00404408" w:rsidP="00404408">
      <w:pPr>
        <w:jc w:val="both"/>
      </w:pPr>
    </w:p>
    <w:p w:rsidR="00404408" w:rsidRDefault="00404408" w:rsidP="00404408">
      <w:pPr>
        <w:jc w:val="both"/>
      </w:pPr>
      <w:r>
        <w:t>Κατά τη σχολική χρονιά 2020-2021 υλοποιηθήκαν οι παρακάτω δράσεις ευαισθητοποίησης κατά του σχολικού εκφοβισμού, προσαρμοσμένες στις ιδιαίτερες συνθήκες της εξ αποστάσεως εκπαίδευσης:</w:t>
      </w:r>
    </w:p>
    <w:p w:rsidR="00404408" w:rsidRDefault="00404408" w:rsidP="00404408">
      <w:pPr>
        <w:jc w:val="both"/>
      </w:pPr>
    </w:p>
    <w:p w:rsidR="00404408" w:rsidRDefault="00404408" w:rsidP="00404408">
      <w:pPr>
        <w:pStyle w:val="Web"/>
        <w:spacing w:before="0" w:beforeAutospacing="0" w:after="0" w:afterAutospacing="0"/>
        <w:jc w:val="both"/>
        <w:rPr>
          <w:b/>
          <w:color w:val="000000"/>
        </w:rPr>
      </w:pPr>
      <w:r>
        <w:rPr>
          <w:b/>
          <w:color w:val="000000"/>
        </w:rPr>
        <w:t>Πράξεις 2/1-9-2020 και 4/7-9-2020</w:t>
      </w:r>
    </w:p>
    <w:p w:rsidR="00404408" w:rsidRDefault="00404408" w:rsidP="00404408">
      <w:pPr>
        <w:pStyle w:val="Web"/>
        <w:numPr>
          <w:ilvl w:val="0"/>
          <w:numId w:val="5"/>
        </w:numPr>
        <w:spacing w:before="0" w:beforeAutospacing="0" w:after="0" w:afterAutospacing="0"/>
        <w:ind w:left="0" w:firstLine="360"/>
        <w:jc w:val="both"/>
        <w:rPr>
          <w:color w:val="000000"/>
        </w:rPr>
      </w:pPr>
      <w:r>
        <w:rPr>
          <w:color w:val="000000"/>
        </w:rPr>
        <w:t xml:space="preserve">Συγκρότηση ομάδας Πρόληψης </w:t>
      </w:r>
      <w:proofErr w:type="spellStart"/>
      <w:r>
        <w:rPr>
          <w:color w:val="000000"/>
        </w:rPr>
        <w:t>Ενδοσχολικής</w:t>
      </w:r>
      <w:proofErr w:type="spellEnd"/>
      <w:r>
        <w:rPr>
          <w:color w:val="000000"/>
        </w:rPr>
        <w:t xml:space="preserve"> Βίας (ΟΔΠ) για το σχολικό έτος 2020-21</w:t>
      </w:r>
    </w:p>
    <w:p w:rsidR="00404408" w:rsidRDefault="00404408" w:rsidP="00404408">
      <w:pPr>
        <w:pStyle w:val="Web"/>
        <w:spacing w:before="0" w:beforeAutospacing="0" w:after="0" w:afterAutospacing="0"/>
        <w:jc w:val="both"/>
        <w:rPr>
          <w:color w:val="000000"/>
        </w:rPr>
      </w:pPr>
      <w:r>
        <w:rPr>
          <w:color w:val="000000"/>
        </w:rPr>
        <w:t xml:space="preserve">Υπεύθυνες καθηγήτριες: Αναστασία </w:t>
      </w:r>
      <w:proofErr w:type="spellStart"/>
      <w:r>
        <w:rPr>
          <w:color w:val="000000"/>
        </w:rPr>
        <w:t>Μπιτσάνη</w:t>
      </w:r>
      <w:proofErr w:type="spellEnd"/>
      <w:r>
        <w:rPr>
          <w:color w:val="000000"/>
        </w:rPr>
        <w:t xml:space="preserve">, ΠΕ02, Ιφιγένεια Κωφού, ΠΕ06. </w:t>
      </w:r>
    </w:p>
    <w:p w:rsidR="00404408" w:rsidRDefault="00404408" w:rsidP="00404408">
      <w:pPr>
        <w:pStyle w:val="Web"/>
        <w:spacing w:before="0" w:beforeAutospacing="0" w:after="0" w:afterAutospacing="0"/>
        <w:jc w:val="both"/>
        <w:rPr>
          <w:b/>
          <w:color w:val="000000"/>
        </w:rPr>
      </w:pPr>
    </w:p>
    <w:p w:rsidR="00404408" w:rsidRDefault="00404408" w:rsidP="00404408">
      <w:pPr>
        <w:pStyle w:val="Web"/>
        <w:spacing w:before="0" w:beforeAutospacing="0" w:after="0" w:afterAutospacing="0"/>
        <w:jc w:val="both"/>
        <w:rPr>
          <w:b/>
          <w:color w:val="000000"/>
        </w:rPr>
      </w:pPr>
      <w:r>
        <w:rPr>
          <w:b/>
          <w:color w:val="000000"/>
        </w:rPr>
        <w:t>Πράξη 20/22-10-2020</w:t>
      </w:r>
    </w:p>
    <w:p w:rsidR="00404408" w:rsidRDefault="00404408" w:rsidP="00404408">
      <w:pPr>
        <w:pStyle w:val="Web"/>
        <w:numPr>
          <w:ilvl w:val="0"/>
          <w:numId w:val="6"/>
        </w:numPr>
        <w:spacing w:before="0" w:beforeAutospacing="0" w:after="0" w:afterAutospacing="0"/>
        <w:ind w:left="0" w:firstLine="360"/>
        <w:jc w:val="both"/>
        <w:rPr>
          <w:color w:val="000000"/>
        </w:rPr>
      </w:pPr>
      <w:r>
        <w:rPr>
          <w:color w:val="000000"/>
        </w:rPr>
        <w:t xml:space="preserve">  Έγκριση υλοποίησης προγράμματος «Μαθαίνω και ερευνώ για Σχολικό Εκφοβισμό και </w:t>
      </w:r>
      <w:proofErr w:type="spellStart"/>
      <w:r>
        <w:rPr>
          <w:color w:val="000000"/>
        </w:rPr>
        <w:t>Κυβερνοεκφοβισμό</w:t>
      </w:r>
      <w:proofErr w:type="spellEnd"/>
      <w:r>
        <w:rPr>
          <w:color w:val="000000"/>
        </w:rPr>
        <w:t>»</w:t>
      </w:r>
    </w:p>
    <w:p w:rsidR="00404408" w:rsidRDefault="00404408" w:rsidP="00404408">
      <w:pPr>
        <w:pStyle w:val="Web"/>
        <w:spacing w:before="0" w:beforeAutospacing="0" w:after="0" w:afterAutospacing="0"/>
        <w:jc w:val="both"/>
        <w:rPr>
          <w:color w:val="000000"/>
        </w:rPr>
      </w:pPr>
      <w:r>
        <w:rPr>
          <w:color w:val="000000"/>
        </w:rPr>
        <w:t xml:space="preserve">Υπεύθυνοι καθηγητές: </w:t>
      </w:r>
      <w:proofErr w:type="spellStart"/>
      <w:r>
        <w:rPr>
          <w:color w:val="000000"/>
        </w:rPr>
        <w:t>Ζαχάρω</w:t>
      </w:r>
      <w:proofErr w:type="spellEnd"/>
      <w:r>
        <w:rPr>
          <w:color w:val="000000"/>
        </w:rPr>
        <w:t xml:space="preserve"> </w:t>
      </w:r>
      <w:proofErr w:type="spellStart"/>
      <w:r>
        <w:rPr>
          <w:color w:val="000000"/>
        </w:rPr>
        <w:t>Κουνή</w:t>
      </w:r>
      <w:proofErr w:type="spellEnd"/>
      <w:r>
        <w:rPr>
          <w:color w:val="000000"/>
        </w:rPr>
        <w:t xml:space="preserve">, ΠΕ03, Αναστάσιος </w:t>
      </w:r>
      <w:proofErr w:type="spellStart"/>
      <w:r>
        <w:rPr>
          <w:color w:val="000000"/>
        </w:rPr>
        <w:t>Σκουρκέας</w:t>
      </w:r>
      <w:proofErr w:type="spellEnd"/>
      <w:r>
        <w:rPr>
          <w:color w:val="000000"/>
        </w:rPr>
        <w:t>, ΠΕ03.</w:t>
      </w:r>
    </w:p>
    <w:p w:rsidR="00404408" w:rsidRDefault="00404408" w:rsidP="00404408">
      <w:pPr>
        <w:pStyle w:val="Web"/>
        <w:numPr>
          <w:ilvl w:val="0"/>
          <w:numId w:val="6"/>
        </w:numPr>
        <w:tabs>
          <w:tab w:val="num" w:pos="0"/>
        </w:tabs>
        <w:spacing w:before="0" w:beforeAutospacing="0" w:after="0" w:afterAutospacing="0"/>
        <w:ind w:left="0" w:firstLine="360"/>
        <w:jc w:val="both"/>
        <w:rPr>
          <w:color w:val="000000"/>
        </w:rPr>
      </w:pPr>
      <w:r>
        <w:rPr>
          <w:color w:val="000000"/>
        </w:rPr>
        <w:t xml:space="preserve">  Έγκριση υλοποίησης προγράμματος «Ισότητα των φύλων και Δικαιώματα του Παιδιού»</w:t>
      </w:r>
    </w:p>
    <w:p w:rsidR="00404408" w:rsidRDefault="00404408" w:rsidP="00404408">
      <w:pPr>
        <w:pStyle w:val="Web"/>
        <w:spacing w:before="0" w:beforeAutospacing="0" w:after="0" w:afterAutospacing="0"/>
        <w:jc w:val="both"/>
        <w:rPr>
          <w:color w:val="000000"/>
        </w:rPr>
      </w:pPr>
      <w:r>
        <w:rPr>
          <w:color w:val="000000"/>
        </w:rPr>
        <w:t xml:space="preserve">Υπεύθυνη καθηγήτρια: Αγνή </w:t>
      </w:r>
      <w:proofErr w:type="spellStart"/>
      <w:r>
        <w:rPr>
          <w:color w:val="000000"/>
        </w:rPr>
        <w:t>Πλιάκα</w:t>
      </w:r>
      <w:proofErr w:type="spellEnd"/>
      <w:r>
        <w:rPr>
          <w:color w:val="000000"/>
        </w:rPr>
        <w:t>, ΠΕ80.</w:t>
      </w:r>
    </w:p>
    <w:p w:rsidR="00404408" w:rsidRDefault="00404408" w:rsidP="00404408">
      <w:pPr>
        <w:pStyle w:val="Web"/>
        <w:numPr>
          <w:ilvl w:val="0"/>
          <w:numId w:val="6"/>
        </w:numPr>
        <w:tabs>
          <w:tab w:val="num" w:pos="0"/>
        </w:tabs>
        <w:spacing w:before="0" w:beforeAutospacing="0" w:after="0" w:afterAutospacing="0"/>
        <w:ind w:left="0" w:firstLine="360"/>
        <w:jc w:val="both"/>
        <w:rPr>
          <w:color w:val="000000"/>
        </w:rPr>
      </w:pPr>
      <w:r>
        <w:rPr>
          <w:color w:val="000000"/>
        </w:rPr>
        <w:t xml:space="preserve">  Συμμετοχή στο πρόγραμμα Εκπαίδευσης στα Ανθρώπινα Δικαιώματα του ελληνικού τμήματος της Διεθνούς Αμνηστίας, με τίτλο «Εγώ κι Εσύ μαζί»</w:t>
      </w:r>
    </w:p>
    <w:p w:rsidR="00404408" w:rsidRDefault="00404408" w:rsidP="00404408">
      <w:pPr>
        <w:pStyle w:val="Web"/>
        <w:spacing w:before="0" w:beforeAutospacing="0" w:after="0" w:afterAutospacing="0"/>
        <w:jc w:val="both"/>
        <w:rPr>
          <w:color w:val="000000"/>
        </w:rPr>
      </w:pPr>
      <w:r>
        <w:rPr>
          <w:color w:val="000000"/>
        </w:rPr>
        <w:t xml:space="preserve">Υπεύθυνες καθηγήτριες: Αγνή </w:t>
      </w:r>
      <w:proofErr w:type="spellStart"/>
      <w:r>
        <w:rPr>
          <w:color w:val="000000"/>
        </w:rPr>
        <w:t>Πλιάκα</w:t>
      </w:r>
      <w:proofErr w:type="spellEnd"/>
      <w:r>
        <w:rPr>
          <w:color w:val="000000"/>
        </w:rPr>
        <w:t xml:space="preserve">, ΠΕ80, Αναστασία </w:t>
      </w:r>
      <w:proofErr w:type="spellStart"/>
      <w:r>
        <w:rPr>
          <w:color w:val="000000"/>
        </w:rPr>
        <w:t>Μπιτσάνη</w:t>
      </w:r>
      <w:proofErr w:type="spellEnd"/>
      <w:r>
        <w:rPr>
          <w:color w:val="000000"/>
        </w:rPr>
        <w:t>, ΠΕ02.</w:t>
      </w:r>
    </w:p>
    <w:p w:rsidR="00404408" w:rsidRDefault="00404408" w:rsidP="00404408">
      <w:pPr>
        <w:pStyle w:val="Web"/>
        <w:spacing w:before="0" w:beforeAutospacing="0" w:after="0" w:afterAutospacing="0"/>
        <w:jc w:val="both"/>
        <w:rPr>
          <w:color w:val="000000"/>
        </w:rPr>
      </w:pPr>
    </w:p>
    <w:p w:rsidR="00404408" w:rsidRDefault="00404408" w:rsidP="00404408">
      <w:pPr>
        <w:pStyle w:val="Web"/>
        <w:spacing w:before="0" w:beforeAutospacing="0" w:after="0" w:afterAutospacing="0"/>
        <w:jc w:val="both"/>
        <w:rPr>
          <w:b/>
          <w:color w:val="000000"/>
        </w:rPr>
      </w:pPr>
      <w:r>
        <w:rPr>
          <w:b/>
          <w:color w:val="000000"/>
        </w:rPr>
        <w:t>Πράξη 26/1-2-2021</w:t>
      </w:r>
    </w:p>
    <w:p w:rsidR="00404408" w:rsidRDefault="00404408" w:rsidP="00404408">
      <w:pPr>
        <w:pStyle w:val="Web"/>
        <w:numPr>
          <w:ilvl w:val="0"/>
          <w:numId w:val="5"/>
        </w:numPr>
        <w:spacing w:before="0" w:beforeAutospacing="0" w:after="0" w:afterAutospacing="0"/>
        <w:ind w:left="0" w:firstLine="360"/>
        <w:jc w:val="both"/>
        <w:rPr>
          <w:color w:val="000000"/>
        </w:rPr>
      </w:pPr>
      <w:r>
        <w:rPr>
          <w:color w:val="000000"/>
        </w:rPr>
        <w:t xml:space="preserve">  Συγκρότηση ομάδας για την αντιμετώπιση της σχολικής βίας (ΟΔΠ) για το σχολικό έτος 2020-21</w:t>
      </w:r>
    </w:p>
    <w:p w:rsidR="00404408" w:rsidRDefault="00404408" w:rsidP="00404408">
      <w:pPr>
        <w:pStyle w:val="Web"/>
        <w:numPr>
          <w:ilvl w:val="0"/>
          <w:numId w:val="5"/>
        </w:numPr>
        <w:spacing w:before="0" w:beforeAutospacing="0" w:after="0" w:afterAutospacing="0"/>
        <w:ind w:left="0" w:firstLine="360"/>
        <w:jc w:val="both"/>
        <w:rPr>
          <w:color w:val="000000"/>
        </w:rPr>
      </w:pPr>
      <w:r>
        <w:rPr>
          <w:color w:val="000000"/>
        </w:rPr>
        <w:t xml:space="preserve">Υπεύθυνοι καθηγητές: Αναστασία </w:t>
      </w:r>
      <w:proofErr w:type="spellStart"/>
      <w:r>
        <w:rPr>
          <w:color w:val="000000"/>
        </w:rPr>
        <w:t>Μπιτσάνη</w:t>
      </w:r>
      <w:proofErr w:type="spellEnd"/>
      <w:r>
        <w:rPr>
          <w:color w:val="000000"/>
        </w:rPr>
        <w:t xml:space="preserve">, ΠΕ02, Ιφιγένεια Κωφού, ΠΕ06, Αγνή </w:t>
      </w:r>
      <w:proofErr w:type="spellStart"/>
      <w:r>
        <w:rPr>
          <w:color w:val="000000"/>
        </w:rPr>
        <w:t>Πλιάκα</w:t>
      </w:r>
      <w:proofErr w:type="spellEnd"/>
      <w:r>
        <w:rPr>
          <w:color w:val="000000"/>
        </w:rPr>
        <w:t xml:space="preserve">, ΠΕ80, Εμμανουήλ </w:t>
      </w:r>
      <w:proofErr w:type="spellStart"/>
      <w:r>
        <w:rPr>
          <w:color w:val="000000"/>
        </w:rPr>
        <w:t>Τζώρτζης</w:t>
      </w:r>
      <w:proofErr w:type="spellEnd"/>
      <w:r>
        <w:rPr>
          <w:color w:val="000000"/>
        </w:rPr>
        <w:t xml:space="preserve">, ΠΕ02, </w:t>
      </w:r>
      <w:proofErr w:type="spellStart"/>
      <w:r>
        <w:rPr>
          <w:color w:val="000000"/>
        </w:rPr>
        <w:t>Ζαχάρω</w:t>
      </w:r>
      <w:proofErr w:type="spellEnd"/>
      <w:r>
        <w:rPr>
          <w:color w:val="000000"/>
        </w:rPr>
        <w:t xml:space="preserve"> </w:t>
      </w:r>
      <w:proofErr w:type="spellStart"/>
      <w:r>
        <w:rPr>
          <w:color w:val="000000"/>
        </w:rPr>
        <w:t>Κουνή</w:t>
      </w:r>
      <w:proofErr w:type="spellEnd"/>
      <w:r>
        <w:rPr>
          <w:color w:val="000000"/>
        </w:rPr>
        <w:t>, ΠΕ03</w:t>
      </w:r>
    </w:p>
    <w:p w:rsidR="00404408" w:rsidRDefault="00404408" w:rsidP="00404408">
      <w:pPr>
        <w:pStyle w:val="Web"/>
        <w:numPr>
          <w:ilvl w:val="0"/>
          <w:numId w:val="5"/>
        </w:numPr>
        <w:spacing w:before="0" w:beforeAutospacing="0" w:after="0" w:afterAutospacing="0"/>
        <w:ind w:left="0" w:firstLine="360"/>
        <w:jc w:val="both"/>
        <w:rPr>
          <w:color w:val="000000"/>
        </w:rPr>
      </w:pPr>
      <w:r>
        <w:rPr>
          <w:color w:val="000000"/>
        </w:rPr>
        <w:t>Διαδικτυακή παρακολούθηση της Ημέρας Ασφαλούς Διαδικτύου, την Τρίτη 9 Φεβρουαρίου 2021 από τους μαθητές και τις μαθήτριες του Α1</w:t>
      </w:r>
    </w:p>
    <w:p w:rsidR="00404408" w:rsidRDefault="00404408" w:rsidP="00404408">
      <w:pPr>
        <w:pStyle w:val="Web"/>
        <w:spacing w:before="0" w:beforeAutospacing="0" w:after="0" w:afterAutospacing="0"/>
        <w:jc w:val="both"/>
        <w:rPr>
          <w:color w:val="000000"/>
        </w:rPr>
      </w:pPr>
      <w:r>
        <w:rPr>
          <w:color w:val="000000"/>
        </w:rPr>
        <w:t xml:space="preserve">Υπεύθυνη καθηγήτρια: Μελπομένη </w:t>
      </w:r>
      <w:proofErr w:type="spellStart"/>
      <w:r>
        <w:rPr>
          <w:color w:val="000000"/>
        </w:rPr>
        <w:t>Εφραιμίδου</w:t>
      </w:r>
      <w:proofErr w:type="spellEnd"/>
      <w:r>
        <w:rPr>
          <w:color w:val="000000"/>
        </w:rPr>
        <w:t>, ΠΕ86</w:t>
      </w:r>
    </w:p>
    <w:p w:rsidR="00404408" w:rsidRDefault="00404408" w:rsidP="00404408">
      <w:pPr>
        <w:pStyle w:val="Web"/>
        <w:numPr>
          <w:ilvl w:val="0"/>
          <w:numId w:val="5"/>
        </w:numPr>
        <w:spacing w:before="0" w:beforeAutospacing="0" w:after="0" w:afterAutospacing="0"/>
        <w:ind w:left="0" w:firstLine="360"/>
        <w:jc w:val="both"/>
        <w:rPr>
          <w:color w:val="000000"/>
        </w:rPr>
      </w:pPr>
      <w:r>
        <w:rPr>
          <w:color w:val="000000"/>
        </w:rPr>
        <w:t xml:space="preserve">Συμμετοχή του σχολείου σε διαδικτυακή εκδήλωση της Διεθνούς Αμνηστίας - Ελληνικό Τμήμα με θέμα «17+1 Ερωτήματα για την Ισότητα Φύλων: Μαθητές και Μαθήτριες από όλη την Ελλάδα συζητούν». </w:t>
      </w:r>
    </w:p>
    <w:p w:rsidR="00404408" w:rsidRDefault="00404408" w:rsidP="00404408">
      <w:pPr>
        <w:pStyle w:val="Web"/>
        <w:spacing w:before="0" w:beforeAutospacing="0" w:after="0" w:afterAutospacing="0"/>
        <w:jc w:val="both"/>
        <w:rPr>
          <w:color w:val="000000"/>
        </w:rPr>
      </w:pPr>
      <w:r>
        <w:rPr>
          <w:color w:val="000000"/>
        </w:rPr>
        <w:t xml:space="preserve">Υπεύθυνες καθηγήτριες: Αναστασία </w:t>
      </w:r>
      <w:proofErr w:type="spellStart"/>
      <w:r>
        <w:rPr>
          <w:color w:val="000000"/>
        </w:rPr>
        <w:t>Μπιτσάνη</w:t>
      </w:r>
      <w:proofErr w:type="spellEnd"/>
      <w:r>
        <w:rPr>
          <w:color w:val="000000"/>
        </w:rPr>
        <w:t xml:space="preserve">, ΠΕ 02, Αγνή </w:t>
      </w:r>
      <w:proofErr w:type="spellStart"/>
      <w:r>
        <w:rPr>
          <w:color w:val="000000"/>
        </w:rPr>
        <w:t>Πλιάκα</w:t>
      </w:r>
      <w:proofErr w:type="spellEnd"/>
      <w:r>
        <w:rPr>
          <w:color w:val="000000"/>
        </w:rPr>
        <w:t>, ΠΕ 80.</w:t>
      </w:r>
    </w:p>
    <w:p w:rsidR="00404408" w:rsidRDefault="00404408" w:rsidP="00404408">
      <w:pPr>
        <w:pStyle w:val="Web"/>
        <w:numPr>
          <w:ilvl w:val="0"/>
          <w:numId w:val="5"/>
        </w:numPr>
        <w:spacing w:before="0" w:beforeAutospacing="0" w:after="0" w:afterAutospacing="0"/>
        <w:ind w:left="0" w:firstLine="360"/>
        <w:jc w:val="both"/>
        <w:rPr>
          <w:color w:val="000000"/>
        </w:rPr>
      </w:pPr>
      <w:r>
        <w:rPr>
          <w:color w:val="000000"/>
        </w:rPr>
        <w:t xml:space="preserve">  Συμμετοχή στη διαδικτυακή παρουσίαση των Προγραμμάτων Αγωγής Υγείας του σχολείου που οργανώνει το Γραφείο Αγωγής Υγείας Αν. Θεσσαλονίκης: α) «Σε λέω γυναίκα γιατί </w:t>
      </w:r>
      <w:proofErr w:type="spellStart"/>
      <w:r>
        <w:rPr>
          <w:color w:val="000000"/>
        </w:rPr>
        <w:t>είσ΄</w:t>
      </w:r>
      <w:proofErr w:type="spellEnd"/>
      <w:r>
        <w:rPr>
          <w:color w:val="000000"/>
        </w:rPr>
        <w:t xml:space="preserve"> αιχμάλωτη» - Ισότητα των Φύλων και β) Δικαιώματα του Παιδιού, την Πέμπτη 20 Μαΐου 2021. </w:t>
      </w:r>
    </w:p>
    <w:p w:rsidR="00404408" w:rsidRDefault="00404408" w:rsidP="00404408">
      <w:pPr>
        <w:pStyle w:val="Web"/>
        <w:spacing w:before="0" w:beforeAutospacing="0" w:after="0" w:afterAutospacing="0"/>
        <w:jc w:val="both"/>
        <w:rPr>
          <w:color w:val="000000"/>
        </w:rPr>
      </w:pPr>
      <w:r>
        <w:rPr>
          <w:color w:val="000000"/>
        </w:rPr>
        <w:t xml:space="preserve">Υπεύθυνη καθηγήτρια: Αγνή </w:t>
      </w:r>
      <w:proofErr w:type="spellStart"/>
      <w:r>
        <w:rPr>
          <w:color w:val="000000"/>
        </w:rPr>
        <w:t>Πλιάκα</w:t>
      </w:r>
      <w:proofErr w:type="spellEnd"/>
      <w:r>
        <w:rPr>
          <w:color w:val="000000"/>
        </w:rPr>
        <w:t>, ΠΕ 80.</w:t>
      </w:r>
    </w:p>
    <w:p w:rsidR="00404408" w:rsidRDefault="00404408" w:rsidP="00404408">
      <w:pPr>
        <w:pStyle w:val="Web"/>
        <w:spacing w:before="0" w:beforeAutospacing="0" w:after="0" w:afterAutospacing="0"/>
        <w:jc w:val="both"/>
        <w:rPr>
          <w:b/>
          <w:color w:val="000000"/>
        </w:rPr>
      </w:pPr>
    </w:p>
    <w:p w:rsidR="00404408" w:rsidRDefault="00404408" w:rsidP="00404408">
      <w:pPr>
        <w:pStyle w:val="Web"/>
        <w:spacing w:before="0" w:beforeAutospacing="0" w:after="0" w:afterAutospacing="0"/>
        <w:jc w:val="both"/>
        <w:rPr>
          <w:b/>
          <w:color w:val="000000"/>
        </w:rPr>
      </w:pPr>
      <w:r>
        <w:rPr>
          <w:b/>
          <w:color w:val="000000"/>
        </w:rPr>
        <w:t>Πράξη 30/31-3-2021</w:t>
      </w:r>
    </w:p>
    <w:p w:rsidR="00404408" w:rsidRDefault="00404408" w:rsidP="00404408">
      <w:pPr>
        <w:pStyle w:val="Web"/>
        <w:numPr>
          <w:ilvl w:val="0"/>
          <w:numId w:val="7"/>
        </w:numPr>
        <w:spacing w:before="0" w:beforeAutospacing="0" w:after="0" w:afterAutospacing="0"/>
        <w:ind w:left="0" w:firstLine="360"/>
        <w:jc w:val="both"/>
        <w:rPr>
          <w:color w:val="000000"/>
        </w:rPr>
      </w:pPr>
      <w:r>
        <w:rPr>
          <w:color w:val="000000"/>
        </w:rPr>
        <w:t xml:space="preserve">  Διοργάνωση διαδικτυακής </w:t>
      </w:r>
      <w:proofErr w:type="spellStart"/>
      <w:r>
        <w:rPr>
          <w:color w:val="000000"/>
        </w:rPr>
        <w:t>ενδοσχολικής</w:t>
      </w:r>
      <w:proofErr w:type="spellEnd"/>
      <w:r>
        <w:rPr>
          <w:color w:val="000000"/>
        </w:rPr>
        <w:t xml:space="preserve"> επιμόρφωσης μαθητών/μαθητριών του σχολείου με θέμα «#</w:t>
      </w:r>
      <w:proofErr w:type="spellStart"/>
      <w:r>
        <w:rPr>
          <w:color w:val="000000"/>
        </w:rPr>
        <w:t>Metoo</w:t>
      </w:r>
      <w:proofErr w:type="spellEnd"/>
      <w:r>
        <w:rPr>
          <w:color w:val="000000"/>
        </w:rPr>
        <w:t xml:space="preserve"> – Ενημέρωση /συζήτηση γύρω από τη σεξουαλική παρενόχληση από την ψυχολόγο του σχολείου την κ. </w:t>
      </w:r>
      <w:proofErr w:type="spellStart"/>
      <w:r>
        <w:rPr>
          <w:color w:val="000000"/>
        </w:rPr>
        <w:t>Μαριλένα</w:t>
      </w:r>
      <w:proofErr w:type="spellEnd"/>
      <w:r>
        <w:rPr>
          <w:color w:val="000000"/>
        </w:rPr>
        <w:t xml:space="preserve"> Αγγελή, τη Δευτέρα 29/3/21 (Γ΄ Λυκείου) τη Δευτέρα 5/4/21 (Α΄ Λυκείου) και τη Δευτέρα 12/4/21 (Β΄ Λυκείου)</w:t>
      </w:r>
    </w:p>
    <w:p w:rsidR="00404408" w:rsidRDefault="00404408" w:rsidP="00404408">
      <w:pPr>
        <w:pStyle w:val="Web"/>
        <w:spacing w:before="0" w:beforeAutospacing="0" w:after="0" w:afterAutospacing="0"/>
        <w:jc w:val="both"/>
        <w:rPr>
          <w:color w:val="000000"/>
        </w:rPr>
      </w:pPr>
    </w:p>
    <w:p w:rsidR="00404408" w:rsidRDefault="00404408" w:rsidP="00404408">
      <w:pPr>
        <w:jc w:val="both"/>
      </w:pPr>
      <w:r>
        <w:t>Οι φετινές δράσεις στις 6 Μαρτίου, ημέρα κατά της σχολικής βίας, ήταν προσαρμοσμένες στις συνθήκες της πανδημίας. Οι υπεύθυνοι καθηγητές/</w:t>
      </w:r>
      <w:proofErr w:type="spellStart"/>
      <w:r>
        <w:t>ήτριες</w:t>
      </w:r>
      <w:proofErr w:type="spellEnd"/>
      <w:r>
        <w:t xml:space="preserve"> της Ομάδας Αντιμετώπισης της Σχολικής βίας αφιέρωσαν 2 ώρες για να συζητήσουν με τους μαθητές/-</w:t>
      </w:r>
      <w:proofErr w:type="spellStart"/>
      <w:r>
        <w:t>ήτριες</w:t>
      </w:r>
      <w:proofErr w:type="spellEnd"/>
      <w:r>
        <w:t xml:space="preserve"> το φαινόμενο και να παρουσιαστούν οι εργασίες τους. </w:t>
      </w:r>
    </w:p>
    <w:p w:rsidR="00404408" w:rsidRDefault="00404408" w:rsidP="00404408">
      <w:pPr>
        <w:jc w:val="both"/>
      </w:pPr>
      <w:r>
        <w:lastRenderedPageBreak/>
        <w:t>Οι μαθητές/-</w:t>
      </w:r>
      <w:proofErr w:type="spellStart"/>
      <w:r>
        <w:t>ήτριες</w:t>
      </w:r>
      <w:proofErr w:type="spellEnd"/>
      <w:r>
        <w:t xml:space="preserve"> της Α΄ τάξης δημιούργησαν ένα e-</w:t>
      </w:r>
      <w:proofErr w:type="spellStart"/>
      <w:r>
        <w:t>book</w:t>
      </w:r>
      <w:proofErr w:type="spellEnd"/>
      <w:r>
        <w:t xml:space="preserve"> με αφίσες που φιλοτέχνησαν κατά του σχολικού εκφοβισμού. Στο </w:t>
      </w:r>
      <w:proofErr w:type="spellStart"/>
      <w:r>
        <w:t>padlet</w:t>
      </w:r>
      <w:proofErr w:type="spellEnd"/>
      <w:r>
        <w:t xml:space="preserve"> γράψανε μηνύματα, συνθήματα και σκέψεις. </w:t>
      </w:r>
    </w:p>
    <w:p w:rsidR="00404408" w:rsidRDefault="00404408" w:rsidP="00404408">
      <w:pPr>
        <w:jc w:val="both"/>
      </w:pPr>
      <w:r>
        <w:t>Οι μαθητές/-</w:t>
      </w:r>
      <w:proofErr w:type="spellStart"/>
      <w:r>
        <w:t>ήτριες</w:t>
      </w:r>
      <w:proofErr w:type="spellEnd"/>
      <w:r>
        <w:t xml:space="preserve"> της Β΄ τάξης πραγματοποίησαν μία παραλλαγή του βιωματικού παιχνιδιού ρόλων «Κάντε ένα βήμα μπροστά», που περιλαμβάνεται στο </w:t>
      </w:r>
      <w:proofErr w:type="spellStart"/>
      <w:r>
        <w:t>Compass</w:t>
      </w:r>
      <w:proofErr w:type="spellEnd"/>
      <w:r>
        <w:t xml:space="preserve">. Το σενάριο του παιχνιδιού προσαρμόστηκε έτσι, ώστε να ανταποκρίνεται ειδικότερα στην προβληματική του σχολικού εκφοβισμού και υλοποιήθηκε στην πλατφόρμα του </w:t>
      </w:r>
      <w:proofErr w:type="spellStart"/>
      <w:r>
        <w:t>Nearpod</w:t>
      </w:r>
      <w:proofErr w:type="spellEnd"/>
      <w:r>
        <w:t>.</w:t>
      </w:r>
    </w:p>
    <w:p w:rsidR="00404408" w:rsidRDefault="00404408" w:rsidP="00404408">
      <w:pPr>
        <w:jc w:val="both"/>
      </w:pPr>
    </w:p>
    <w:p w:rsidR="00404408" w:rsidRDefault="00404408" w:rsidP="00404408">
      <w:pPr>
        <w:jc w:val="both"/>
      </w:pPr>
      <w:r>
        <w:t>Σπανίως απασχολούν το Σύλλογο Διδασκόντων φαινόμενα σύγκρουσης, επιθετικότητας και παραβατικότητας των μαθητών.</w:t>
      </w:r>
    </w:p>
    <w:p w:rsidR="00404408" w:rsidRDefault="00404408" w:rsidP="00404408">
      <w:pPr>
        <w:jc w:val="both"/>
      </w:pPr>
      <w:r>
        <w:t>Με την επιστροφή στη δια ζώσης διδασκαλία υπήρξε ένα περιστατικό σύγκρουσης μεταξύ 2 μαθητών της Α΄ Λυκείου, χωρίς να υπάρχει ιδιαίτερος λόγος, διήρκησε δύο ημέρες και επιλήφθηκαν αρχικά η Διευθύντρια και η Σύμβουλος Σχολική Ζωής και μετά ο Σύλλογος διδασκόντων ο οποίος πήρε και τις τελικές αποφάσεις (</w:t>
      </w:r>
      <w:proofErr w:type="spellStart"/>
      <w:r>
        <w:t>Πρ</w:t>
      </w:r>
      <w:proofErr w:type="spellEnd"/>
      <w:r>
        <w:t>. 32/20-4-2021).</w:t>
      </w:r>
    </w:p>
    <w:p w:rsidR="00404408" w:rsidRDefault="00404408" w:rsidP="00404408">
      <w:pPr>
        <w:jc w:val="both"/>
      </w:pPr>
    </w:p>
    <w:p w:rsidR="00404408" w:rsidRDefault="00404408" w:rsidP="00404408">
      <w:pPr>
        <w:jc w:val="both"/>
        <w:rPr>
          <w:rFonts w:ascii="Liberation Serif" w:hAnsi="Liberation Serif" w:cs="Lohit Hindi"/>
          <w:b/>
        </w:rPr>
      </w:pPr>
      <w:r>
        <w:rPr>
          <w:b/>
        </w:rPr>
        <w:t xml:space="preserve">Ποσοτικός χαρακτηρισμός Άξονα 3: </w:t>
      </w:r>
    </w:p>
    <w:p w:rsidR="00404408" w:rsidRDefault="00404408" w:rsidP="00404408">
      <w:pPr>
        <w:jc w:val="both"/>
        <w:rPr>
          <w:b/>
        </w:rPr>
      </w:pPr>
      <w:r>
        <w:rPr>
          <w:b/>
        </w:rPr>
        <w:t>4 με άριστα το 4</w:t>
      </w:r>
    </w:p>
    <w:p w:rsidR="00404408" w:rsidRDefault="00404408" w:rsidP="00404408">
      <w:pPr>
        <w:jc w:val="both"/>
        <w:rPr>
          <w:b/>
          <w:color w:val="00B050"/>
        </w:rPr>
      </w:pPr>
    </w:p>
    <w:p w:rsidR="00404408" w:rsidRDefault="00404408" w:rsidP="00404408">
      <w:pPr>
        <w:jc w:val="both"/>
        <w:rPr>
          <w:b/>
        </w:rPr>
      </w:pPr>
      <w:r>
        <w:rPr>
          <w:b/>
        </w:rPr>
        <w:t xml:space="preserve">Επιμέρους Δείκτες Άξονα 3: </w:t>
      </w:r>
    </w:p>
    <w:tbl>
      <w:tblPr>
        <w:tblW w:w="70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8"/>
        <w:gridCol w:w="587"/>
        <w:gridCol w:w="472"/>
        <w:gridCol w:w="448"/>
        <w:gridCol w:w="500"/>
        <w:gridCol w:w="1700"/>
      </w:tblGrid>
      <w:tr w:rsidR="00404408" w:rsidTr="004058E5">
        <w:trPr>
          <w:cantSplit/>
        </w:trPr>
        <w:tc>
          <w:tcPr>
            <w:tcW w:w="3326" w:type="dxa"/>
            <w:vMerge w:val="restart"/>
            <w:tcBorders>
              <w:top w:val="single" w:sz="4" w:space="0" w:color="auto"/>
              <w:left w:val="single" w:sz="4" w:space="0" w:color="auto"/>
              <w:bottom w:val="single" w:sz="4" w:space="0" w:color="auto"/>
              <w:right w:val="single" w:sz="4" w:space="0" w:color="auto"/>
            </w:tcBorders>
          </w:tcPr>
          <w:p w:rsidR="00404408" w:rsidRDefault="00404408" w:rsidP="004058E5">
            <w:pPr>
              <w:pStyle w:val="Default"/>
              <w:jc w:val="both"/>
              <w:rPr>
                <w:rFonts w:ascii="Times New Roman" w:eastAsia="Times New Roman" w:hAnsi="Times New Roman" w:cs="Times New Roman"/>
                <w:lang w:eastAsia="el-GR"/>
              </w:rPr>
            </w:pPr>
            <w:r>
              <w:rPr>
                <w:rFonts w:ascii="Times New Roman" w:hAnsi="Times New Roman" w:cs="Times New Roman"/>
              </w:rPr>
              <w:t xml:space="preserve">1. Λήψη μέτρων πρόληψης και παρέμβασης </w:t>
            </w:r>
          </w:p>
          <w:p w:rsidR="00404408" w:rsidRDefault="00404408" w:rsidP="004058E5">
            <w:pPr>
              <w:pStyle w:val="2"/>
              <w:spacing w:before="60" w:after="60"/>
              <w:jc w:val="both"/>
              <w:rPr>
                <w:rFonts w:eastAsia="Times New Roman"/>
                <w:sz w:val="24"/>
              </w:rPr>
            </w:pPr>
          </w:p>
        </w:tc>
        <w:tc>
          <w:tcPr>
            <w:tcW w:w="587"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1</w:t>
            </w:r>
          </w:p>
        </w:tc>
        <w:tc>
          <w:tcPr>
            <w:tcW w:w="472"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2</w:t>
            </w:r>
          </w:p>
        </w:tc>
        <w:tc>
          <w:tcPr>
            <w:tcW w:w="448"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3</w:t>
            </w:r>
          </w:p>
        </w:tc>
        <w:tc>
          <w:tcPr>
            <w:tcW w:w="500"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4</w:t>
            </w:r>
          </w:p>
        </w:tc>
        <w:tc>
          <w:tcPr>
            <w:tcW w:w="1700"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eastAsia="zh-CN" w:bidi="hi-IN"/>
              </w:rPr>
            </w:pPr>
            <w:r>
              <w:rPr>
                <w:b/>
                <w:bCs/>
              </w:rPr>
              <w:t>Τεκμηρίωση</w:t>
            </w:r>
          </w:p>
        </w:tc>
      </w:tr>
      <w:tr w:rsidR="00404408" w:rsidTr="004058E5">
        <w:trPr>
          <w:cantSplit/>
        </w:trPr>
        <w:tc>
          <w:tcPr>
            <w:tcW w:w="3326" w:type="dxa"/>
            <w:vMerge/>
            <w:tcBorders>
              <w:top w:val="single" w:sz="4" w:space="0" w:color="auto"/>
              <w:left w:val="single" w:sz="4" w:space="0" w:color="auto"/>
              <w:bottom w:val="single" w:sz="4" w:space="0" w:color="auto"/>
              <w:right w:val="single" w:sz="4" w:space="0" w:color="auto"/>
            </w:tcBorders>
            <w:vAlign w:val="center"/>
            <w:hideMark/>
          </w:tcPr>
          <w:p w:rsidR="00404408" w:rsidRDefault="00404408" w:rsidP="004058E5">
            <w:pPr>
              <w:jc w:val="both"/>
              <w:rPr>
                <w:rFonts w:eastAsia="Times New Roman"/>
                <w:b/>
                <w:sz w:val="24"/>
                <w:szCs w:val="24"/>
              </w:rPr>
            </w:pPr>
          </w:p>
        </w:tc>
        <w:tc>
          <w:tcPr>
            <w:tcW w:w="587"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jc w:val="both"/>
              <w:rPr>
                <w:rFonts w:eastAsia="DejaVu Sans"/>
                <w:b/>
                <w:sz w:val="24"/>
                <w:szCs w:val="24"/>
                <w:lang w:val="en-US" w:eastAsia="zh-CN" w:bidi="hi-IN"/>
              </w:rPr>
            </w:pPr>
          </w:p>
        </w:tc>
        <w:tc>
          <w:tcPr>
            <w:tcW w:w="472"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spacing w:before="60" w:after="60" w:line="300" w:lineRule="auto"/>
              <w:jc w:val="both"/>
              <w:rPr>
                <w:rFonts w:eastAsia="DejaVu Sans"/>
                <w:sz w:val="24"/>
                <w:szCs w:val="24"/>
                <w:lang w:val="en-US" w:eastAsia="zh-CN" w:bidi="hi-IN"/>
              </w:rPr>
            </w:pPr>
          </w:p>
        </w:tc>
        <w:tc>
          <w:tcPr>
            <w:tcW w:w="448"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spacing w:before="60" w:after="60" w:line="300" w:lineRule="auto"/>
              <w:jc w:val="both"/>
              <w:rPr>
                <w:rFonts w:eastAsia="DejaVu Sans"/>
                <w:sz w:val="24"/>
                <w:szCs w:val="24"/>
                <w:lang w:val="en-US" w:eastAsia="zh-CN" w:bidi="hi-IN"/>
              </w:rPr>
            </w:pPr>
          </w:p>
        </w:tc>
        <w:tc>
          <w:tcPr>
            <w:tcW w:w="500"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sz w:val="24"/>
                <w:szCs w:val="24"/>
                <w:lang w:val="en-US" w:eastAsia="zh-CN" w:bidi="hi-IN"/>
              </w:rPr>
            </w:pPr>
            <w:r>
              <w:t>√</w:t>
            </w:r>
          </w:p>
        </w:tc>
        <w:tc>
          <w:tcPr>
            <w:tcW w:w="1700"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spacing w:before="60" w:after="60" w:line="300" w:lineRule="auto"/>
              <w:jc w:val="both"/>
              <w:rPr>
                <w:rFonts w:eastAsia="DejaVu Sans"/>
                <w:sz w:val="24"/>
                <w:szCs w:val="24"/>
                <w:lang w:val="en-US" w:eastAsia="zh-CN" w:bidi="hi-IN"/>
              </w:rPr>
            </w:pPr>
          </w:p>
        </w:tc>
      </w:tr>
    </w:tbl>
    <w:p w:rsidR="00404408" w:rsidRDefault="00404408" w:rsidP="00404408">
      <w:pPr>
        <w:jc w:val="both"/>
        <w:rPr>
          <w:rFonts w:eastAsia="DejaVu Sans"/>
          <w:lang w:eastAsia="zh-CN" w:bidi="hi-IN"/>
        </w:rPr>
      </w:pPr>
    </w:p>
    <w:tbl>
      <w:tblPr>
        <w:tblW w:w="70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8"/>
        <w:gridCol w:w="587"/>
        <w:gridCol w:w="472"/>
        <w:gridCol w:w="448"/>
        <w:gridCol w:w="500"/>
        <w:gridCol w:w="1700"/>
      </w:tblGrid>
      <w:tr w:rsidR="00404408" w:rsidTr="004058E5">
        <w:trPr>
          <w:cantSplit/>
        </w:trPr>
        <w:tc>
          <w:tcPr>
            <w:tcW w:w="3326" w:type="dxa"/>
            <w:vMerge w:val="restart"/>
            <w:tcBorders>
              <w:top w:val="single" w:sz="4" w:space="0" w:color="auto"/>
              <w:left w:val="single" w:sz="4" w:space="0" w:color="auto"/>
              <w:bottom w:val="single" w:sz="4" w:space="0" w:color="auto"/>
              <w:right w:val="single" w:sz="4" w:space="0" w:color="auto"/>
            </w:tcBorders>
          </w:tcPr>
          <w:p w:rsidR="00404408" w:rsidRDefault="00404408" w:rsidP="004058E5">
            <w:pPr>
              <w:pStyle w:val="Default"/>
              <w:jc w:val="both"/>
              <w:rPr>
                <w:rFonts w:ascii="Times New Roman" w:eastAsia="Times New Roman" w:hAnsi="Times New Roman" w:cs="Times New Roman"/>
                <w:lang w:eastAsia="el-GR"/>
              </w:rPr>
            </w:pPr>
            <w:r>
              <w:rPr>
                <w:rFonts w:ascii="Times New Roman" w:hAnsi="Times New Roman" w:cs="Times New Roman"/>
              </w:rPr>
              <w:t xml:space="preserve">2. Ενημέρωση και συνεργασία με οικογένεια </w:t>
            </w:r>
          </w:p>
          <w:p w:rsidR="00404408" w:rsidRDefault="00404408" w:rsidP="004058E5">
            <w:pPr>
              <w:pStyle w:val="2"/>
              <w:spacing w:before="60" w:after="60"/>
              <w:jc w:val="both"/>
              <w:rPr>
                <w:rFonts w:eastAsia="Times New Roman"/>
                <w:sz w:val="24"/>
              </w:rPr>
            </w:pPr>
          </w:p>
        </w:tc>
        <w:tc>
          <w:tcPr>
            <w:tcW w:w="587"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1</w:t>
            </w:r>
          </w:p>
        </w:tc>
        <w:tc>
          <w:tcPr>
            <w:tcW w:w="472"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2</w:t>
            </w:r>
          </w:p>
        </w:tc>
        <w:tc>
          <w:tcPr>
            <w:tcW w:w="448"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3</w:t>
            </w:r>
          </w:p>
        </w:tc>
        <w:tc>
          <w:tcPr>
            <w:tcW w:w="500"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4</w:t>
            </w:r>
          </w:p>
        </w:tc>
        <w:tc>
          <w:tcPr>
            <w:tcW w:w="1700"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eastAsia="zh-CN" w:bidi="hi-IN"/>
              </w:rPr>
            </w:pPr>
            <w:r>
              <w:rPr>
                <w:b/>
                <w:bCs/>
              </w:rPr>
              <w:t>Τεκμηρίωση</w:t>
            </w:r>
          </w:p>
        </w:tc>
      </w:tr>
      <w:tr w:rsidR="00404408" w:rsidTr="004058E5">
        <w:trPr>
          <w:cantSplit/>
        </w:trPr>
        <w:tc>
          <w:tcPr>
            <w:tcW w:w="3326" w:type="dxa"/>
            <w:vMerge/>
            <w:tcBorders>
              <w:top w:val="single" w:sz="4" w:space="0" w:color="auto"/>
              <w:left w:val="single" w:sz="4" w:space="0" w:color="auto"/>
              <w:bottom w:val="single" w:sz="4" w:space="0" w:color="auto"/>
              <w:right w:val="single" w:sz="4" w:space="0" w:color="auto"/>
            </w:tcBorders>
            <w:vAlign w:val="center"/>
            <w:hideMark/>
          </w:tcPr>
          <w:p w:rsidR="00404408" w:rsidRDefault="00404408" w:rsidP="004058E5">
            <w:pPr>
              <w:jc w:val="both"/>
              <w:rPr>
                <w:rFonts w:eastAsia="Times New Roman"/>
                <w:b/>
                <w:sz w:val="24"/>
                <w:szCs w:val="24"/>
              </w:rPr>
            </w:pPr>
          </w:p>
        </w:tc>
        <w:tc>
          <w:tcPr>
            <w:tcW w:w="587"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jc w:val="both"/>
              <w:rPr>
                <w:rFonts w:eastAsia="DejaVu Sans"/>
                <w:b/>
                <w:sz w:val="24"/>
                <w:szCs w:val="24"/>
                <w:lang w:val="en-US" w:eastAsia="zh-CN" w:bidi="hi-IN"/>
              </w:rPr>
            </w:pPr>
          </w:p>
        </w:tc>
        <w:tc>
          <w:tcPr>
            <w:tcW w:w="472"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spacing w:before="60" w:after="60" w:line="300" w:lineRule="auto"/>
              <w:jc w:val="both"/>
              <w:rPr>
                <w:rFonts w:eastAsia="DejaVu Sans"/>
                <w:sz w:val="24"/>
                <w:szCs w:val="24"/>
                <w:lang w:val="en-US" w:eastAsia="zh-CN" w:bidi="hi-IN"/>
              </w:rPr>
            </w:pPr>
          </w:p>
        </w:tc>
        <w:tc>
          <w:tcPr>
            <w:tcW w:w="448"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spacing w:before="60" w:after="60" w:line="300" w:lineRule="auto"/>
              <w:jc w:val="both"/>
              <w:rPr>
                <w:rFonts w:eastAsia="DejaVu Sans"/>
                <w:sz w:val="24"/>
                <w:szCs w:val="24"/>
                <w:lang w:val="en-US" w:eastAsia="zh-CN" w:bidi="hi-IN"/>
              </w:rPr>
            </w:pPr>
          </w:p>
        </w:tc>
        <w:tc>
          <w:tcPr>
            <w:tcW w:w="500"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sz w:val="24"/>
                <w:szCs w:val="24"/>
                <w:lang w:eastAsia="zh-CN" w:bidi="hi-IN"/>
              </w:rPr>
            </w:pPr>
            <w:r>
              <w:t>√</w:t>
            </w:r>
          </w:p>
        </w:tc>
        <w:tc>
          <w:tcPr>
            <w:tcW w:w="1700"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spacing w:before="60" w:after="60" w:line="300" w:lineRule="auto"/>
              <w:jc w:val="both"/>
              <w:rPr>
                <w:rFonts w:eastAsia="DejaVu Sans"/>
                <w:sz w:val="24"/>
                <w:szCs w:val="24"/>
                <w:lang w:val="en-US" w:eastAsia="zh-CN" w:bidi="hi-IN"/>
              </w:rPr>
            </w:pPr>
          </w:p>
        </w:tc>
      </w:tr>
    </w:tbl>
    <w:p w:rsidR="00404408" w:rsidRDefault="00404408" w:rsidP="00404408">
      <w:pPr>
        <w:jc w:val="both"/>
        <w:rPr>
          <w:rFonts w:eastAsia="DejaVu Sans"/>
          <w:lang w:eastAsia="zh-CN" w:bidi="hi-IN"/>
        </w:rPr>
      </w:pPr>
    </w:p>
    <w:tbl>
      <w:tblPr>
        <w:tblW w:w="70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8"/>
        <w:gridCol w:w="587"/>
        <w:gridCol w:w="472"/>
        <w:gridCol w:w="448"/>
        <w:gridCol w:w="500"/>
        <w:gridCol w:w="1700"/>
      </w:tblGrid>
      <w:tr w:rsidR="00404408" w:rsidTr="004058E5">
        <w:trPr>
          <w:cantSplit/>
        </w:trPr>
        <w:tc>
          <w:tcPr>
            <w:tcW w:w="3326" w:type="dxa"/>
            <w:vMerge w:val="restart"/>
            <w:tcBorders>
              <w:top w:val="single" w:sz="4" w:space="0" w:color="auto"/>
              <w:left w:val="single" w:sz="4" w:space="0" w:color="auto"/>
              <w:bottom w:val="single" w:sz="4" w:space="0" w:color="auto"/>
              <w:right w:val="single" w:sz="4" w:space="0" w:color="auto"/>
            </w:tcBorders>
          </w:tcPr>
          <w:p w:rsidR="00404408" w:rsidRDefault="00404408" w:rsidP="004058E5">
            <w:pPr>
              <w:pStyle w:val="Default"/>
              <w:jc w:val="both"/>
              <w:rPr>
                <w:rFonts w:ascii="Times New Roman" w:eastAsia="Times New Roman" w:hAnsi="Times New Roman" w:cs="Times New Roman"/>
                <w:lang w:eastAsia="el-GR"/>
              </w:rPr>
            </w:pPr>
            <w:r>
              <w:rPr>
                <w:rFonts w:ascii="Times New Roman" w:hAnsi="Times New Roman" w:cs="Times New Roman"/>
              </w:rPr>
              <w:t xml:space="preserve">3. Αξιοποίηση υποστηρικτικών δομών </w:t>
            </w:r>
          </w:p>
          <w:p w:rsidR="00404408" w:rsidRDefault="00404408" w:rsidP="004058E5">
            <w:pPr>
              <w:pStyle w:val="Default"/>
              <w:jc w:val="both"/>
              <w:rPr>
                <w:rFonts w:ascii="Times New Roman" w:hAnsi="Times New Roman" w:cs="Times New Roman"/>
              </w:rPr>
            </w:pPr>
          </w:p>
        </w:tc>
        <w:tc>
          <w:tcPr>
            <w:tcW w:w="587"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1</w:t>
            </w:r>
          </w:p>
        </w:tc>
        <w:tc>
          <w:tcPr>
            <w:tcW w:w="472"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2</w:t>
            </w:r>
          </w:p>
        </w:tc>
        <w:tc>
          <w:tcPr>
            <w:tcW w:w="448"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3</w:t>
            </w:r>
          </w:p>
        </w:tc>
        <w:tc>
          <w:tcPr>
            <w:tcW w:w="500"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val="en-US" w:eastAsia="zh-CN" w:bidi="hi-IN"/>
              </w:rPr>
            </w:pPr>
            <w:r>
              <w:rPr>
                <w:b/>
                <w:bCs/>
              </w:rPr>
              <w:t>4</w:t>
            </w:r>
          </w:p>
        </w:tc>
        <w:tc>
          <w:tcPr>
            <w:tcW w:w="1700"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eastAsia="DejaVu Sans"/>
                <w:b/>
                <w:bCs/>
                <w:sz w:val="24"/>
                <w:szCs w:val="24"/>
                <w:lang w:eastAsia="zh-CN" w:bidi="hi-IN"/>
              </w:rPr>
            </w:pPr>
            <w:r>
              <w:rPr>
                <w:b/>
                <w:bCs/>
              </w:rPr>
              <w:t>Τεκμηρίωση</w:t>
            </w:r>
          </w:p>
        </w:tc>
      </w:tr>
      <w:tr w:rsidR="00404408" w:rsidTr="004058E5">
        <w:trPr>
          <w:cantSplit/>
        </w:trPr>
        <w:tc>
          <w:tcPr>
            <w:tcW w:w="3326" w:type="dxa"/>
            <w:vMerge/>
            <w:tcBorders>
              <w:top w:val="single" w:sz="4" w:space="0" w:color="auto"/>
              <w:left w:val="single" w:sz="4" w:space="0" w:color="auto"/>
              <w:bottom w:val="single" w:sz="4" w:space="0" w:color="auto"/>
              <w:right w:val="single" w:sz="4" w:space="0" w:color="auto"/>
            </w:tcBorders>
            <w:vAlign w:val="center"/>
            <w:hideMark/>
          </w:tcPr>
          <w:p w:rsidR="00404408" w:rsidRDefault="00404408" w:rsidP="004058E5">
            <w:pPr>
              <w:jc w:val="both"/>
              <w:rPr>
                <w:rFonts w:eastAsia="Times New Roman"/>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jc w:val="both"/>
              <w:rPr>
                <w:rFonts w:ascii="Arial" w:eastAsia="DejaVu Sans" w:hAnsi="Arial" w:cs="Arial"/>
                <w:b/>
                <w:sz w:val="28"/>
                <w:szCs w:val="28"/>
                <w:lang w:val="en-US" w:eastAsia="zh-CN" w:bidi="hi-IN"/>
              </w:rPr>
            </w:pPr>
          </w:p>
        </w:tc>
        <w:tc>
          <w:tcPr>
            <w:tcW w:w="472"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spacing w:before="60" w:after="60" w:line="300" w:lineRule="auto"/>
              <w:jc w:val="both"/>
              <w:rPr>
                <w:rFonts w:ascii="Arial" w:eastAsia="DejaVu Sans" w:hAnsi="Arial" w:cs="Arial"/>
                <w:sz w:val="23"/>
                <w:szCs w:val="23"/>
                <w:lang w:val="en-US" w:eastAsia="zh-CN" w:bidi="hi-IN"/>
              </w:rPr>
            </w:pPr>
          </w:p>
        </w:tc>
        <w:tc>
          <w:tcPr>
            <w:tcW w:w="448"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spacing w:before="60" w:after="60" w:line="300" w:lineRule="auto"/>
              <w:jc w:val="both"/>
              <w:rPr>
                <w:rFonts w:ascii="Arial" w:eastAsia="DejaVu Sans" w:hAnsi="Arial" w:cs="Arial"/>
                <w:sz w:val="23"/>
                <w:szCs w:val="23"/>
                <w:lang w:val="en-US" w:eastAsia="zh-CN" w:bidi="hi-IN"/>
              </w:rPr>
            </w:pPr>
          </w:p>
        </w:tc>
        <w:tc>
          <w:tcPr>
            <w:tcW w:w="500" w:type="dxa"/>
            <w:tcBorders>
              <w:top w:val="single" w:sz="4" w:space="0" w:color="auto"/>
              <w:left w:val="single" w:sz="4" w:space="0" w:color="auto"/>
              <w:bottom w:val="single" w:sz="4" w:space="0" w:color="auto"/>
              <w:right w:val="single" w:sz="4" w:space="0" w:color="auto"/>
            </w:tcBorders>
            <w:hideMark/>
          </w:tcPr>
          <w:p w:rsidR="00404408" w:rsidRDefault="00404408" w:rsidP="004058E5">
            <w:pPr>
              <w:widowControl w:val="0"/>
              <w:suppressAutoHyphens/>
              <w:spacing w:before="60" w:after="60" w:line="300" w:lineRule="auto"/>
              <w:jc w:val="both"/>
              <w:rPr>
                <w:rFonts w:ascii="Arial" w:eastAsia="DejaVu Sans" w:hAnsi="Arial" w:cs="Arial"/>
                <w:sz w:val="23"/>
                <w:szCs w:val="23"/>
                <w:lang w:val="en-US" w:eastAsia="zh-CN" w:bidi="hi-IN"/>
              </w:rPr>
            </w:pPr>
            <w:r>
              <w:rPr>
                <w:rFonts w:ascii="Arial" w:hAnsi="Arial" w:cs="Arial"/>
                <w:sz w:val="23"/>
                <w:szCs w:val="23"/>
              </w:rPr>
              <w:t>√</w:t>
            </w:r>
          </w:p>
        </w:tc>
        <w:tc>
          <w:tcPr>
            <w:tcW w:w="1700" w:type="dxa"/>
            <w:tcBorders>
              <w:top w:val="single" w:sz="4" w:space="0" w:color="auto"/>
              <w:left w:val="single" w:sz="4" w:space="0" w:color="auto"/>
              <w:bottom w:val="single" w:sz="4" w:space="0" w:color="auto"/>
              <w:right w:val="single" w:sz="4" w:space="0" w:color="auto"/>
            </w:tcBorders>
          </w:tcPr>
          <w:p w:rsidR="00404408" w:rsidRDefault="00404408" w:rsidP="004058E5">
            <w:pPr>
              <w:widowControl w:val="0"/>
              <w:suppressAutoHyphens/>
              <w:spacing w:before="60" w:after="60" w:line="300" w:lineRule="auto"/>
              <w:jc w:val="both"/>
              <w:rPr>
                <w:rFonts w:eastAsia="DejaVu Sans"/>
                <w:sz w:val="24"/>
                <w:szCs w:val="24"/>
                <w:lang w:val="en-US" w:eastAsia="zh-CN" w:bidi="hi-IN"/>
              </w:rPr>
            </w:pPr>
          </w:p>
        </w:tc>
      </w:tr>
    </w:tbl>
    <w:p w:rsidR="00404408" w:rsidRPr="003D0DA0" w:rsidRDefault="00404408" w:rsidP="00404408">
      <w:pPr>
        <w:pStyle w:val="a6"/>
        <w:ind w:left="435"/>
        <w:jc w:val="both"/>
        <w:rPr>
          <w:rFonts w:ascii="Times New Roman" w:hAnsi="Times New Roman"/>
          <w:b/>
          <w:sz w:val="28"/>
          <w:szCs w:val="28"/>
        </w:rPr>
      </w:pPr>
    </w:p>
    <w:p w:rsidR="00404408" w:rsidRPr="00DF0CDF" w:rsidRDefault="00404408" w:rsidP="00404408">
      <w:pPr>
        <w:pStyle w:val="a6"/>
        <w:ind w:left="435"/>
        <w:jc w:val="both"/>
        <w:rPr>
          <w:rFonts w:ascii="Times New Roman" w:hAnsi="Times New Roman"/>
          <w:sz w:val="28"/>
          <w:szCs w:val="28"/>
        </w:rPr>
      </w:pPr>
    </w:p>
    <w:p w:rsidR="00404408" w:rsidRPr="0053331A" w:rsidRDefault="00404408" w:rsidP="00404408">
      <w:pPr>
        <w:ind w:left="75"/>
        <w:jc w:val="both"/>
        <w:rPr>
          <w:b/>
          <w:sz w:val="28"/>
          <w:szCs w:val="28"/>
        </w:rPr>
      </w:pPr>
      <w:r>
        <w:rPr>
          <w:b/>
          <w:sz w:val="28"/>
          <w:szCs w:val="28"/>
        </w:rPr>
        <w:t>4.</w:t>
      </w:r>
      <w:r w:rsidRPr="00111BBC">
        <w:rPr>
          <w:b/>
          <w:sz w:val="28"/>
          <w:szCs w:val="28"/>
        </w:rPr>
        <w:t xml:space="preserve">Συμμετοχή του σχολείου και υποστήριξη σε δράσεις διακρίσεις μαθητών/μαθητριών: Ομάδα  διερεύνησης αποτελούμενη από τους/τις εκπαιδευτικούς: Αρβανιτίδη Αθανάσιο, ΠΕ03,  </w:t>
      </w:r>
      <w:proofErr w:type="spellStart"/>
      <w:r w:rsidRPr="00111BBC">
        <w:rPr>
          <w:b/>
          <w:sz w:val="28"/>
          <w:szCs w:val="28"/>
        </w:rPr>
        <w:t>Γαβριηλίδου</w:t>
      </w:r>
      <w:proofErr w:type="spellEnd"/>
      <w:r w:rsidRPr="00111BBC">
        <w:rPr>
          <w:b/>
          <w:sz w:val="28"/>
          <w:szCs w:val="28"/>
        </w:rPr>
        <w:t xml:space="preserve"> </w:t>
      </w:r>
      <w:proofErr w:type="spellStart"/>
      <w:r w:rsidRPr="00111BBC">
        <w:rPr>
          <w:b/>
          <w:sz w:val="28"/>
          <w:szCs w:val="28"/>
        </w:rPr>
        <w:t>Βαΐα</w:t>
      </w:r>
      <w:proofErr w:type="spellEnd"/>
      <w:r w:rsidRPr="00111BBC">
        <w:rPr>
          <w:b/>
          <w:sz w:val="28"/>
          <w:szCs w:val="28"/>
        </w:rPr>
        <w:t xml:space="preserve">, ΠΕ04,  </w:t>
      </w:r>
      <w:proofErr w:type="spellStart"/>
      <w:r w:rsidRPr="00111BBC">
        <w:rPr>
          <w:b/>
          <w:sz w:val="28"/>
          <w:szCs w:val="28"/>
        </w:rPr>
        <w:t>Χριστοφορίδου</w:t>
      </w:r>
      <w:proofErr w:type="spellEnd"/>
      <w:r w:rsidRPr="00111BBC">
        <w:rPr>
          <w:b/>
          <w:sz w:val="28"/>
          <w:szCs w:val="28"/>
        </w:rPr>
        <w:t xml:space="preserve"> Ευτέρπη, ΠΕ04, </w:t>
      </w:r>
      <w:proofErr w:type="spellStart"/>
      <w:r w:rsidRPr="00111BBC">
        <w:rPr>
          <w:b/>
          <w:sz w:val="28"/>
          <w:szCs w:val="28"/>
        </w:rPr>
        <w:t>Χατζηιωαννίδου</w:t>
      </w:r>
      <w:proofErr w:type="spellEnd"/>
      <w:r w:rsidRPr="00111BBC">
        <w:rPr>
          <w:b/>
          <w:sz w:val="28"/>
          <w:szCs w:val="28"/>
        </w:rPr>
        <w:t xml:space="preserve"> Σοφία, ΠΕ02. Ως συντονίστρια ορίζεται η κ. </w:t>
      </w:r>
      <w:proofErr w:type="spellStart"/>
      <w:r w:rsidRPr="00111BBC">
        <w:rPr>
          <w:b/>
          <w:sz w:val="28"/>
          <w:szCs w:val="28"/>
        </w:rPr>
        <w:t>Γαβριηλίδου</w:t>
      </w:r>
      <w:proofErr w:type="spellEnd"/>
      <w:r w:rsidRPr="00111BBC">
        <w:rPr>
          <w:b/>
          <w:sz w:val="28"/>
          <w:szCs w:val="28"/>
        </w:rPr>
        <w:t xml:space="preserve"> </w:t>
      </w:r>
      <w:proofErr w:type="spellStart"/>
      <w:r w:rsidRPr="00111BBC">
        <w:rPr>
          <w:b/>
          <w:sz w:val="28"/>
          <w:szCs w:val="28"/>
        </w:rPr>
        <w:t>Βαΐα</w:t>
      </w:r>
      <w:proofErr w:type="spellEnd"/>
      <w:r w:rsidRPr="00111BBC">
        <w:rPr>
          <w:b/>
          <w:sz w:val="28"/>
          <w:szCs w:val="28"/>
        </w:rPr>
        <w:t xml:space="preserve"> </w:t>
      </w:r>
    </w:p>
    <w:p w:rsidR="00404408" w:rsidRPr="00111BBC" w:rsidRDefault="00404408" w:rsidP="00404408">
      <w:pPr>
        <w:pStyle w:val="Default"/>
        <w:jc w:val="both"/>
        <w:rPr>
          <w:rFonts w:ascii="Times New Roman" w:hAnsi="Times New Roman"/>
          <w:b/>
          <w:sz w:val="28"/>
          <w:szCs w:val="28"/>
          <w:u w:val="single"/>
        </w:rPr>
      </w:pPr>
      <w:r>
        <w:rPr>
          <w:rFonts w:ascii="Times New Roman" w:hAnsi="Times New Roman"/>
          <w:b/>
          <w:sz w:val="28"/>
          <w:szCs w:val="28"/>
          <w:u w:val="single"/>
        </w:rPr>
        <w:t>Έκθεση Τεκμηρίωσης Θεματικού Άξονα 4:</w:t>
      </w:r>
    </w:p>
    <w:p w:rsidR="00404408" w:rsidRDefault="00404408" w:rsidP="00404408">
      <w:pPr>
        <w:jc w:val="both"/>
        <w:rPr>
          <w:b/>
          <w:sz w:val="28"/>
          <w:szCs w:val="28"/>
        </w:rPr>
      </w:pPr>
      <w:r>
        <w:rPr>
          <w:b/>
          <w:sz w:val="28"/>
          <w:szCs w:val="28"/>
        </w:rPr>
        <w:t>Περιγραφή:</w:t>
      </w:r>
    </w:p>
    <w:p w:rsidR="00404408" w:rsidRPr="0053331A" w:rsidRDefault="00404408" w:rsidP="00404408">
      <w:pPr>
        <w:ind w:firstLine="720"/>
        <w:jc w:val="both"/>
        <w:rPr>
          <w:rFonts w:eastAsia="Times New Roman"/>
          <w:sz w:val="24"/>
          <w:szCs w:val="24"/>
        </w:rPr>
      </w:pPr>
      <w:r w:rsidRPr="0053331A">
        <w:rPr>
          <w:rFonts w:eastAsia="Times New Roman"/>
          <w:color w:val="000000"/>
          <w:sz w:val="24"/>
          <w:szCs w:val="24"/>
        </w:rPr>
        <w:t xml:space="preserve">Από την αρχή του σχολικού έτους 2020-2021 υπήρχε στο σχολείο μας συντονισμένη προσπάθεια ανάδειξης και υποστήριξης των ενδιαφερόντων και των δεξιοτήτων των μαθητών/-τριών μέσω πολλών πρωτοβουλιών από τους συναδέλφους η οποία συνεχίστηκε </w:t>
      </w:r>
      <w:proofErr w:type="spellStart"/>
      <w:r w:rsidRPr="0053331A">
        <w:rPr>
          <w:rFonts w:eastAsia="Times New Roman"/>
          <w:color w:val="000000"/>
          <w:sz w:val="24"/>
          <w:szCs w:val="24"/>
        </w:rPr>
        <w:t>καθόλη</w:t>
      </w:r>
      <w:proofErr w:type="spellEnd"/>
      <w:r w:rsidRPr="0053331A">
        <w:rPr>
          <w:rFonts w:eastAsia="Times New Roman"/>
          <w:color w:val="000000"/>
          <w:sz w:val="24"/>
          <w:szCs w:val="24"/>
        </w:rPr>
        <w:t xml:space="preserve"> την διάρκεια του έτους. Ήδη κατά τον αρχικό  σχολικό προγραμματισμό υπήρχε η οργάνωση βασικών προτάσεων για δημιουργία ομίλων, δράσεων, συμμετοχή σε διαγωνισμούς, διοργάνωση εκδηλώσεων κ.α. που εμπλουτίστηκαν στην συνέχεια και με άλλες προτάσεις για προγράμματα, δραστηριότητες, διαλέξεις κ.α.. Η συμμετοχή από τους συναδέλφους ήταν καθολική με ένα κοινό πνεύμα συντονισμού προς την εκπλήρωση των παράλληλων </w:t>
      </w:r>
      <w:r w:rsidRPr="0053331A">
        <w:rPr>
          <w:rFonts w:eastAsia="Times New Roman"/>
          <w:color w:val="000000"/>
          <w:sz w:val="24"/>
          <w:szCs w:val="24"/>
        </w:rPr>
        <w:lastRenderedPageBreak/>
        <w:t xml:space="preserve">παιδαγωγικών στόχων σχετικών με την ανάδειξη των ταλέντων, κλίσεων, δεξιοτήτων των μαθητών όπως και την ενίσχυση της κριτική τους σκέψης και </w:t>
      </w:r>
      <w:proofErr w:type="spellStart"/>
      <w:r w:rsidRPr="0053331A">
        <w:rPr>
          <w:rFonts w:eastAsia="Times New Roman"/>
          <w:color w:val="000000"/>
          <w:sz w:val="24"/>
          <w:szCs w:val="24"/>
        </w:rPr>
        <w:t>συνεργατικότητας</w:t>
      </w:r>
      <w:proofErr w:type="spellEnd"/>
      <w:r w:rsidRPr="0053331A">
        <w:rPr>
          <w:rFonts w:eastAsia="Times New Roman"/>
          <w:color w:val="000000"/>
          <w:sz w:val="24"/>
          <w:szCs w:val="24"/>
        </w:rPr>
        <w:t>. </w:t>
      </w:r>
    </w:p>
    <w:p w:rsidR="00404408" w:rsidRPr="0053331A" w:rsidRDefault="00404408" w:rsidP="00404408">
      <w:pPr>
        <w:jc w:val="both"/>
        <w:rPr>
          <w:rFonts w:eastAsia="Times New Roman"/>
          <w:sz w:val="24"/>
          <w:szCs w:val="24"/>
        </w:rPr>
      </w:pPr>
    </w:p>
    <w:p w:rsidR="00404408" w:rsidRPr="0053331A" w:rsidRDefault="00404408" w:rsidP="00404408">
      <w:pPr>
        <w:ind w:firstLine="720"/>
        <w:jc w:val="both"/>
        <w:rPr>
          <w:rFonts w:eastAsia="Times New Roman"/>
          <w:sz w:val="24"/>
          <w:szCs w:val="24"/>
        </w:rPr>
      </w:pPr>
      <w:r w:rsidRPr="0053331A">
        <w:rPr>
          <w:rFonts w:eastAsia="Times New Roman"/>
          <w:color w:val="000000"/>
          <w:sz w:val="24"/>
          <w:szCs w:val="24"/>
        </w:rPr>
        <w:t>Το σχολείο μας φέτος όμως λειτούργησε κατά το μεγαλύτερο χρονικό διάστημα υπό το πρίσμα της εξ αποστάσεως εκπαίδευσης, σύγχρονης και ασύγχρονης το οποίο επηρέασε την υλοποίηση όλων των παραπάνω πρωτοβουλιών. Όλοι σχεδόν οι συνάδελφοι  διαφοροποίησαν και εμπλούτισαν την διδασκαλία τους σύμφωνα με τις νέες συνθήκες μέσω εναλλακτικών προσεγγίσεων και εργαλείων συμφώνων με την εξ αποστάσεως εκπαίδευση. Παρόλα αυτά οι απόψεις για το πόσο ενισχύθηκε η συμμετοχή ή αναδείχθηκαν διέξοδοι επικοινωνίας ή ενισχύθηκε η ανάπτυξη νέων ενδιαφερόντων στους μαθητές/</w:t>
      </w:r>
      <w:proofErr w:type="spellStart"/>
      <w:r w:rsidRPr="0053331A">
        <w:rPr>
          <w:rFonts w:eastAsia="Times New Roman"/>
          <w:color w:val="000000"/>
          <w:sz w:val="24"/>
          <w:szCs w:val="24"/>
        </w:rPr>
        <w:t>τριες</w:t>
      </w:r>
      <w:proofErr w:type="spellEnd"/>
      <w:r w:rsidRPr="0053331A">
        <w:rPr>
          <w:rFonts w:eastAsia="Times New Roman"/>
          <w:color w:val="000000"/>
          <w:sz w:val="24"/>
          <w:szCs w:val="24"/>
        </w:rPr>
        <w:t xml:space="preserve"> διίστανται. Είναι προφανές ότι η εξ αποστάσεως λειτουργία έφερε πολλές πρακτικές δυσκολίες που συντέλεσαν ομολογουμένως και αρνητικά στην υλοποίηση προγραμματισμένων δραστηριοτήτων. Ανάλογα βέβαια το αντικείμενο υπήρχαν και οι περιπτώσεις όπου η χρήση των νέων τεχνολογικών-επικοινωνιακών εργαλείων έδωσε ώθηση στην εκπλήρωση των δράσεων. Κρίνουμε όμως ότι υπάρχουν περιθώρια βελτίωσης στην εξ αποστάσεως οργάνωση, υλοποίηση και παρουσίασή τους.</w:t>
      </w:r>
    </w:p>
    <w:p w:rsidR="00404408" w:rsidRPr="0053331A" w:rsidRDefault="00404408" w:rsidP="00404408">
      <w:pPr>
        <w:jc w:val="both"/>
        <w:rPr>
          <w:rFonts w:eastAsia="Times New Roman"/>
          <w:sz w:val="24"/>
          <w:szCs w:val="24"/>
        </w:rPr>
      </w:pPr>
    </w:p>
    <w:p w:rsidR="00404408" w:rsidRPr="0053331A" w:rsidRDefault="00404408" w:rsidP="00404408">
      <w:pPr>
        <w:ind w:firstLine="360"/>
        <w:jc w:val="both"/>
        <w:rPr>
          <w:rFonts w:eastAsia="Times New Roman"/>
          <w:color w:val="000000"/>
          <w:sz w:val="24"/>
          <w:szCs w:val="24"/>
        </w:rPr>
      </w:pPr>
      <w:r w:rsidRPr="0053331A">
        <w:rPr>
          <w:rFonts w:eastAsia="Times New Roman"/>
          <w:color w:val="000000"/>
          <w:sz w:val="24"/>
          <w:szCs w:val="24"/>
        </w:rPr>
        <w:t xml:space="preserve">Παρόλα αυτά λαμβάνοντας </w:t>
      </w:r>
      <w:proofErr w:type="spellStart"/>
      <w:r w:rsidRPr="0053331A">
        <w:rPr>
          <w:rFonts w:eastAsia="Times New Roman"/>
          <w:color w:val="000000"/>
          <w:sz w:val="24"/>
          <w:szCs w:val="24"/>
        </w:rPr>
        <w:t>υπόψην</w:t>
      </w:r>
      <w:proofErr w:type="spellEnd"/>
      <w:r w:rsidRPr="0053331A">
        <w:rPr>
          <w:rFonts w:eastAsia="Times New Roman"/>
          <w:color w:val="000000"/>
          <w:sz w:val="24"/>
          <w:szCs w:val="24"/>
        </w:rPr>
        <w:t xml:space="preserve"> τις πρωτόγνωρες συνθήκες φέτος που επηρέασαν σίγουρα αρνητικά την ψυχοσύνθεση των μαθητών μας είναι κοινός αποδεκτό από τους συναδέλφους ότι η λειτουργία ακόμη και εξ αποστάσεως συνέβαλε θετικά στην ψυχολογική ανάπτυξη των μαθητών/τριών, ενίσχυσε την αυτοπεποίθησή τους, την κριτική τους σκέψη και ακόμα ανέδειξε τα ταλέντα, τις κλίσεις και τις δεξιότητες τους.</w:t>
      </w:r>
    </w:p>
    <w:p w:rsidR="00404408" w:rsidRPr="0053331A" w:rsidRDefault="00404408" w:rsidP="00404408">
      <w:pPr>
        <w:ind w:firstLine="360"/>
        <w:jc w:val="both"/>
        <w:rPr>
          <w:rFonts w:eastAsia="Times New Roman"/>
          <w:color w:val="000000"/>
          <w:sz w:val="24"/>
          <w:szCs w:val="24"/>
        </w:rPr>
      </w:pPr>
    </w:p>
    <w:p w:rsidR="00404408" w:rsidRPr="0053331A" w:rsidRDefault="00404408" w:rsidP="00404408">
      <w:pPr>
        <w:jc w:val="both"/>
        <w:rPr>
          <w:sz w:val="24"/>
          <w:szCs w:val="24"/>
        </w:rPr>
      </w:pPr>
      <w:r w:rsidRPr="0053331A">
        <w:rPr>
          <w:sz w:val="24"/>
          <w:szCs w:val="24"/>
        </w:rPr>
        <w:t>Αποτίμηση: Καλή λειτουργία με ελάχιστα σημεία βελτίωσης (Βαθμός: 3)</w:t>
      </w:r>
    </w:p>
    <w:p w:rsidR="00404408" w:rsidRPr="002256A1" w:rsidRDefault="00404408" w:rsidP="00404408">
      <w:pPr>
        <w:ind w:left="75"/>
        <w:jc w:val="both"/>
        <w:rPr>
          <w:b/>
          <w:sz w:val="28"/>
          <w:szCs w:val="28"/>
        </w:rPr>
      </w:pPr>
      <w:r w:rsidRPr="002256A1">
        <w:rPr>
          <w:b/>
          <w:sz w:val="28"/>
          <w:szCs w:val="28"/>
        </w:rPr>
        <w:t xml:space="preserve">5.Φοίτηση – σχολική διαρροή: Ομάδα  διερεύνησης αποτελούμενη από τους εκπαιδευτικούς: Γεωργαλή Ευάγγελο, </w:t>
      </w:r>
      <w:proofErr w:type="spellStart"/>
      <w:r w:rsidRPr="002256A1">
        <w:rPr>
          <w:b/>
          <w:sz w:val="28"/>
          <w:szCs w:val="28"/>
        </w:rPr>
        <w:t>Μπιτσάνη</w:t>
      </w:r>
      <w:proofErr w:type="spellEnd"/>
      <w:r w:rsidRPr="002256A1">
        <w:rPr>
          <w:b/>
          <w:sz w:val="28"/>
          <w:szCs w:val="28"/>
        </w:rPr>
        <w:t xml:space="preserve"> Αναστασία.  Ως συντονιστής ορίζεται ο κ. Γεωργαλής Ευάγγελος</w:t>
      </w:r>
    </w:p>
    <w:p w:rsidR="00404408" w:rsidRPr="00471D9F" w:rsidRDefault="00404408" w:rsidP="00404408">
      <w:pPr>
        <w:pStyle w:val="1"/>
        <w:jc w:val="both"/>
        <w:rPr>
          <w:rFonts w:ascii="Times New Roman" w:hAnsi="Times New Roman" w:cs="Times New Roman"/>
          <w:sz w:val="24"/>
          <w:szCs w:val="24"/>
        </w:rPr>
      </w:pPr>
      <w:r w:rsidRPr="00471D9F">
        <w:rPr>
          <w:rFonts w:ascii="Times New Roman" w:hAnsi="Times New Roman" w:cs="Times New Roman"/>
          <w:sz w:val="24"/>
          <w:szCs w:val="24"/>
        </w:rPr>
        <w:t>Φοίτηση – σχολική διαρροή</w:t>
      </w:r>
    </w:p>
    <w:p w:rsidR="00404408" w:rsidRPr="00471D9F"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 xml:space="preserve">Μια πολλή σημαντική πλευρά της σχολικής ζωής αφορά στη φοίτηση των μαθητών/μαθητριών και τη σχολική διαρροή, ιδίως κατά το σχολικό έτος 2020-21, με τις ιδιαιτερότητες και τις δυσκολίες που παρουσιάστηκαν στη σχολική ζωή λόγω της πανδημίας του </w:t>
      </w:r>
      <w:proofErr w:type="spellStart"/>
      <w:r w:rsidRPr="00471D9F">
        <w:rPr>
          <w:rFonts w:ascii="Times New Roman" w:hAnsi="Times New Roman" w:cs="Times New Roman"/>
          <w:sz w:val="24"/>
          <w:szCs w:val="24"/>
          <w:lang w:val="en-US"/>
        </w:rPr>
        <w:t>Covid</w:t>
      </w:r>
      <w:proofErr w:type="spellEnd"/>
      <w:r w:rsidRPr="00471D9F">
        <w:rPr>
          <w:rFonts w:ascii="Times New Roman" w:hAnsi="Times New Roman" w:cs="Times New Roman"/>
          <w:sz w:val="24"/>
          <w:szCs w:val="24"/>
        </w:rPr>
        <w:t xml:space="preserve">-19, και της εφαρμογής της εξ αποστάσεως εκπαίδευσης, σε συνδυασμό με την δια ζώσης </w:t>
      </w:r>
      <w:proofErr w:type="spellStart"/>
      <w:r w:rsidRPr="00471D9F">
        <w:rPr>
          <w:rFonts w:ascii="Times New Roman" w:hAnsi="Times New Roman" w:cs="Times New Roman"/>
          <w:sz w:val="24"/>
          <w:szCs w:val="24"/>
        </w:rPr>
        <w:t>εκπαίδευση.Ως</w:t>
      </w:r>
      <w:proofErr w:type="spellEnd"/>
      <w:r w:rsidRPr="00471D9F">
        <w:rPr>
          <w:rFonts w:ascii="Times New Roman" w:hAnsi="Times New Roman" w:cs="Times New Roman"/>
          <w:sz w:val="24"/>
          <w:szCs w:val="24"/>
        </w:rPr>
        <w:t xml:space="preserve"> προς το πρώτο σκέλος, εξετάζονται οι πρακτικές του σχολείου (μέτρα, παρεμβάσεις, διαδικασίες) για την παρακολούθηση της φοίτησης των μαθητών/μαθητριών και των πιθανών προβλημάτων σε σχέση με αυτή.</w:t>
      </w:r>
    </w:p>
    <w:p w:rsidR="00404408" w:rsidRPr="00471D9F" w:rsidRDefault="00404408" w:rsidP="00404408">
      <w:pPr>
        <w:pStyle w:val="21"/>
        <w:jc w:val="both"/>
        <w:rPr>
          <w:rFonts w:ascii="Times New Roman" w:hAnsi="Times New Roman" w:cs="Times New Roman"/>
          <w:sz w:val="24"/>
          <w:szCs w:val="24"/>
        </w:rPr>
      </w:pPr>
      <w:r w:rsidRPr="00471D9F">
        <w:rPr>
          <w:rFonts w:ascii="Times New Roman" w:hAnsi="Times New Roman" w:cs="Times New Roman"/>
          <w:sz w:val="24"/>
          <w:szCs w:val="24"/>
        </w:rPr>
        <w:t xml:space="preserve">Εξετάζονται στοιχεία που έχουν σχέση με συστηματικές απουσίες μαθητών/μαθητριών, τους λόγους των απουσιών και τους τρόπους παρέμβασης του σχολείου για την αντιμετώπισή τους και συνεξετάζονται τα εκπαιδευτικά αποτελέσματα με άλλους άξονες, όπως επίδοση και πρόοδος μαθητών/μαθητριών, εκπαιδευτικά προγράμματα και καινοτομίες </w:t>
      </w:r>
      <w:proofErr w:type="spellStart"/>
      <w:r w:rsidRPr="00471D9F">
        <w:rPr>
          <w:rFonts w:ascii="Times New Roman" w:hAnsi="Times New Roman" w:cs="Times New Roman"/>
          <w:sz w:val="24"/>
          <w:szCs w:val="24"/>
        </w:rPr>
        <w:t>κά</w:t>
      </w:r>
      <w:proofErr w:type="spellEnd"/>
      <w:r w:rsidRPr="00471D9F">
        <w:rPr>
          <w:rFonts w:ascii="Times New Roman" w:hAnsi="Times New Roman" w:cs="Times New Roman"/>
          <w:sz w:val="24"/>
          <w:szCs w:val="24"/>
        </w:rPr>
        <w:t>.</w:t>
      </w:r>
    </w:p>
    <w:p w:rsidR="00404408" w:rsidRPr="00471D9F" w:rsidRDefault="00404408" w:rsidP="00404408">
      <w:pPr>
        <w:pStyle w:val="aa"/>
        <w:jc w:val="both"/>
        <w:rPr>
          <w:rFonts w:ascii="Times New Roman" w:hAnsi="Times New Roman" w:cs="Times New Roman"/>
          <w:sz w:val="24"/>
          <w:szCs w:val="24"/>
        </w:rPr>
      </w:pPr>
      <w:r w:rsidRPr="00471D9F">
        <w:rPr>
          <w:rFonts w:ascii="Times New Roman" w:hAnsi="Times New Roman" w:cs="Times New Roman"/>
          <w:sz w:val="24"/>
          <w:szCs w:val="24"/>
        </w:rPr>
        <w:t>Ως κριτήρια ποιότητας εξετάζονται:</w:t>
      </w:r>
    </w:p>
    <w:p w:rsidR="00404408" w:rsidRPr="00471D9F" w:rsidRDefault="00404408" w:rsidP="00404408">
      <w:pPr>
        <w:pStyle w:val="20"/>
        <w:numPr>
          <w:ilvl w:val="0"/>
          <w:numId w:val="2"/>
        </w:numPr>
        <w:jc w:val="both"/>
        <w:rPr>
          <w:rFonts w:ascii="Times New Roman" w:hAnsi="Times New Roman" w:cs="Times New Roman"/>
          <w:sz w:val="24"/>
          <w:szCs w:val="24"/>
        </w:rPr>
      </w:pPr>
      <w:r w:rsidRPr="00471D9F">
        <w:rPr>
          <w:rFonts w:ascii="Times New Roman" w:hAnsi="Times New Roman" w:cs="Times New Roman"/>
          <w:sz w:val="24"/>
          <w:szCs w:val="24"/>
        </w:rPr>
        <w:t>Τα υψηλά ποσοστά φοίτησης σε όλες τις τάξεις του σχολείου</w:t>
      </w:r>
    </w:p>
    <w:p w:rsidR="00404408" w:rsidRPr="00471D9F" w:rsidRDefault="00404408" w:rsidP="00404408">
      <w:pPr>
        <w:pStyle w:val="20"/>
        <w:numPr>
          <w:ilvl w:val="0"/>
          <w:numId w:val="2"/>
        </w:numPr>
        <w:jc w:val="both"/>
        <w:rPr>
          <w:rFonts w:ascii="Times New Roman" w:hAnsi="Times New Roman" w:cs="Times New Roman"/>
          <w:sz w:val="24"/>
          <w:szCs w:val="24"/>
        </w:rPr>
      </w:pPr>
      <w:r w:rsidRPr="00471D9F">
        <w:rPr>
          <w:rFonts w:ascii="Times New Roman" w:hAnsi="Times New Roman" w:cs="Times New Roman"/>
          <w:sz w:val="24"/>
          <w:szCs w:val="24"/>
        </w:rPr>
        <w:lastRenderedPageBreak/>
        <w:t>Η απουσία του φαινομένου της σχολικής διαρροή</w:t>
      </w:r>
    </w:p>
    <w:p w:rsidR="00404408" w:rsidRPr="00471D9F"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Ως προς τη μέθοδο εργασίας, αξιοποιήθηκαν στοιχεία που αντλήθηκαν από τα αρχεία του σχολείου, το βιβλίο Πράξεων του ΕΠΕΣ, το βιβλίο Πράξεων Συλλόγου Διδασκόντων, οι ηλεκτρονικές καρτέλες μαθητών/μαθ</w:t>
      </w:r>
      <w:r>
        <w:rPr>
          <w:rFonts w:ascii="Times New Roman" w:hAnsi="Times New Roman" w:cs="Times New Roman"/>
          <w:sz w:val="24"/>
          <w:szCs w:val="24"/>
        </w:rPr>
        <w:t>ητριών, τα απουσιολόγια, οι</w:t>
      </w:r>
      <w:r w:rsidRPr="00471D9F">
        <w:rPr>
          <w:rFonts w:ascii="Times New Roman" w:hAnsi="Times New Roman" w:cs="Times New Roman"/>
          <w:sz w:val="24"/>
          <w:szCs w:val="24"/>
        </w:rPr>
        <w:t xml:space="preserve"> καταχωρήσεις στο </w:t>
      </w:r>
      <w:proofErr w:type="spellStart"/>
      <w:r w:rsidRPr="00471D9F">
        <w:rPr>
          <w:rFonts w:ascii="Times New Roman" w:hAnsi="Times New Roman" w:cs="Times New Roman"/>
          <w:sz w:val="24"/>
          <w:szCs w:val="24"/>
          <w:lang w:val="en-US"/>
        </w:rPr>
        <w:t>Myschool</w:t>
      </w:r>
      <w:proofErr w:type="spellEnd"/>
      <w:r w:rsidRPr="00471D9F">
        <w:rPr>
          <w:rFonts w:ascii="Times New Roman" w:hAnsi="Times New Roman" w:cs="Times New Roman"/>
          <w:sz w:val="24"/>
          <w:szCs w:val="24"/>
        </w:rPr>
        <w:t xml:space="preserve"> </w:t>
      </w:r>
      <w:proofErr w:type="spellStart"/>
      <w:r w:rsidRPr="00471D9F">
        <w:rPr>
          <w:rFonts w:ascii="Times New Roman" w:hAnsi="Times New Roman" w:cs="Times New Roman"/>
          <w:sz w:val="24"/>
          <w:szCs w:val="24"/>
        </w:rPr>
        <w:t>κά</w:t>
      </w:r>
      <w:proofErr w:type="spellEnd"/>
      <w:r w:rsidRPr="00471D9F">
        <w:rPr>
          <w:rFonts w:ascii="Times New Roman" w:hAnsi="Times New Roman" w:cs="Times New Roman"/>
          <w:sz w:val="24"/>
          <w:szCs w:val="24"/>
        </w:rPr>
        <w:t>.</w:t>
      </w:r>
    </w:p>
    <w:p w:rsidR="00404408" w:rsidRPr="00471D9F"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 xml:space="preserve">Με τη μέθοδο της παρατήρησης επίσης εξετάζονται τα αποτελέσματα των συγκεκριμένων μέτρων και πρακτικών που εφαρμόστηκαν στη σχολική μονάδα, με στόχο την πρόληψη και αντιμετώπιση ενδεχόμενων προβλημάτων. </w:t>
      </w:r>
    </w:p>
    <w:p w:rsidR="00404408" w:rsidRPr="00471D9F" w:rsidRDefault="00404408" w:rsidP="00404408">
      <w:pPr>
        <w:pStyle w:val="aa"/>
        <w:jc w:val="both"/>
        <w:rPr>
          <w:rFonts w:ascii="Times New Roman" w:hAnsi="Times New Roman" w:cs="Times New Roman"/>
          <w:sz w:val="24"/>
          <w:szCs w:val="24"/>
        </w:rPr>
      </w:pPr>
      <w:r w:rsidRPr="00471D9F">
        <w:rPr>
          <w:rFonts w:ascii="Times New Roman" w:hAnsi="Times New Roman" w:cs="Times New Roman"/>
          <w:sz w:val="24"/>
          <w:szCs w:val="24"/>
        </w:rPr>
        <w:t xml:space="preserve">Επιπλέον εξετάζεται κατά πόσο εντάχθηκαν με επιτυχία στο τμήμα τους οι μαθητές με ειδικές εκπαιδευτικές ανάγκες. </w:t>
      </w:r>
    </w:p>
    <w:p w:rsidR="00404408" w:rsidRPr="00471D9F"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Μετά την ανάλυση αυτών των στοιχείων, προκύπτει ότι στη σχολική μονάδα του 2</w:t>
      </w:r>
      <w:r w:rsidRPr="00471D9F">
        <w:rPr>
          <w:rFonts w:ascii="Times New Roman" w:hAnsi="Times New Roman" w:cs="Times New Roman"/>
          <w:sz w:val="24"/>
          <w:szCs w:val="24"/>
          <w:vertAlign w:val="superscript"/>
        </w:rPr>
        <w:t>ου</w:t>
      </w:r>
      <w:r>
        <w:rPr>
          <w:rFonts w:ascii="Times New Roman" w:hAnsi="Times New Roman" w:cs="Times New Roman"/>
          <w:sz w:val="24"/>
          <w:szCs w:val="24"/>
        </w:rPr>
        <w:t xml:space="preserve"> Πρότυπου Γ</w:t>
      </w:r>
      <w:r w:rsidRPr="00471D9F">
        <w:rPr>
          <w:rFonts w:ascii="Times New Roman" w:hAnsi="Times New Roman" w:cs="Times New Roman"/>
          <w:sz w:val="24"/>
          <w:szCs w:val="24"/>
        </w:rPr>
        <w:t>ενικού Λυκείου-«Λευκός Πύργος», η φοίτηση των μαθητών/μαθητριών όλων των τάξεων κρίνεται επ</w:t>
      </w:r>
      <w:r>
        <w:rPr>
          <w:rFonts w:ascii="Times New Roman" w:hAnsi="Times New Roman" w:cs="Times New Roman"/>
          <w:sz w:val="24"/>
          <w:szCs w:val="24"/>
        </w:rPr>
        <w:t>αρκής και ικανοποιητική, παρά</w:t>
      </w:r>
      <w:r w:rsidRPr="00471D9F">
        <w:rPr>
          <w:rFonts w:ascii="Times New Roman" w:hAnsi="Times New Roman" w:cs="Times New Roman"/>
          <w:sz w:val="24"/>
          <w:szCs w:val="24"/>
        </w:rPr>
        <w:t xml:space="preserve"> τις ιδιαιτερότητες της σχολικής χρονιάς.</w:t>
      </w:r>
    </w:p>
    <w:p w:rsidR="00404408" w:rsidRPr="00471D9F"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 xml:space="preserve">Σημαντικό </w:t>
      </w:r>
      <w:r>
        <w:rPr>
          <w:rFonts w:ascii="Times New Roman" w:hAnsi="Times New Roman" w:cs="Times New Roman"/>
          <w:sz w:val="24"/>
          <w:szCs w:val="24"/>
        </w:rPr>
        <w:t>στοιχείο είναι το ενδιαφέρον</w:t>
      </w:r>
      <w:r w:rsidRPr="00471D9F">
        <w:rPr>
          <w:rFonts w:ascii="Times New Roman" w:hAnsi="Times New Roman" w:cs="Times New Roman"/>
          <w:sz w:val="24"/>
          <w:szCs w:val="24"/>
        </w:rPr>
        <w:t xml:space="preserve"> όλων </w:t>
      </w:r>
      <w:r>
        <w:rPr>
          <w:rFonts w:ascii="Times New Roman" w:hAnsi="Times New Roman" w:cs="Times New Roman"/>
          <w:sz w:val="24"/>
          <w:szCs w:val="24"/>
        </w:rPr>
        <w:t>των υπεύθυνων</w:t>
      </w:r>
      <w:r w:rsidRPr="00471D9F">
        <w:rPr>
          <w:rFonts w:ascii="Times New Roman" w:hAnsi="Times New Roman" w:cs="Times New Roman"/>
          <w:sz w:val="24"/>
          <w:szCs w:val="24"/>
        </w:rPr>
        <w:t xml:space="preserve"> εκπαιδευτικών των τμημάτων και της Διεύθυνσης του σχολείου, </w:t>
      </w:r>
      <w:r w:rsidRPr="00471D9F">
        <w:rPr>
          <w:rFonts w:ascii="Times New Roman" w:hAnsi="Times New Roman" w:cs="Times New Roman"/>
          <w:sz w:val="24"/>
          <w:szCs w:val="24"/>
          <w:lang w:val="en-US"/>
        </w:rPr>
        <w:t>o</w:t>
      </w:r>
      <w:r w:rsidRPr="00471D9F">
        <w:rPr>
          <w:rFonts w:ascii="Times New Roman" w:hAnsi="Times New Roman" w:cs="Times New Roman"/>
          <w:sz w:val="24"/>
          <w:szCs w:val="24"/>
        </w:rPr>
        <w:t xml:space="preserve">ι οποίοι/ες ενημέρωναν εγκαίρως τους γονείς/κηδεμόνες </w:t>
      </w:r>
      <w:r>
        <w:rPr>
          <w:rFonts w:ascii="Times New Roman" w:hAnsi="Times New Roman" w:cs="Times New Roman"/>
          <w:sz w:val="24"/>
          <w:szCs w:val="24"/>
        </w:rPr>
        <w:t>για τα προβλήματα που προέκυπταν</w:t>
      </w:r>
      <w:r w:rsidRPr="00471D9F">
        <w:rPr>
          <w:rFonts w:ascii="Times New Roman" w:hAnsi="Times New Roman" w:cs="Times New Roman"/>
          <w:sz w:val="24"/>
          <w:szCs w:val="24"/>
        </w:rPr>
        <w:t xml:space="preserve"> και είχαν συνεχή επικοινωνία</w:t>
      </w:r>
      <w:r>
        <w:rPr>
          <w:rFonts w:ascii="Times New Roman" w:hAnsi="Times New Roman" w:cs="Times New Roman"/>
          <w:sz w:val="24"/>
          <w:szCs w:val="24"/>
        </w:rPr>
        <w:t xml:space="preserve"> μαζί τους, και αμφίδρομα ενημερώνονταν και οι ίδιοι αμέσως για διάφορα προβλήματα υγείας. Η συνεχής και άμεση</w:t>
      </w:r>
      <w:r w:rsidRPr="00471D9F">
        <w:rPr>
          <w:rFonts w:ascii="Times New Roman" w:hAnsi="Times New Roman" w:cs="Times New Roman"/>
          <w:sz w:val="24"/>
          <w:szCs w:val="24"/>
        </w:rPr>
        <w:t xml:space="preserve"> παρακολούθηση των</w:t>
      </w:r>
      <w:r>
        <w:rPr>
          <w:rFonts w:ascii="Times New Roman" w:hAnsi="Times New Roman" w:cs="Times New Roman"/>
          <w:sz w:val="24"/>
          <w:szCs w:val="24"/>
        </w:rPr>
        <w:t xml:space="preserve"> απουσιών των μαθητών/μαθητριών έδωσε άριστα αποτελέσματα,</w:t>
      </w:r>
      <w:r w:rsidRPr="00471D9F">
        <w:rPr>
          <w:rFonts w:ascii="Times New Roman" w:hAnsi="Times New Roman" w:cs="Times New Roman"/>
          <w:sz w:val="24"/>
          <w:szCs w:val="24"/>
        </w:rPr>
        <w:t xml:space="preserve"> καθώς υπήρξαν περιπτώσεις που χρει</w:t>
      </w:r>
      <w:r>
        <w:rPr>
          <w:rFonts w:ascii="Times New Roman" w:hAnsi="Times New Roman" w:cs="Times New Roman"/>
          <w:sz w:val="24"/>
          <w:szCs w:val="24"/>
        </w:rPr>
        <w:t xml:space="preserve">άζονταν ιδιαίτερη </w:t>
      </w:r>
      <w:proofErr w:type="spellStart"/>
      <w:r>
        <w:rPr>
          <w:rFonts w:ascii="Times New Roman" w:hAnsi="Times New Roman" w:cs="Times New Roman"/>
          <w:sz w:val="24"/>
          <w:szCs w:val="24"/>
        </w:rPr>
        <w:t>παρακολούθηση–</w:t>
      </w:r>
      <w:r w:rsidRPr="00471D9F">
        <w:rPr>
          <w:rFonts w:ascii="Times New Roman" w:hAnsi="Times New Roman" w:cs="Times New Roman"/>
          <w:sz w:val="24"/>
          <w:szCs w:val="24"/>
        </w:rPr>
        <w:t>λόγω</w:t>
      </w:r>
      <w:proofErr w:type="spellEnd"/>
      <w:r w:rsidRPr="00471D9F">
        <w:rPr>
          <w:rFonts w:ascii="Times New Roman" w:hAnsi="Times New Roman" w:cs="Times New Roman"/>
          <w:sz w:val="24"/>
          <w:szCs w:val="24"/>
        </w:rPr>
        <w:t xml:space="preserve"> κάποιων ελάχιστων περιπτώσεων ένταξης </w:t>
      </w:r>
      <w:r>
        <w:rPr>
          <w:rFonts w:ascii="Times New Roman" w:hAnsi="Times New Roman" w:cs="Times New Roman"/>
          <w:sz w:val="24"/>
          <w:szCs w:val="24"/>
        </w:rPr>
        <w:t xml:space="preserve">μαθητών/μαθητριών </w:t>
      </w:r>
      <w:r w:rsidRPr="00471D9F">
        <w:rPr>
          <w:rFonts w:ascii="Times New Roman" w:hAnsi="Times New Roman" w:cs="Times New Roman"/>
          <w:sz w:val="24"/>
          <w:szCs w:val="24"/>
        </w:rPr>
        <w:t>σε ευάλωτ</w:t>
      </w:r>
      <w:r>
        <w:rPr>
          <w:rFonts w:ascii="Times New Roman" w:hAnsi="Times New Roman" w:cs="Times New Roman"/>
          <w:sz w:val="24"/>
          <w:szCs w:val="24"/>
        </w:rPr>
        <w:t>ες ομάδες ή σε καραντίνα</w:t>
      </w:r>
      <w:r w:rsidRPr="00471D9F">
        <w:rPr>
          <w:rFonts w:ascii="Times New Roman" w:hAnsi="Times New Roman" w:cs="Times New Roman"/>
          <w:sz w:val="24"/>
          <w:szCs w:val="24"/>
        </w:rPr>
        <w:t xml:space="preserve"> λόγω </w:t>
      </w:r>
      <w:proofErr w:type="spellStart"/>
      <w:r w:rsidRPr="00471D9F">
        <w:rPr>
          <w:rFonts w:ascii="Times New Roman" w:hAnsi="Times New Roman" w:cs="Times New Roman"/>
          <w:sz w:val="24"/>
          <w:szCs w:val="24"/>
          <w:lang w:val="en-US"/>
        </w:rPr>
        <w:t>Covid</w:t>
      </w:r>
      <w:proofErr w:type="spellEnd"/>
      <w:r w:rsidRPr="00471D9F">
        <w:rPr>
          <w:rFonts w:ascii="Times New Roman" w:hAnsi="Times New Roman" w:cs="Times New Roman"/>
          <w:sz w:val="24"/>
          <w:szCs w:val="24"/>
        </w:rPr>
        <w:t xml:space="preserve"> </w:t>
      </w:r>
      <w:proofErr w:type="spellStart"/>
      <w:r w:rsidRPr="00471D9F">
        <w:rPr>
          <w:rFonts w:ascii="Times New Roman" w:hAnsi="Times New Roman" w:cs="Times New Roman"/>
          <w:sz w:val="24"/>
          <w:szCs w:val="24"/>
        </w:rPr>
        <w:t>κά</w:t>
      </w:r>
      <w:proofErr w:type="spellEnd"/>
      <w:r w:rsidRPr="00471D9F">
        <w:rPr>
          <w:rFonts w:ascii="Times New Roman" w:hAnsi="Times New Roman" w:cs="Times New Roman"/>
          <w:sz w:val="24"/>
          <w:szCs w:val="24"/>
        </w:rPr>
        <w:t>.</w:t>
      </w:r>
    </w:p>
    <w:p w:rsidR="00404408" w:rsidRPr="00471D9F"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 xml:space="preserve">Επίσης, </w:t>
      </w:r>
      <w:proofErr w:type="spellStart"/>
      <w:r w:rsidRPr="00471D9F">
        <w:rPr>
          <w:rFonts w:ascii="Times New Roman" w:hAnsi="Times New Roman" w:cs="Times New Roman"/>
          <w:sz w:val="24"/>
          <w:szCs w:val="24"/>
        </w:rPr>
        <w:t>στοχευμένη</w:t>
      </w:r>
      <w:proofErr w:type="spellEnd"/>
      <w:r w:rsidRPr="00471D9F">
        <w:rPr>
          <w:rFonts w:ascii="Times New Roman" w:hAnsi="Times New Roman" w:cs="Times New Roman"/>
          <w:sz w:val="24"/>
          <w:szCs w:val="24"/>
        </w:rPr>
        <w:t xml:space="preserve"> και επιτυχής </w:t>
      </w:r>
      <w:r>
        <w:rPr>
          <w:rFonts w:ascii="Times New Roman" w:hAnsi="Times New Roman" w:cs="Times New Roman"/>
          <w:sz w:val="24"/>
          <w:szCs w:val="24"/>
        </w:rPr>
        <w:t xml:space="preserve">σε μεγάλο βαθμό ήταν η βοήθεια του σχολείου κατά την εξ αποστάσεως </w:t>
      </w:r>
      <w:proofErr w:type="spellStart"/>
      <w:r>
        <w:rPr>
          <w:rFonts w:ascii="Times New Roman" w:hAnsi="Times New Roman" w:cs="Times New Roman"/>
          <w:sz w:val="24"/>
          <w:szCs w:val="24"/>
        </w:rPr>
        <w:t>εκαπίδευση</w:t>
      </w:r>
      <w:proofErr w:type="spellEnd"/>
      <w:r>
        <w:rPr>
          <w:rFonts w:ascii="Times New Roman" w:hAnsi="Times New Roman" w:cs="Times New Roman"/>
          <w:sz w:val="24"/>
          <w:szCs w:val="24"/>
        </w:rPr>
        <w:t>,</w:t>
      </w:r>
      <w:r w:rsidRPr="00471D9F">
        <w:rPr>
          <w:rFonts w:ascii="Times New Roman" w:hAnsi="Times New Roman" w:cs="Times New Roman"/>
          <w:sz w:val="24"/>
          <w:szCs w:val="24"/>
        </w:rPr>
        <w:t xml:space="preserve"> σε περίπτωση </w:t>
      </w:r>
      <w:r>
        <w:rPr>
          <w:rFonts w:ascii="Times New Roman" w:hAnsi="Times New Roman" w:cs="Times New Roman"/>
          <w:sz w:val="24"/>
          <w:szCs w:val="24"/>
        </w:rPr>
        <w:t xml:space="preserve">απουσιών λόγω </w:t>
      </w:r>
      <w:r w:rsidRPr="00471D9F">
        <w:rPr>
          <w:rFonts w:ascii="Times New Roman" w:hAnsi="Times New Roman" w:cs="Times New Roman"/>
          <w:sz w:val="24"/>
          <w:szCs w:val="24"/>
        </w:rPr>
        <w:t xml:space="preserve">αδυναμίας σύνδεσης παιδιών στο </w:t>
      </w:r>
      <w:proofErr w:type="spellStart"/>
      <w:r w:rsidRPr="00471D9F">
        <w:rPr>
          <w:rFonts w:ascii="Times New Roman" w:hAnsi="Times New Roman" w:cs="Times New Roman"/>
          <w:sz w:val="24"/>
          <w:szCs w:val="24"/>
          <w:lang w:val="en-US"/>
        </w:rPr>
        <w:t>Webex</w:t>
      </w:r>
      <w:proofErr w:type="spellEnd"/>
      <w:r>
        <w:rPr>
          <w:rFonts w:ascii="Times New Roman" w:hAnsi="Times New Roman" w:cs="Times New Roman"/>
          <w:sz w:val="24"/>
          <w:szCs w:val="24"/>
        </w:rPr>
        <w:t>, εξ αιτίας</w:t>
      </w:r>
      <w:r w:rsidRPr="00471D9F">
        <w:rPr>
          <w:rFonts w:ascii="Times New Roman" w:hAnsi="Times New Roman" w:cs="Times New Roman"/>
          <w:sz w:val="24"/>
          <w:szCs w:val="24"/>
        </w:rPr>
        <w:t xml:space="preserve"> έλλειψης ηλεκτρονικού εξοπλισμού, με τον δανεισμό </w:t>
      </w:r>
      <w:r w:rsidRPr="00471D9F">
        <w:rPr>
          <w:rFonts w:ascii="Times New Roman" w:hAnsi="Times New Roman" w:cs="Times New Roman"/>
          <w:sz w:val="24"/>
          <w:szCs w:val="24"/>
          <w:lang w:val="en-US"/>
        </w:rPr>
        <w:t>tablet</w:t>
      </w:r>
      <w:r w:rsidRPr="00471D9F">
        <w:rPr>
          <w:rFonts w:ascii="Times New Roman" w:hAnsi="Times New Roman" w:cs="Times New Roman"/>
          <w:sz w:val="24"/>
          <w:szCs w:val="24"/>
        </w:rPr>
        <w:t xml:space="preserve"> από την περιουσία του σχολείου.</w:t>
      </w:r>
    </w:p>
    <w:p w:rsidR="00404408" w:rsidRPr="00471D9F"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Είναι κοινή η αντίληψη</w:t>
      </w:r>
      <w:r>
        <w:rPr>
          <w:rFonts w:ascii="Times New Roman" w:hAnsi="Times New Roman" w:cs="Times New Roman"/>
          <w:sz w:val="24"/>
          <w:szCs w:val="24"/>
        </w:rPr>
        <w:t>, εξάλλου,</w:t>
      </w:r>
      <w:r w:rsidRPr="00471D9F">
        <w:rPr>
          <w:rFonts w:ascii="Times New Roman" w:hAnsi="Times New Roman" w:cs="Times New Roman"/>
          <w:sz w:val="24"/>
          <w:szCs w:val="24"/>
        </w:rPr>
        <w:t xml:space="preserve"> ότι οι μαθητές με ειδικές εκπαιδευτικές ανάγκες εντάχθηκαν με επιτυχία στο τμήμα τους, και είναι απολύτως αποδεκτοί από τους συμμαθητές/</w:t>
      </w:r>
      <w:proofErr w:type="spellStart"/>
      <w:r w:rsidRPr="00471D9F">
        <w:rPr>
          <w:rFonts w:ascii="Times New Roman" w:hAnsi="Times New Roman" w:cs="Times New Roman"/>
          <w:sz w:val="24"/>
          <w:szCs w:val="24"/>
        </w:rPr>
        <w:t>τριες</w:t>
      </w:r>
      <w:proofErr w:type="spellEnd"/>
      <w:r w:rsidRPr="00471D9F">
        <w:rPr>
          <w:rFonts w:ascii="Times New Roman" w:hAnsi="Times New Roman" w:cs="Times New Roman"/>
          <w:sz w:val="24"/>
          <w:szCs w:val="24"/>
        </w:rPr>
        <w:t xml:space="preserve"> και από τους/τις εκπαιδευτικούς, οι οποίοι/ες </w:t>
      </w:r>
      <w:r>
        <w:rPr>
          <w:rFonts w:ascii="Times New Roman" w:hAnsi="Times New Roman" w:cs="Times New Roman"/>
          <w:sz w:val="24"/>
          <w:szCs w:val="24"/>
        </w:rPr>
        <w:t xml:space="preserve">κάποιες φορές </w:t>
      </w:r>
      <w:r w:rsidRPr="00471D9F">
        <w:rPr>
          <w:rFonts w:ascii="Times New Roman" w:hAnsi="Times New Roman" w:cs="Times New Roman"/>
          <w:sz w:val="24"/>
          <w:szCs w:val="24"/>
        </w:rPr>
        <w:t>με εξειδικευμένη προσέγγιση βοήθησαν τους μαθητές να βελτιώσουν την απόδοσή τους.</w:t>
      </w:r>
    </w:p>
    <w:p w:rsidR="00404408" w:rsidRPr="00471D9F"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 xml:space="preserve">Ως προς τη σχολική διαρροή εκ των αρχείων προκύπτει μηδενική διαρροή, γεγονός που ίσως έχει σχέση με το αρκετά καλό </w:t>
      </w:r>
      <w:r>
        <w:rPr>
          <w:rFonts w:ascii="Times New Roman" w:hAnsi="Times New Roman" w:cs="Times New Roman"/>
          <w:sz w:val="24"/>
          <w:szCs w:val="24"/>
        </w:rPr>
        <w:t xml:space="preserve">μορφωτικό και </w:t>
      </w:r>
      <w:proofErr w:type="spellStart"/>
      <w:r w:rsidRPr="00471D9F">
        <w:rPr>
          <w:rFonts w:ascii="Times New Roman" w:hAnsi="Times New Roman" w:cs="Times New Roman"/>
          <w:sz w:val="24"/>
          <w:szCs w:val="24"/>
        </w:rPr>
        <w:t>κοινωνικο</w:t>
      </w:r>
      <w:proofErr w:type="spellEnd"/>
      <w:r w:rsidRPr="00471D9F">
        <w:rPr>
          <w:rFonts w:ascii="Times New Roman" w:hAnsi="Times New Roman" w:cs="Times New Roman"/>
          <w:sz w:val="24"/>
          <w:szCs w:val="24"/>
        </w:rPr>
        <w:t>-</w:t>
      </w:r>
      <w:r>
        <w:rPr>
          <w:rFonts w:ascii="Times New Roman" w:hAnsi="Times New Roman" w:cs="Times New Roman"/>
          <w:sz w:val="24"/>
          <w:szCs w:val="24"/>
        </w:rPr>
        <w:t>οικονομικό</w:t>
      </w:r>
      <w:r w:rsidRPr="00471D9F">
        <w:rPr>
          <w:rFonts w:ascii="Times New Roman" w:hAnsi="Times New Roman" w:cs="Times New Roman"/>
          <w:sz w:val="24"/>
          <w:szCs w:val="24"/>
        </w:rPr>
        <w:t xml:space="preserve"> επίπεδο των οικογενειών των μαθητών/μαθητριών.</w:t>
      </w:r>
    </w:p>
    <w:p w:rsidR="00404408" w:rsidRPr="00471D9F"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 xml:space="preserve">Οπωσδήποτε τα εξαιρετικά επιτυχή εκπαιδευτικά αποτελέσματα στη σχολική μονάδα ως προς τη φοίτηση-διαρροή </w:t>
      </w:r>
      <w:r>
        <w:rPr>
          <w:rFonts w:ascii="Times New Roman" w:hAnsi="Times New Roman" w:cs="Times New Roman"/>
          <w:sz w:val="24"/>
          <w:szCs w:val="24"/>
        </w:rPr>
        <w:t>έχουν</w:t>
      </w:r>
      <w:r w:rsidRPr="00471D9F">
        <w:rPr>
          <w:rFonts w:ascii="Times New Roman" w:hAnsi="Times New Roman" w:cs="Times New Roman"/>
          <w:sz w:val="24"/>
          <w:szCs w:val="24"/>
        </w:rPr>
        <w:t xml:space="preserve"> σχέση με τα πολύ επιτυχή εκπαιδευτικά αποτελέσματα άλλων αξόνων, όπως επίδοση και πρόοδος μαθητών/μαθητριών, η ύπαρξη πολλών Ομίλων,  εκπαιδευτικών  προγραμμάτων και καινοτομιών, που προκαλούν το ενδιαφέρον των παιδιών και τους κρατούν συνδεδεμένους με το σχολείο τους.</w:t>
      </w:r>
    </w:p>
    <w:p w:rsidR="00404408" w:rsidRDefault="00404408" w:rsidP="00404408">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471D9F">
        <w:rPr>
          <w:rFonts w:ascii="Times New Roman" w:hAnsi="Times New Roman" w:cs="Times New Roman"/>
          <w:sz w:val="24"/>
          <w:szCs w:val="24"/>
        </w:rPr>
        <w:t xml:space="preserve">Σημαντική παράμετρος </w:t>
      </w:r>
      <w:r>
        <w:rPr>
          <w:rFonts w:ascii="Times New Roman" w:hAnsi="Times New Roman" w:cs="Times New Roman"/>
          <w:sz w:val="24"/>
          <w:szCs w:val="24"/>
        </w:rPr>
        <w:t xml:space="preserve">επίσης </w:t>
      </w:r>
      <w:r w:rsidRPr="00471D9F">
        <w:rPr>
          <w:rFonts w:ascii="Times New Roman" w:hAnsi="Times New Roman" w:cs="Times New Roman"/>
          <w:sz w:val="24"/>
          <w:szCs w:val="24"/>
        </w:rPr>
        <w:t xml:space="preserve">για το άριστο αποτέλεσμα είναι οι προσπάθειες του σχολείου για δημιουργία ευνοϊκού κλίματος μάθησης, η ανάπτυξη καλών σχέσεων </w:t>
      </w:r>
      <w:r>
        <w:rPr>
          <w:rFonts w:ascii="Times New Roman" w:hAnsi="Times New Roman" w:cs="Times New Roman"/>
          <w:sz w:val="24"/>
          <w:szCs w:val="24"/>
        </w:rPr>
        <w:t xml:space="preserve">των μαθητών/μαθητριών </w:t>
      </w:r>
      <w:r w:rsidRPr="00471D9F">
        <w:rPr>
          <w:rFonts w:ascii="Times New Roman" w:hAnsi="Times New Roman" w:cs="Times New Roman"/>
          <w:sz w:val="24"/>
          <w:szCs w:val="24"/>
        </w:rPr>
        <w:t xml:space="preserve">με τους εκπαιδευτικούς και με τους άλλους συμμαθητές/συμμαθήτριές τους, </w:t>
      </w:r>
      <w:r>
        <w:rPr>
          <w:rFonts w:ascii="Times New Roman" w:hAnsi="Times New Roman" w:cs="Times New Roman"/>
          <w:sz w:val="24"/>
          <w:szCs w:val="24"/>
        </w:rPr>
        <w:t xml:space="preserve">όπως και </w:t>
      </w:r>
      <w:r w:rsidRPr="00471D9F">
        <w:rPr>
          <w:rFonts w:ascii="Times New Roman" w:hAnsi="Times New Roman" w:cs="Times New Roman"/>
          <w:sz w:val="24"/>
          <w:szCs w:val="24"/>
        </w:rPr>
        <w:t>η καλή λειτουργία των σχολικών συμβουλίων και η μεγάλη συμμετοχή των παιδιών σε αυτά.</w:t>
      </w:r>
    </w:p>
    <w:p w:rsidR="00404408" w:rsidRPr="00471D9F" w:rsidRDefault="00404408" w:rsidP="00404408">
      <w:pPr>
        <w:pStyle w:val="aa"/>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6804"/>
        <w:gridCol w:w="567"/>
        <w:gridCol w:w="567"/>
        <w:gridCol w:w="567"/>
        <w:gridCol w:w="567"/>
      </w:tblGrid>
      <w:tr w:rsidR="00404408" w:rsidRPr="00B63D5B" w:rsidTr="004058E5">
        <w:trPr>
          <w:trHeight w:hRule="exact" w:val="397"/>
          <w:jc w:val="center"/>
        </w:trPr>
        <w:tc>
          <w:tcPr>
            <w:tcW w:w="6804" w:type="dxa"/>
            <w:vMerge w:val="restart"/>
            <w:shd w:val="clear" w:color="auto" w:fill="D9D9D9"/>
            <w:vAlign w:val="center"/>
          </w:tcPr>
          <w:p w:rsidR="00404408" w:rsidRPr="00C50D06" w:rsidRDefault="00404408" w:rsidP="004058E5">
            <w:pPr>
              <w:spacing w:before="40" w:after="40"/>
              <w:jc w:val="both"/>
              <w:rPr>
                <w:b/>
                <w:szCs w:val="24"/>
              </w:rPr>
            </w:pPr>
            <w:r w:rsidRPr="00B63D5B">
              <w:rPr>
                <w:b/>
                <w:szCs w:val="24"/>
              </w:rPr>
              <w:t>Ποσοτική παρουσίαση της εικόνας</w:t>
            </w:r>
            <w:r w:rsidRPr="00B63D5B">
              <w:rPr>
                <w:b/>
                <w:szCs w:val="24"/>
              </w:rPr>
              <w:br/>
            </w:r>
            <w:r w:rsidRPr="00B63D5B">
              <w:rPr>
                <w:b/>
                <w:szCs w:val="24"/>
              </w:rPr>
              <w:lastRenderedPageBreak/>
              <w:t>του σχολείου ως προς το</w:t>
            </w:r>
            <w:r>
              <w:rPr>
                <w:b/>
                <w:szCs w:val="24"/>
              </w:rPr>
              <w:t xml:space="preserve">ν άξονα </w:t>
            </w:r>
            <w:r w:rsidRPr="00C50D06">
              <w:rPr>
                <w:b/>
                <w:szCs w:val="24"/>
              </w:rPr>
              <w:t>5</w:t>
            </w:r>
          </w:p>
        </w:tc>
        <w:tc>
          <w:tcPr>
            <w:tcW w:w="567" w:type="dxa"/>
            <w:shd w:val="clear" w:color="auto" w:fill="D9D9D9"/>
            <w:vAlign w:val="center"/>
          </w:tcPr>
          <w:p w:rsidR="00404408" w:rsidRPr="00B63D5B" w:rsidRDefault="00404408" w:rsidP="004058E5">
            <w:pPr>
              <w:jc w:val="both"/>
              <w:rPr>
                <w:b/>
                <w:szCs w:val="24"/>
              </w:rPr>
            </w:pPr>
            <w:r w:rsidRPr="00B63D5B">
              <w:rPr>
                <w:b/>
                <w:szCs w:val="24"/>
              </w:rPr>
              <w:lastRenderedPageBreak/>
              <w:t>1</w:t>
            </w:r>
          </w:p>
        </w:tc>
        <w:tc>
          <w:tcPr>
            <w:tcW w:w="567" w:type="dxa"/>
            <w:shd w:val="clear" w:color="auto" w:fill="D9D9D9"/>
            <w:vAlign w:val="center"/>
          </w:tcPr>
          <w:p w:rsidR="00404408" w:rsidRPr="00B63D5B" w:rsidRDefault="00404408" w:rsidP="004058E5">
            <w:pPr>
              <w:jc w:val="both"/>
              <w:rPr>
                <w:b/>
                <w:szCs w:val="24"/>
              </w:rPr>
            </w:pPr>
            <w:r w:rsidRPr="00B63D5B">
              <w:rPr>
                <w:b/>
                <w:szCs w:val="24"/>
              </w:rPr>
              <w:t>2</w:t>
            </w:r>
          </w:p>
        </w:tc>
        <w:tc>
          <w:tcPr>
            <w:tcW w:w="567" w:type="dxa"/>
            <w:shd w:val="clear" w:color="auto" w:fill="D9D9D9"/>
            <w:vAlign w:val="center"/>
          </w:tcPr>
          <w:p w:rsidR="00404408" w:rsidRPr="00B63D5B" w:rsidRDefault="00404408" w:rsidP="004058E5">
            <w:pPr>
              <w:jc w:val="both"/>
              <w:rPr>
                <w:b/>
                <w:szCs w:val="24"/>
              </w:rPr>
            </w:pPr>
            <w:r w:rsidRPr="00B63D5B">
              <w:rPr>
                <w:b/>
                <w:szCs w:val="24"/>
              </w:rPr>
              <w:t>3</w:t>
            </w:r>
          </w:p>
        </w:tc>
        <w:tc>
          <w:tcPr>
            <w:tcW w:w="567" w:type="dxa"/>
            <w:shd w:val="clear" w:color="auto" w:fill="D9D9D9"/>
            <w:vAlign w:val="center"/>
          </w:tcPr>
          <w:p w:rsidR="00404408" w:rsidRPr="00B63D5B" w:rsidRDefault="00404408" w:rsidP="004058E5">
            <w:pPr>
              <w:jc w:val="both"/>
              <w:rPr>
                <w:b/>
                <w:szCs w:val="24"/>
              </w:rPr>
            </w:pPr>
            <w:r w:rsidRPr="00B63D5B">
              <w:rPr>
                <w:b/>
                <w:szCs w:val="24"/>
              </w:rPr>
              <w:t>4</w:t>
            </w:r>
          </w:p>
        </w:tc>
      </w:tr>
      <w:tr w:rsidR="00404408" w:rsidRPr="00B63D5B" w:rsidTr="004058E5">
        <w:trPr>
          <w:trHeight w:hRule="exact" w:val="397"/>
          <w:jc w:val="center"/>
        </w:trPr>
        <w:tc>
          <w:tcPr>
            <w:tcW w:w="6804" w:type="dxa"/>
            <w:vMerge/>
            <w:shd w:val="clear" w:color="auto" w:fill="FFFFCC"/>
            <w:vAlign w:val="center"/>
          </w:tcPr>
          <w:p w:rsidR="00404408" w:rsidRPr="00B63D5B" w:rsidRDefault="00404408" w:rsidP="004058E5">
            <w:pPr>
              <w:spacing w:after="40"/>
              <w:ind w:left="113" w:right="113"/>
              <w:jc w:val="both"/>
              <w:rPr>
                <w:szCs w:val="24"/>
              </w:rPr>
            </w:pPr>
          </w:p>
        </w:tc>
        <w:tc>
          <w:tcPr>
            <w:tcW w:w="567" w:type="dxa"/>
            <w:shd w:val="clear" w:color="auto" w:fill="auto"/>
            <w:vAlign w:val="center"/>
          </w:tcPr>
          <w:p w:rsidR="00404408" w:rsidRPr="00B63D5B" w:rsidRDefault="00404408" w:rsidP="004058E5">
            <w:pPr>
              <w:jc w:val="both"/>
              <w:rPr>
                <w:szCs w:val="24"/>
              </w:rPr>
            </w:pPr>
          </w:p>
        </w:tc>
        <w:tc>
          <w:tcPr>
            <w:tcW w:w="567" w:type="dxa"/>
            <w:shd w:val="clear" w:color="auto" w:fill="auto"/>
            <w:vAlign w:val="center"/>
          </w:tcPr>
          <w:p w:rsidR="00404408" w:rsidRPr="00B63D5B" w:rsidRDefault="00404408" w:rsidP="004058E5">
            <w:pPr>
              <w:jc w:val="both"/>
              <w:rPr>
                <w:szCs w:val="24"/>
              </w:rPr>
            </w:pPr>
          </w:p>
        </w:tc>
        <w:tc>
          <w:tcPr>
            <w:tcW w:w="567" w:type="dxa"/>
            <w:shd w:val="clear" w:color="auto" w:fill="auto"/>
            <w:vAlign w:val="center"/>
          </w:tcPr>
          <w:p w:rsidR="00404408" w:rsidRPr="008E61D3" w:rsidRDefault="00404408" w:rsidP="004058E5">
            <w:pPr>
              <w:jc w:val="both"/>
              <w:rPr>
                <w:szCs w:val="24"/>
              </w:rPr>
            </w:pPr>
          </w:p>
        </w:tc>
        <w:tc>
          <w:tcPr>
            <w:tcW w:w="567" w:type="dxa"/>
            <w:shd w:val="clear" w:color="auto" w:fill="auto"/>
            <w:vAlign w:val="center"/>
          </w:tcPr>
          <w:p w:rsidR="00404408" w:rsidRPr="00B63D5B" w:rsidRDefault="00404408" w:rsidP="004058E5">
            <w:pPr>
              <w:jc w:val="both"/>
              <w:rPr>
                <w:szCs w:val="24"/>
              </w:rPr>
            </w:pPr>
            <w:r>
              <w:rPr>
                <w:szCs w:val="24"/>
              </w:rPr>
              <w:t>Χ</w:t>
            </w:r>
          </w:p>
        </w:tc>
      </w:tr>
    </w:tbl>
    <w:p w:rsidR="00404408" w:rsidRPr="00471D9F" w:rsidRDefault="00404408" w:rsidP="00404408">
      <w:pPr>
        <w:pStyle w:val="aa"/>
        <w:jc w:val="both"/>
        <w:rPr>
          <w:rFonts w:ascii="Times New Roman" w:hAnsi="Times New Roman" w:cs="Times New Roman"/>
          <w:sz w:val="24"/>
          <w:szCs w:val="24"/>
        </w:rPr>
      </w:pPr>
    </w:p>
    <w:p w:rsidR="00404408" w:rsidRPr="004036EC" w:rsidRDefault="00404408" w:rsidP="00404408">
      <w:pPr>
        <w:jc w:val="both"/>
        <w:rPr>
          <w:sz w:val="28"/>
          <w:szCs w:val="28"/>
        </w:rPr>
      </w:pPr>
    </w:p>
    <w:p w:rsidR="00404408" w:rsidRPr="00FF1058" w:rsidRDefault="00404408" w:rsidP="00404408">
      <w:pPr>
        <w:jc w:val="both"/>
        <w:rPr>
          <w:b/>
          <w:sz w:val="28"/>
          <w:szCs w:val="28"/>
        </w:rPr>
      </w:pPr>
      <w:r w:rsidRPr="002256A1">
        <w:rPr>
          <w:b/>
          <w:sz w:val="28"/>
          <w:szCs w:val="28"/>
        </w:rPr>
        <w:t xml:space="preserve">6.Σχέσεις μεταξύ μαθητών/μαθητριών: Ομάδα  διερεύνησης αποτελούμενη από τους εκπαιδευτικούς: </w:t>
      </w:r>
      <w:proofErr w:type="spellStart"/>
      <w:r w:rsidRPr="002256A1">
        <w:rPr>
          <w:b/>
          <w:sz w:val="28"/>
          <w:szCs w:val="28"/>
        </w:rPr>
        <w:t>Μερκενίδου</w:t>
      </w:r>
      <w:proofErr w:type="spellEnd"/>
      <w:r w:rsidRPr="002256A1">
        <w:rPr>
          <w:b/>
          <w:sz w:val="28"/>
          <w:szCs w:val="28"/>
        </w:rPr>
        <w:t xml:space="preserve"> Ελένη, ΠΕ02, </w:t>
      </w:r>
      <w:proofErr w:type="spellStart"/>
      <w:r w:rsidRPr="002256A1">
        <w:rPr>
          <w:b/>
          <w:sz w:val="28"/>
          <w:szCs w:val="28"/>
        </w:rPr>
        <w:t>Πλιάκα</w:t>
      </w:r>
      <w:proofErr w:type="spellEnd"/>
      <w:r w:rsidRPr="002256A1">
        <w:rPr>
          <w:b/>
          <w:sz w:val="28"/>
          <w:szCs w:val="28"/>
        </w:rPr>
        <w:t xml:space="preserve"> Αγνή, ΠΕ80 . Ως συντονίστρια ορίζεται η κ. </w:t>
      </w:r>
      <w:proofErr w:type="spellStart"/>
      <w:r w:rsidRPr="002256A1">
        <w:rPr>
          <w:b/>
          <w:sz w:val="28"/>
          <w:szCs w:val="28"/>
        </w:rPr>
        <w:t>Πλιάκα</w:t>
      </w:r>
      <w:proofErr w:type="spellEnd"/>
      <w:r w:rsidRPr="002256A1">
        <w:rPr>
          <w:b/>
          <w:sz w:val="28"/>
          <w:szCs w:val="28"/>
        </w:rPr>
        <w:t xml:space="preserve"> Αγνή</w:t>
      </w:r>
    </w:p>
    <w:p w:rsidR="00404408" w:rsidRPr="0077499A" w:rsidRDefault="00404408" w:rsidP="00404408">
      <w:pPr>
        <w:pStyle w:val="Default"/>
        <w:jc w:val="both"/>
        <w:rPr>
          <w:rFonts w:ascii="Times New Roman" w:hAnsi="Times New Roman" w:cs="Times New Roman"/>
          <w:b/>
        </w:rPr>
      </w:pPr>
      <w:r>
        <w:rPr>
          <w:rFonts w:ascii="Times New Roman" w:hAnsi="Times New Roman" w:cs="Times New Roman"/>
          <w:b/>
        </w:rPr>
        <w:t>Οι επιμέρους δ</w:t>
      </w:r>
      <w:r w:rsidRPr="0077499A">
        <w:rPr>
          <w:rFonts w:ascii="Times New Roman" w:hAnsi="Times New Roman" w:cs="Times New Roman"/>
          <w:b/>
        </w:rPr>
        <w:t>είκτες</w:t>
      </w:r>
      <w:r>
        <w:rPr>
          <w:rFonts w:ascii="Times New Roman" w:hAnsi="Times New Roman" w:cs="Times New Roman"/>
          <w:b/>
        </w:rPr>
        <w:t xml:space="preserve"> του άξονα είναι</w:t>
      </w:r>
      <w:r w:rsidRPr="0077499A">
        <w:rPr>
          <w:rFonts w:ascii="Times New Roman" w:hAnsi="Times New Roman" w:cs="Times New Roman"/>
          <w:b/>
        </w:rPr>
        <w:t>:</w:t>
      </w:r>
    </w:p>
    <w:p w:rsidR="00404408" w:rsidRDefault="00404408" w:rsidP="00404408">
      <w:pPr>
        <w:pStyle w:val="Default"/>
        <w:numPr>
          <w:ilvl w:val="0"/>
          <w:numId w:val="10"/>
        </w:numPr>
        <w:jc w:val="both"/>
        <w:rPr>
          <w:rFonts w:ascii="Times New Roman" w:hAnsi="Times New Roman" w:cs="Times New Roman"/>
        </w:rPr>
      </w:pPr>
      <w:r w:rsidRPr="0077499A">
        <w:rPr>
          <w:rFonts w:ascii="Times New Roman" w:hAnsi="Times New Roman" w:cs="Times New Roman"/>
        </w:rPr>
        <w:t>Ενίσχυση των διαύλων επικοινωνίας και συνεργασίας μεταξύ των μαθητών/-τριών</w:t>
      </w:r>
      <w:r>
        <w:rPr>
          <w:rFonts w:ascii="Times New Roman" w:hAnsi="Times New Roman" w:cs="Times New Roman"/>
        </w:rPr>
        <w:t xml:space="preserve"> </w:t>
      </w:r>
    </w:p>
    <w:p w:rsidR="00404408" w:rsidRDefault="00404408" w:rsidP="00404408">
      <w:pPr>
        <w:pStyle w:val="Default"/>
        <w:numPr>
          <w:ilvl w:val="0"/>
          <w:numId w:val="10"/>
        </w:numPr>
        <w:jc w:val="both"/>
        <w:rPr>
          <w:rFonts w:ascii="Times New Roman" w:hAnsi="Times New Roman" w:cs="Times New Roman"/>
        </w:rPr>
      </w:pPr>
      <w:r w:rsidRPr="0077499A">
        <w:rPr>
          <w:rFonts w:ascii="Times New Roman" w:hAnsi="Times New Roman" w:cs="Times New Roman"/>
        </w:rPr>
        <w:t xml:space="preserve">Διαμόρφωση κλίματος αλληλοσεβασμού και εμπιστοσύνης – Σεβασμός της διαφορετικότητας </w:t>
      </w:r>
    </w:p>
    <w:p w:rsidR="00404408" w:rsidRPr="0077499A" w:rsidRDefault="00404408" w:rsidP="00404408">
      <w:pPr>
        <w:pStyle w:val="Default"/>
        <w:numPr>
          <w:ilvl w:val="0"/>
          <w:numId w:val="10"/>
        </w:numPr>
        <w:jc w:val="both"/>
        <w:rPr>
          <w:rFonts w:ascii="Times New Roman" w:hAnsi="Times New Roman" w:cs="Times New Roman"/>
        </w:rPr>
      </w:pPr>
      <w:r w:rsidRPr="0077499A">
        <w:rPr>
          <w:rFonts w:ascii="Times New Roman" w:hAnsi="Times New Roman" w:cs="Times New Roman"/>
        </w:rPr>
        <w:t xml:space="preserve">Διαμόρφωση τρόπων διαχείρισης εντάσεων και συγκρούσεων </w:t>
      </w:r>
    </w:p>
    <w:p w:rsidR="00404408" w:rsidRDefault="00404408" w:rsidP="00404408">
      <w:pPr>
        <w:jc w:val="both"/>
        <w:rPr>
          <w:b/>
        </w:rPr>
      </w:pPr>
    </w:p>
    <w:p w:rsidR="00404408" w:rsidRPr="0085504C" w:rsidRDefault="00404408" w:rsidP="00404408">
      <w:pPr>
        <w:jc w:val="both"/>
        <w:rPr>
          <w:b/>
        </w:rPr>
      </w:pPr>
    </w:p>
    <w:p w:rsidR="00404408" w:rsidRPr="00BB6B7A" w:rsidRDefault="00404408" w:rsidP="00404408">
      <w:pPr>
        <w:jc w:val="both"/>
        <w:rPr>
          <w:b/>
        </w:rPr>
      </w:pPr>
      <w:r w:rsidRPr="00BB6B7A">
        <w:rPr>
          <w:b/>
        </w:rPr>
        <w:t>Εισαγωγή</w:t>
      </w:r>
    </w:p>
    <w:p w:rsidR="00404408" w:rsidRPr="008C28A4" w:rsidRDefault="00404408" w:rsidP="00404408">
      <w:pPr>
        <w:jc w:val="both"/>
      </w:pPr>
      <w:r w:rsidRPr="008C28A4">
        <w:t>Στο 2ο Πρότυπο Λύκειο Θεσσαλονίκης φοιτούν 156 μαθητές. Ο μεθοδικός σχεδιασμός που περιλαμβάνει</w:t>
      </w:r>
    </w:p>
    <w:p w:rsidR="00404408" w:rsidRPr="008C28A4" w:rsidRDefault="00404408" w:rsidP="00404408">
      <w:pPr>
        <w:widowControl w:val="0"/>
        <w:numPr>
          <w:ilvl w:val="0"/>
          <w:numId w:val="8"/>
        </w:numPr>
        <w:tabs>
          <w:tab w:val="clear" w:pos="1080"/>
          <w:tab w:val="num" w:pos="284"/>
        </w:tabs>
        <w:suppressAutoHyphens/>
        <w:ind w:left="284" w:hanging="284"/>
        <w:jc w:val="both"/>
      </w:pPr>
      <w:r w:rsidRPr="008C28A4">
        <w:t>τον Εσωτερικό κανονισμό λειτουργίας της σχολικής μονάδας με τη συμμετοχή και των μαθητών στη διαμόρφωση των ρυθμιστικών πρακτικών που διέπουν τη σχολική ζωή,</w:t>
      </w:r>
    </w:p>
    <w:p w:rsidR="00404408" w:rsidRPr="008C28A4" w:rsidRDefault="00404408" w:rsidP="00404408">
      <w:pPr>
        <w:widowControl w:val="0"/>
        <w:numPr>
          <w:ilvl w:val="0"/>
          <w:numId w:val="8"/>
        </w:numPr>
        <w:tabs>
          <w:tab w:val="clear" w:pos="1080"/>
          <w:tab w:val="num" w:pos="284"/>
        </w:tabs>
        <w:suppressAutoHyphens/>
        <w:ind w:left="284" w:hanging="284"/>
        <w:jc w:val="both"/>
      </w:pPr>
      <w:r w:rsidRPr="008C28A4">
        <w:t>την Ομάδα Αντιμετώπισης σχολικής βίας,</w:t>
      </w:r>
    </w:p>
    <w:p w:rsidR="00404408" w:rsidRPr="008C28A4" w:rsidRDefault="00404408" w:rsidP="00404408">
      <w:pPr>
        <w:widowControl w:val="0"/>
        <w:numPr>
          <w:ilvl w:val="0"/>
          <w:numId w:val="8"/>
        </w:numPr>
        <w:tabs>
          <w:tab w:val="clear" w:pos="1080"/>
          <w:tab w:val="num" w:pos="284"/>
        </w:tabs>
        <w:suppressAutoHyphens/>
        <w:ind w:left="284" w:hanging="284"/>
        <w:jc w:val="both"/>
      </w:pPr>
      <w:r w:rsidRPr="008C28A4">
        <w:t xml:space="preserve">την Ομάδα διαχείρισης κρίσεων,  </w:t>
      </w:r>
    </w:p>
    <w:p w:rsidR="00404408" w:rsidRPr="008C28A4" w:rsidRDefault="00404408" w:rsidP="00404408">
      <w:pPr>
        <w:widowControl w:val="0"/>
        <w:numPr>
          <w:ilvl w:val="0"/>
          <w:numId w:val="8"/>
        </w:numPr>
        <w:tabs>
          <w:tab w:val="clear" w:pos="1080"/>
          <w:tab w:val="num" w:pos="284"/>
        </w:tabs>
        <w:suppressAutoHyphens/>
        <w:ind w:left="284" w:hanging="284"/>
        <w:jc w:val="both"/>
      </w:pPr>
      <w:r w:rsidRPr="008C28A4">
        <w:t>τους 2 Συμβούλους Σχολικής Ζωής και</w:t>
      </w:r>
    </w:p>
    <w:p w:rsidR="00404408" w:rsidRPr="008C28A4" w:rsidRDefault="00404408" w:rsidP="00404408">
      <w:pPr>
        <w:widowControl w:val="0"/>
        <w:numPr>
          <w:ilvl w:val="0"/>
          <w:numId w:val="8"/>
        </w:numPr>
        <w:tabs>
          <w:tab w:val="clear" w:pos="1080"/>
          <w:tab w:val="num" w:pos="284"/>
        </w:tabs>
        <w:suppressAutoHyphens/>
        <w:ind w:left="284" w:hanging="284"/>
        <w:jc w:val="both"/>
      </w:pPr>
      <w:r w:rsidRPr="008C28A4">
        <w:t>την Ψυχολόγο,</w:t>
      </w:r>
    </w:p>
    <w:p w:rsidR="00404408" w:rsidRDefault="00404408" w:rsidP="00404408">
      <w:pPr>
        <w:pStyle w:val="aa"/>
        <w:ind w:right="257"/>
        <w:jc w:val="both"/>
        <w:rPr>
          <w:rFonts w:ascii="Times New Roman" w:hAnsi="Times New Roman" w:cs="Times New Roman"/>
        </w:rPr>
      </w:pPr>
    </w:p>
    <w:p w:rsidR="00404408" w:rsidRDefault="00404408" w:rsidP="00404408">
      <w:pPr>
        <w:pStyle w:val="aa"/>
        <w:ind w:right="257"/>
        <w:jc w:val="both"/>
        <w:rPr>
          <w:rFonts w:ascii="Times New Roman" w:hAnsi="Times New Roman" w:cs="Times New Roman"/>
        </w:rPr>
      </w:pPr>
      <w:r w:rsidRPr="008C28A4">
        <w:rPr>
          <w:rFonts w:ascii="Times New Roman" w:hAnsi="Times New Roman" w:cs="Times New Roman"/>
        </w:rPr>
        <w:t>στοχεύει:</w:t>
      </w:r>
    </w:p>
    <w:p w:rsidR="00404408" w:rsidRPr="00A93B23" w:rsidRDefault="00404408" w:rsidP="00404408">
      <w:pPr>
        <w:pStyle w:val="aa"/>
        <w:ind w:right="257"/>
        <w:jc w:val="both"/>
        <w:rPr>
          <w:rFonts w:ascii="Times New Roman" w:hAnsi="Times New Roman" w:cs="Times New Roman"/>
        </w:rPr>
      </w:pPr>
    </w:p>
    <w:p w:rsidR="00404408" w:rsidRPr="008C28A4" w:rsidRDefault="00404408" w:rsidP="00404408">
      <w:pPr>
        <w:pStyle w:val="aa"/>
        <w:tabs>
          <w:tab w:val="left" w:pos="284"/>
          <w:tab w:val="left" w:pos="8500"/>
        </w:tabs>
        <w:ind w:left="284" w:right="4" w:hanging="284"/>
        <w:jc w:val="both"/>
        <w:rPr>
          <w:rFonts w:ascii="Times New Roman" w:hAnsi="Times New Roman" w:cs="Times New Roman"/>
        </w:rPr>
      </w:pPr>
      <w:r w:rsidRPr="008C28A4">
        <w:rPr>
          <w:rFonts w:ascii="Times New Roman" w:hAnsi="Times New Roman" w:cs="Times New Roman"/>
        </w:rPr>
        <w:t>α)</w:t>
      </w:r>
      <w:r w:rsidRPr="00C22E56">
        <w:rPr>
          <w:rFonts w:ascii="Times New Roman" w:hAnsi="Times New Roman" w:cs="Times New Roman"/>
        </w:rPr>
        <w:tab/>
      </w:r>
      <w:r w:rsidRPr="008C28A4">
        <w:rPr>
          <w:rFonts w:ascii="Times New Roman" w:hAnsi="Times New Roman" w:cs="Times New Roman"/>
        </w:rPr>
        <w:t>Στη θεμελίωση ενός πλαισίου που υποστηρίζει το</w:t>
      </w:r>
      <w:r w:rsidRPr="00A93B23">
        <w:rPr>
          <w:rFonts w:ascii="Times New Roman" w:hAnsi="Times New Roman" w:cs="Times New Roman"/>
        </w:rPr>
        <w:t xml:space="preserve"> </w:t>
      </w:r>
      <w:r w:rsidRPr="008C28A4">
        <w:rPr>
          <w:rFonts w:ascii="Times New Roman" w:hAnsi="Times New Roman" w:cs="Times New Roman"/>
        </w:rPr>
        <w:t xml:space="preserve">εκπαιδευτικό έργο και την απρόσκοπτη συμμετοχή όλων στην εκπαιδευτική διαδικασία, </w:t>
      </w:r>
    </w:p>
    <w:p w:rsidR="00404408" w:rsidRPr="008C28A4" w:rsidRDefault="00404408" w:rsidP="00404408">
      <w:pPr>
        <w:pStyle w:val="aa"/>
        <w:tabs>
          <w:tab w:val="left" w:pos="284"/>
          <w:tab w:val="left" w:pos="8500"/>
        </w:tabs>
        <w:ind w:left="284" w:right="4" w:hanging="284"/>
        <w:jc w:val="both"/>
        <w:rPr>
          <w:rFonts w:ascii="Times New Roman" w:hAnsi="Times New Roman" w:cs="Times New Roman"/>
        </w:rPr>
      </w:pPr>
      <w:r>
        <w:rPr>
          <w:rFonts w:ascii="Times New Roman" w:hAnsi="Times New Roman" w:cs="Times New Roman"/>
        </w:rPr>
        <w:t>β</w:t>
      </w:r>
      <w:r w:rsidRPr="00C22E56">
        <w:rPr>
          <w:rFonts w:ascii="Times New Roman" w:hAnsi="Times New Roman" w:cs="Times New Roman"/>
        </w:rPr>
        <w:t>)</w:t>
      </w:r>
      <w:r w:rsidRPr="00C22E56">
        <w:rPr>
          <w:rFonts w:ascii="Times New Roman" w:hAnsi="Times New Roman" w:cs="Times New Roman"/>
        </w:rPr>
        <w:tab/>
      </w:r>
      <w:r w:rsidRPr="008C28A4">
        <w:rPr>
          <w:rFonts w:ascii="Times New Roman" w:hAnsi="Times New Roman" w:cs="Times New Roman"/>
        </w:rPr>
        <w:t xml:space="preserve">στη διαμόρφωση ευνοϊκού περιβάλλοντος μάθησης στη σχολική μονάδα και δημιουργία θετικού παιδαγωγικού και διδακτικού κλίματος, το οποίο διασφαλίζει τη συνεργασία των μελών της σχολικής κοινότητας, χωρίς εντάσεις και συγκρούσεις, με αμοιβαίο σεβασμό, και στηρίζει την ολόπλευρη ανάπτυξη της προσωπικότητας των μαθητών/μαθητριών και </w:t>
      </w:r>
    </w:p>
    <w:p w:rsidR="00404408" w:rsidRPr="008C28A4" w:rsidRDefault="00404408" w:rsidP="00404408">
      <w:pPr>
        <w:pStyle w:val="aa"/>
        <w:tabs>
          <w:tab w:val="left" w:pos="284"/>
          <w:tab w:val="left" w:pos="8500"/>
        </w:tabs>
        <w:ind w:left="284" w:right="4" w:hanging="284"/>
        <w:jc w:val="both"/>
        <w:rPr>
          <w:rFonts w:ascii="Times New Roman" w:hAnsi="Times New Roman" w:cs="Times New Roman"/>
        </w:rPr>
      </w:pPr>
      <w:r w:rsidRPr="008C28A4">
        <w:rPr>
          <w:rFonts w:ascii="Times New Roman" w:hAnsi="Times New Roman" w:cs="Times New Roman"/>
        </w:rPr>
        <w:t>γ)</w:t>
      </w:r>
      <w:r w:rsidRPr="00C22E56">
        <w:rPr>
          <w:rFonts w:ascii="Times New Roman" w:hAnsi="Times New Roman" w:cs="Times New Roman"/>
        </w:rPr>
        <w:tab/>
      </w:r>
      <w:r w:rsidRPr="008C28A4">
        <w:rPr>
          <w:rFonts w:ascii="Times New Roman" w:hAnsi="Times New Roman" w:cs="Times New Roman"/>
        </w:rPr>
        <w:t>στην εξασφάλιση της σωματικής ασφάλειας και της συναισθηματικής πλήρωσης όλων των μελών της σχολικής κοινότητας</w:t>
      </w:r>
      <w:r>
        <w:rPr>
          <w:rFonts w:ascii="Times New Roman" w:hAnsi="Times New Roman" w:cs="Times New Roman"/>
        </w:rPr>
        <w:t>.</w:t>
      </w:r>
    </w:p>
    <w:p w:rsidR="00404408" w:rsidRDefault="00404408" w:rsidP="00404408">
      <w:pPr>
        <w:jc w:val="both"/>
      </w:pPr>
    </w:p>
    <w:p w:rsidR="00404408" w:rsidRDefault="00404408" w:rsidP="00404408">
      <w:pPr>
        <w:jc w:val="both"/>
        <w:rPr>
          <w:b/>
        </w:rPr>
      </w:pPr>
      <w:r>
        <w:rPr>
          <w:b/>
        </w:rPr>
        <w:t>Οργάνωση – Στόχοι - Τεκμήρια</w:t>
      </w:r>
    </w:p>
    <w:p w:rsidR="00404408" w:rsidRPr="00A93B23" w:rsidRDefault="00404408" w:rsidP="00404408">
      <w:pPr>
        <w:jc w:val="both"/>
      </w:pPr>
      <w:r w:rsidRPr="008C28A4">
        <w:t xml:space="preserve">Το νομοθετικό πλαίσιο δομής και λειτουργίας των Πρότυπων </w:t>
      </w:r>
      <w:r>
        <w:t xml:space="preserve">και </w:t>
      </w:r>
      <w:r w:rsidRPr="008C28A4">
        <w:t xml:space="preserve">Πειραματικών Σχολείων με την ελαστικότητα και την ευκαμψία που το διακρίνει, προσφέρει τη δυνατότητα υιοθέτησης πρακτικών και υλοποίησης δράσεων που προάγουν την αλληλεγγύη και τη συνεργασία των μαθητών τόσο στο σχολικό όσο και στο  ευρύτερο κοινωνικό πλαίσιο. Η καθιέρωση Παρατηρητηρίου Σχολικής Βίας, η λειτουργία των </w:t>
      </w:r>
      <w:r>
        <w:t>11  Ομίλων αριστείας</w:t>
      </w:r>
      <w:r w:rsidRPr="008C28A4">
        <w:t>, οι συμμετοχές σε Ευρωπαϊκά Προγράμματα, Προγράμματα Αγωγής Υγείας, Περιβαλλοντικών, Πολιτιστικών, Φωτογραφίας, Ρομποτικής, σε διαγωνισμούς</w:t>
      </w:r>
      <w:r>
        <w:t xml:space="preserve">, οι συνεργασίες με άλλα σχολεία και κοινωνικούς φορείς, </w:t>
      </w:r>
      <w:r w:rsidRPr="008C28A4">
        <w:t>αποτελούν ενδεικτικά παραδείγματα. Αποτέλεσμα της εφαρμογής του νομοθετικού αυτού πλαισίου είναι η περιστολή των προβλημάτων και η προαγωγή καλών πρακτικών στις διαπροσωπικές παιδαγωγι</w:t>
      </w:r>
      <w:r>
        <w:t>κές σχέσεις μεταξύ των μαθητών.</w:t>
      </w:r>
    </w:p>
    <w:p w:rsidR="00404408" w:rsidRDefault="00404408" w:rsidP="00404408">
      <w:pPr>
        <w:pStyle w:val="30"/>
        <w:spacing w:after="0" w:line="240" w:lineRule="auto"/>
        <w:jc w:val="both"/>
        <w:rPr>
          <w:rFonts w:ascii="Times New Roman" w:hAnsi="Times New Roman"/>
          <w:sz w:val="24"/>
          <w:szCs w:val="24"/>
        </w:rPr>
      </w:pPr>
    </w:p>
    <w:p w:rsidR="00404408" w:rsidRPr="008C28A4" w:rsidRDefault="00404408" w:rsidP="00404408">
      <w:pPr>
        <w:pStyle w:val="30"/>
        <w:spacing w:after="0" w:line="240" w:lineRule="auto"/>
        <w:jc w:val="both"/>
        <w:rPr>
          <w:rFonts w:ascii="Times New Roman" w:hAnsi="Times New Roman"/>
          <w:sz w:val="24"/>
          <w:szCs w:val="24"/>
        </w:rPr>
      </w:pPr>
      <w:r w:rsidRPr="008C28A4">
        <w:rPr>
          <w:rFonts w:ascii="Times New Roman" w:hAnsi="Times New Roman"/>
          <w:sz w:val="24"/>
          <w:szCs w:val="24"/>
        </w:rPr>
        <w:t xml:space="preserve">Από την πλευρά του σχολείου καταβάλλεται ιδιαίτερη προσπάθεια βελτίωσης της επικοινωνίας και ανάπτυξης σχέσεων εμπιστοσύνης μεταξύ των καθηγητών και των μαθητών. </w:t>
      </w:r>
      <w:r>
        <w:rPr>
          <w:rFonts w:ascii="Times New Roman" w:hAnsi="Times New Roman"/>
          <w:sz w:val="24"/>
          <w:szCs w:val="24"/>
        </w:rPr>
        <w:t>Υ</w:t>
      </w:r>
      <w:r w:rsidRPr="008C28A4">
        <w:rPr>
          <w:rFonts w:ascii="Times New Roman" w:hAnsi="Times New Roman"/>
          <w:sz w:val="24"/>
          <w:szCs w:val="24"/>
        </w:rPr>
        <w:t xml:space="preserve">ποστηρίζει πρακτικές που ευνοούν τη συνεργασία και την επικοινωνία στη σχέση εκπαιδευτικών-μαθητών και μαθητών μεταξύ </w:t>
      </w:r>
      <w:r>
        <w:rPr>
          <w:rFonts w:ascii="Times New Roman" w:hAnsi="Times New Roman"/>
          <w:sz w:val="24"/>
          <w:szCs w:val="24"/>
        </w:rPr>
        <w:t xml:space="preserve">τους. </w:t>
      </w:r>
      <w:r w:rsidRPr="008C28A4">
        <w:rPr>
          <w:rFonts w:ascii="Times New Roman" w:hAnsi="Times New Roman"/>
          <w:sz w:val="24"/>
          <w:szCs w:val="24"/>
        </w:rPr>
        <w:t xml:space="preserve">Στο σχολείο </w:t>
      </w:r>
      <w:r w:rsidRPr="008C28A4">
        <w:rPr>
          <w:rFonts w:ascii="Times New Roman" w:hAnsi="Times New Roman"/>
          <w:sz w:val="24"/>
          <w:szCs w:val="24"/>
        </w:rPr>
        <w:lastRenderedPageBreak/>
        <w:t>προσφέρονται ίσες ευκαιρίες μάθησης στους μαθητές, επιτυγχάνεται η ισότιμη συμμετοχή στο σύνολό τους στις δράσεις του σχολείου και αναπτύσσεται σε ικανοποιητικό βαθμό το αίσθημα εμπιστοσύνης και ασφάλειας  μαθητών/τριών</w:t>
      </w:r>
      <w:r>
        <w:rPr>
          <w:rFonts w:ascii="Times New Roman" w:hAnsi="Times New Roman"/>
          <w:sz w:val="24"/>
          <w:szCs w:val="24"/>
        </w:rPr>
        <w:t>.</w:t>
      </w:r>
    </w:p>
    <w:p w:rsidR="00404408" w:rsidRDefault="00404408" w:rsidP="00404408">
      <w:pPr>
        <w:pStyle w:val="30"/>
        <w:spacing w:after="0" w:line="240" w:lineRule="auto"/>
        <w:jc w:val="both"/>
        <w:rPr>
          <w:rFonts w:ascii="Times New Roman" w:hAnsi="Times New Roman"/>
          <w:sz w:val="24"/>
          <w:szCs w:val="24"/>
        </w:rPr>
      </w:pPr>
    </w:p>
    <w:p w:rsidR="00404408" w:rsidRDefault="00404408" w:rsidP="00404408">
      <w:pPr>
        <w:pStyle w:val="30"/>
        <w:spacing w:after="0" w:line="240" w:lineRule="auto"/>
        <w:jc w:val="both"/>
        <w:rPr>
          <w:rFonts w:ascii="Times New Roman" w:hAnsi="Times New Roman"/>
          <w:sz w:val="24"/>
          <w:szCs w:val="24"/>
        </w:rPr>
      </w:pPr>
      <w:r w:rsidRPr="008C28A4">
        <w:rPr>
          <w:rFonts w:ascii="Times New Roman" w:hAnsi="Times New Roman"/>
          <w:sz w:val="24"/>
          <w:szCs w:val="24"/>
        </w:rPr>
        <w:t>Στο πλαίσιο αυτό προωθείται η έννοια της συνυπευθυνότητας καθηγητών και μαθητών αφενός για την ομαλή πορεία της σχολικής ζωής και αφετέρου για την επίτευξη των παιδαγωγικών σκοπών και στόχων του σχολείου εφαρμόζοντας</w:t>
      </w:r>
      <w:r>
        <w:rPr>
          <w:rFonts w:ascii="Times New Roman" w:hAnsi="Times New Roman"/>
          <w:sz w:val="24"/>
          <w:szCs w:val="24"/>
        </w:rPr>
        <w:t xml:space="preserve"> </w:t>
      </w:r>
      <w:r w:rsidRPr="008C28A4">
        <w:rPr>
          <w:rFonts w:ascii="Times New Roman" w:hAnsi="Times New Roman"/>
          <w:sz w:val="24"/>
          <w:szCs w:val="24"/>
        </w:rPr>
        <w:t xml:space="preserve">πρακτικές </w:t>
      </w:r>
      <w:proofErr w:type="spellStart"/>
      <w:r w:rsidRPr="008C28A4">
        <w:rPr>
          <w:rFonts w:ascii="Times New Roman" w:hAnsi="Times New Roman"/>
          <w:sz w:val="24"/>
          <w:szCs w:val="24"/>
        </w:rPr>
        <w:t>ομαδοσυνεργατικής</w:t>
      </w:r>
      <w:proofErr w:type="spellEnd"/>
      <w:r w:rsidRPr="008C28A4">
        <w:rPr>
          <w:rFonts w:ascii="Times New Roman" w:hAnsi="Times New Roman"/>
          <w:sz w:val="24"/>
          <w:szCs w:val="24"/>
        </w:rPr>
        <w:t xml:space="preserve"> διδασκαλίας.</w:t>
      </w:r>
      <w:r>
        <w:rPr>
          <w:rFonts w:ascii="Times New Roman" w:hAnsi="Times New Roman"/>
          <w:sz w:val="24"/>
          <w:szCs w:val="24"/>
        </w:rPr>
        <w:t xml:space="preserve"> </w:t>
      </w:r>
    </w:p>
    <w:p w:rsidR="00404408" w:rsidRDefault="00404408" w:rsidP="00404408">
      <w:pPr>
        <w:pStyle w:val="30"/>
        <w:spacing w:after="0" w:line="240" w:lineRule="auto"/>
        <w:jc w:val="both"/>
        <w:rPr>
          <w:rFonts w:ascii="Times New Roman" w:hAnsi="Times New Roman"/>
          <w:sz w:val="24"/>
          <w:szCs w:val="24"/>
        </w:rPr>
      </w:pPr>
      <w:r>
        <w:rPr>
          <w:rFonts w:ascii="Times New Roman" w:hAnsi="Times New Roman"/>
          <w:sz w:val="24"/>
          <w:szCs w:val="24"/>
        </w:rPr>
        <w:t xml:space="preserve">Το σχολείο </w:t>
      </w:r>
    </w:p>
    <w:p w:rsidR="00404408" w:rsidRPr="008C28A4" w:rsidRDefault="00404408" w:rsidP="00404408">
      <w:pPr>
        <w:pStyle w:val="30"/>
        <w:numPr>
          <w:ilvl w:val="0"/>
          <w:numId w:val="9"/>
        </w:numPr>
        <w:tabs>
          <w:tab w:val="clear" w:pos="720"/>
        </w:tabs>
        <w:spacing w:after="0" w:line="240" w:lineRule="auto"/>
        <w:ind w:left="284" w:hanging="284"/>
        <w:jc w:val="both"/>
        <w:rPr>
          <w:rFonts w:ascii="Times New Roman" w:hAnsi="Times New Roman"/>
          <w:sz w:val="24"/>
          <w:szCs w:val="24"/>
        </w:rPr>
      </w:pPr>
      <w:r w:rsidRPr="008C28A4">
        <w:rPr>
          <w:rFonts w:ascii="Times New Roman" w:hAnsi="Times New Roman"/>
          <w:sz w:val="24"/>
          <w:szCs w:val="24"/>
        </w:rPr>
        <w:t>Εντάσσεται σε προγράμματα συμβουλευτικής και επαγγελματικού προσανατολισμού (ΚΕΣΥ).</w:t>
      </w:r>
    </w:p>
    <w:p w:rsidR="00404408" w:rsidRPr="008C28A4" w:rsidRDefault="00404408" w:rsidP="00404408">
      <w:pPr>
        <w:pStyle w:val="30"/>
        <w:numPr>
          <w:ilvl w:val="1"/>
          <w:numId w:val="9"/>
        </w:numPr>
        <w:tabs>
          <w:tab w:val="clear" w:pos="1440"/>
        </w:tabs>
        <w:spacing w:after="0" w:line="240" w:lineRule="auto"/>
        <w:ind w:left="284" w:hanging="284"/>
        <w:jc w:val="both"/>
        <w:rPr>
          <w:rFonts w:ascii="Times New Roman" w:hAnsi="Times New Roman"/>
          <w:sz w:val="24"/>
          <w:szCs w:val="24"/>
        </w:rPr>
      </w:pPr>
      <w:r w:rsidRPr="008C28A4">
        <w:rPr>
          <w:rFonts w:ascii="Times New Roman" w:hAnsi="Times New Roman"/>
          <w:sz w:val="24"/>
          <w:szCs w:val="24"/>
        </w:rPr>
        <w:t>Συνεργάζεται, για πρώτη φορά φέτος, με Ψυχολόγο και υποστηρίζει σε τακτική βάση συναντήσεις ψυχολογικής υποστήριξης, ατομικ</w:t>
      </w:r>
      <w:r>
        <w:rPr>
          <w:rFonts w:ascii="Times New Roman" w:hAnsi="Times New Roman"/>
          <w:sz w:val="24"/>
          <w:szCs w:val="24"/>
        </w:rPr>
        <w:t xml:space="preserve">ές </w:t>
      </w:r>
      <w:r w:rsidRPr="008C28A4">
        <w:rPr>
          <w:rFonts w:ascii="Times New Roman" w:hAnsi="Times New Roman"/>
          <w:sz w:val="24"/>
          <w:szCs w:val="24"/>
        </w:rPr>
        <w:t xml:space="preserve">και </w:t>
      </w:r>
      <w:r>
        <w:rPr>
          <w:rFonts w:ascii="Times New Roman" w:hAnsi="Times New Roman"/>
          <w:sz w:val="24"/>
          <w:szCs w:val="24"/>
        </w:rPr>
        <w:t>ομαδικές</w:t>
      </w:r>
      <w:r w:rsidRPr="008C28A4">
        <w:rPr>
          <w:rFonts w:ascii="Times New Roman" w:hAnsi="Times New Roman"/>
          <w:sz w:val="24"/>
          <w:szCs w:val="24"/>
        </w:rPr>
        <w:t>.</w:t>
      </w:r>
    </w:p>
    <w:p w:rsidR="00404408" w:rsidRPr="00923CD4" w:rsidRDefault="00404408" w:rsidP="00404408">
      <w:pPr>
        <w:widowControl w:val="0"/>
        <w:numPr>
          <w:ilvl w:val="1"/>
          <w:numId w:val="9"/>
        </w:numPr>
        <w:tabs>
          <w:tab w:val="clear" w:pos="1440"/>
        </w:tabs>
        <w:suppressAutoHyphens/>
        <w:ind w:left="284" w:hanging="284"/>
        <w:jc w:val="both"/>
      </w:pPr>
      <w:r w:rsidRPr="00D0051C">
        <w:t xml:space="preserve">Προς την κατεύθυνση της ανάπτυξης και της περαιτέρω βελτίωσης των σχέσεων μεταξύ των μαθητών είναι προσανατολισμένες και πολλές από τις </w:t>
      </w:r>
      <w:proofErr w:type="spellStart"/>
      <w:r w:rsidRPr="00D0051C">
        <w:t>ενδοσχολικές</w:t>
      </w:r>
      <w:proofErr w:type="spellEnd"/>
      <w:r w:rsidRPr="00D0051C">
        <w:t xml:space="preserve"> ή εξωσχολικές δράσεις που υλοποιούνται εντός και εκτός σχολικού ωραρίου. </w:t>
      </w:r>
      <w:r>
        <w:t>Ε</w:t>
      </w:r>
      <w:r w:rsidRPr="00923CD4">
        <w:t xml:space="preserve">νθαρρύνει συλλογικές σχολικές πρωτοβουλίες, δραστηριότητες και συνεργασίες των μαθητών με κοινωνικό, πολιτισμικό και περιβαλλοντικό χαρακτήρα, και πρωτοβουλίες εθελοντισμού. αθλητικών δραστηριοτήτων κ.ά. </w:t>
      </w:r>
    </w:p>
    <w:p w:rsidR="00404408" w:rsidRPr="002256A1" w:rsidRDefault="00404408" w:rsidP="00404408">
      <w:pPr>
        <w:pStyle w:val="30"/>
        <w:spacing w:after="0" w:line="240" w:lineRule="auto"/>
        <w:jc w:val="both"/>
        <w:rPr>
          <w:rFonts w:ascii="Times New Roman" w:hAnsi="Times New Roman"/>
          <w:sz w:val="24"/>
          <w:szCs w:val="24"/>
        </w:rPr>
      </w:pPr>
    </w:p>
    <w:p w:rsidR="00404408" w:rsidRPr="008C28A4" w:rsidRDefault="00404408" w:rsidP="00404408">
      <w:pPr>
        <w:pStyle w:val="30"/>
        <w:spacing w:after="0" w:line="240" w:lineRule="auto"/>
        <w:jc w:val="both"/>
        <w:rPr>
          <w:rFonts w:ascii="Times New Roman" w:hAnsi="Times New Roman"/>
          <w:sz w:val="24"/>
          <w:szCs w:val="24"/>
        </w:rPr>
      </w:pPr>
      <w:r w:rsidRPr="008C28A4">
        <w:rPr>
          <w:rFonts w:ascii="Times New Roman" w:hAnsi="Times New Roman"/>
          <w:sz w:val="24"/>
          <w:szCs w:val="24"/>
        </w:rPr>
        <w:t>Τη φετινή σχολική χρονιά, δεδομένων των συνθηκών λόγω πανδημίας, υλοποιήθηκαν τα εξής</w:t>
      </w:r>
      <w:r w:rsidRPr="00A415A1">
        <w:rPr>
          <w:rFonts w:ascii="Times New Roman" w:hAnsi="Times New Roman"/>
          <w:sz w:val="24"/>
          <w:szCs w:val="24"/>
        </w:rPr>
        <w:t xml:space="preserve"> (</w:t>
      </w:r>
      <w:r>
        <w:rPr>
          <w:rFonts w:ascii="Times New Roman" w:hAnsi="Times New Roman"/>
          <w:sz w:val="24"/>
          <w:szCs w:val="24"/>
        </w:rPr>
        <w:t>από τις πράξεις του συλλόγου διδασκόντων)</w:t>
      </w:r>
      <w:r w:rsidRPr="008C28A4">
        <w:rPr>
          <w:rFonts w:ascii="Times New Roman" w:hAnsi="Times New Roman"/>
          <w:sz w:val="24"/>
          <w:szCs w:val="24"/>
        </w:rPr>
        <w:t>:</w:t>
      </w:r>
    </w:p>
    <w:p w:rsidR="00404408" w:rsidRPr="008C28A4" w:rsidRDefault="00404408" w:rsidP="00404408">
      <w:pPr>
        <w:tabs>
          <w:tab w:val="left" w:pos="284"/>
        </w:tabs>
        <w:ind w:left="284" w:hanging="284"/>
        <w:contextualSpacing/>
        <w:jc w:val="both"/>
      </w:pPr>
      <w:r w:rsidRPr="008C28A4">
        <w:t>-</w:t>
      </w:r>
      <w:r w:rsidRPr="00A93B23">
        <w:tab/>
      </w:r>
      <w:r w:rsidRPr="008C28A4">
        <w:t>Συμμετοχή στην 5η Πανελλήνια Μαθητική Προσομοίωση των Επιτροπών του ΟΗΕ για τα Δι</w:t>
      </w:r>
      <w:r>
        <w:t>καιώματα του Ανθρώπου με τίτλο «</w:t>
      </w:r>
      <w:r w:rsidRPr="008C28A4">
        <w:t>Μαθητές</w:t>
      </w:r>
      <w:r>
        <w:t xml:space="preserve"> σε Ρόλο Διπλωμάτη»</w:t>
      </w:r>
      <w:r w:rsidRPr="008C28A4">
        <w:t xml:space="preserve"> της </w:t>
      </w:r>
      <w:proofErr w:type="spellStart"/>
      <w:r w:rsidRPr="008C28A4">
        <w:t>Κοιν</w:t>
      </w:r>
      <w:proofErr w:type="spellEnd"/>
      <w:r w:rsidRPr="008C28A4">
        <w:t xml:space="preserve">. Σ. </w:t>
      </w:r>
      <w:proofErr w:type="spellStart"/>
      <w:r w:rsidRPr="008C28A4">
        <w:t>Επ</w:t>
      </w:r>
      <w:proofErr w:type="spellEnd"/>
      <w:r w:rsidRPr="008C28A4">
        <w:t xml:space="preserve">. «ΡΟΗ».  </w:t>
      </w:r>
    </w:p>
    <w:p w:rsidR="00404408" w:rsidRPr="008C28A4" w:rsidRDefault="00404408" w:rsidP="00404408">
      <w:pPr>
        <w:pStyle w:val="30"/>
        <w:tabs>
          <w:tab w:val="left" w:pos="284"/>
        </w:tabs>
        <w:spacing w:after="0" w:line="240" w:lineRule="auto"/>
        <w:ind w:left="284" w:hanging="284"/>
        <w:jc w:val="both"/>
        <w:rPr>
          <w:rFonts w:ascii="Times New Roman" w:hAnsi="Times New Roman"/>
          <w:bCs/>
          <w:sz w:val="24"/>
          <w:szCs w:val="24"/>
        </w:rPr>
      </w:pPr>
      <w:r w:rsidRPr="008C28A4">
        <w:rPr>
          <w:rFonts w:ascii="Times New Roman" w:hAnsi="Times New Roman"/>
          <w:bCs/>
          <w:sz w:val="24"/>
          <w:szCs w:val="24"/>
        </w:rPr>
        <w:t>-</w:t>
      </w:r>
      <w:r w:rsidRPr="00A93B23">
        <w:rPr>
          <w:rFonts w:ascii="Times New Roman" w:hAnsi="Times New Roman"/>
          <w:bCs/>
          <w:sz w:val="24"/>
          <w:szCs w:val="24"/>
        </w:rPr>
        <w:tab/>
      </w:r>
      <w:r w:rsidRPr="008C28A4">
        <w:rPr>
          <w:rFonts w:ascii="Times New Roman" w:hAnsi="Times New Roman"/>
          <w:bCs/>
          <w:sz w:val="24"/>
          <w:szCs w:val="24"/>
        </w:rPr>
        <w:t xml:space="preserve">Συμμετοχή του σχολείου στο ευρωπαϊκό εκπαιδευτικό </w:t>
      </w:r>
      <w:r>
        <w:rPr>
          <w:rFonts w:ascii="Times New Roman" w:hAnsi="Times New Roman"/>
          <w:bCs/>
          <w:sz w:val="24"/>
          <w:szCs w:val="24"/>
        </w:rPr>
        <w:t>πρόγραμμα «</w:t>
      </w:r>
      <w:proofErr w:type="spellStart"/>
      <w:r>
        <w:rPr>
          <w:rFonts w:ascii="Times New Roman" w:hAnsi="Times New Roman"/>
          <w:bCs/>
          <w:sz w:val="24"/>
          <w:szCs w:val="24"/>
        </w:rPr>
        <w:t>The</w:t>
      </w:r>
      <w:proofErr w:type="spellEnd"/>
      <w:r>
        <w:rPr>
          <w:rFonts w:ascii="Times New Roman" w:hAnsi="Times New Roman"/>
          <w:bCs/>
          <w:sz w:val="24"/>
          <w:szCs w:val="24"/>
        </w:rPr>
        <w:t xml:space="preserve"> </w:t>
      </w:r>
      <w:proofErr w:type="spellStart"/>
      <w:r>
        <w:rPr>
          <w:rFonts w:ascii="Times New Roman" w:hAnsi="Times New Roman"/>
          <w:bCs/>
          <w:sz w:val="24"/>
          <w:szCs w:val="24"/>
        </w:rPr>
        <w:t>Tipping</w:t>
      </w:r>
      <w:proofErr w:type="spellEnd"/>
      <w:r>
        <w:rPr>
          <w:rFonts w:ascii="Times New Roman" w:hAnsi="Times New Roman"/>
          <w:bCs/>
          <w:sz w:val="24"/>
          <w:szCs w:val="24"/>
        </w:rPr>
        <w:t xml:space="preserve"> </w:t>
      </w:r>
      <w:proofErr w:type="spellStart"/>
      <w:r>
        <w:rPr>
          <w:rFonts w:ascii="Times New Roman" w:hAnsi="Times New Roman"/>
          <w:bCs/>
          <w:sz w:val="24"/>
          <w:szCs w:val="24"/>
        </w:rPr>
        <w:t>Poin</w:t>
      </w:r>
      <w:proofErr w:type="spellEnd"/>
      <w:r>
        <w:rPr>
          <w:rFonts w:ascii="Times New Roman" w:hAnsi="Times New Roman"/>
          <w:bCs/>
          <w:sz w:val="24"/>
          <w:szCs w:val="24"/>
          <w:lang w:val="en-US"/>
        </w:rPr>
        <w:t>t</w:t>
      </w:r>
      <w:r>
        <w:rPr>
          <w:rFonts w:ascii="Times New Roman" w:hAnsi="Times New Roman"/>
          <w:bCs/>
          <w:sz w:val="24"/>
          <w:szCs w:val="24"/>
        </w:rPr>
        <w:t>»</w:t>
      </w:r>
      <w:r w:rsidRPr="008C28A4">
        <w:rPr>
          <w:rFonts w:ascii="Times New Roman" w:hAnsi="Times New Roman"/>
          <w:bCs/>
          <w:sz w:val="24"/>
          <w:szCs w:val="24"/>
        </w:rPr>
        <w:t>.</w:t>
      </w:r>
    </w:p>
    <w:p w:rsidR="00404408" w:rsidRPr="008C28A4" w:rsidRDefault="00404408" w:rsidP="00404408">
      <w:pPr>
        <w:pStyle w:val="30"/>
        <w:tabs>
          <w:tab w:val="left" w:pos="284"/>
        </w:tabs>
        <w:spacing w:after="0" w:line="240" w:lineRule="auto"/>
        <w:ind w:left="284" w:hanging="284"/>
        <w:jc w:val="both"/>
        <w:rPr>
          <w:rFonts w:ascii="Times New Roman" w:hAnsi="Times New Roman"/>
          <w:sz w:val="24"/>
          <w:szCs w:val="24"/>
        </w:rPr>
      </w:pPr>
      <w:r w:rsidRPr="008C28A4">
        <w:rPr>
          <w:rFonts w:ascii="Times New Roman" w:hAnsi="Times New Roman"/>
          <w:bCs/>
          <w:sz w:val="24"/>
          <w:szCs w:val="24"/>
        </w:rPr>
        <w:t>-</w:t>
      </w:r>
      <w:r w:rsidRPr="00A93B23">
        <w:rPr>
          <w:rFonts w:ascii="Times New Roman" w:hAnsi="Times New Roman"/>
          <w:bCs/>
          <w:sz w:val="24"/>
          <w:szCs w:val="24"/>
        </w:rPr>
        <w:tab/>
      </w:r>
      <w:r w:rsidRPr="008C28A4">
        <w:rPr>
          <w:rFonts w:ascii="Times New Roman" w:hAnsi="Times New Roman"/>
          <w:bCs/>
          <w:sz w:val="24"/>
          <w:szCs w:val="24"/>
        </w:rPr>
        <w:t xml:space="preserve">Εορτασμός της </w:t>
      </w:r>
      <w:r w:rsidRPr="008C28A4">
        <w:rPr>
          <w:rFonts w:ascii="Times New Roman" w:hAnsi="Times New Roman"/>
          <w:sz w:val="24"/>
          <w:szCs w:val="24"/>
        </w:rPr>
        <w:t>7ης Πανελλήνιας Ημέρας Σχολικού Αθλητισμού-Ευρωπαϊκή Ημέρα Σχολικού Αθλητισμού 2020, με σύνθημα «Αθλούμαι-</w:t>
      </w:r>
      <w:proofErr w:type="spellStart"/>
      <w:r w:rsidRPr="008C28A4">
        <w:rPr>
          <w:rFonts w:ascii="Times New Roman" w:hAnsi="Times New Roman"/>
          <w:sz w:val="24"/>
          <w:szCs w:val="24"/>
        </w:rPr>
        <w:t>Μέν</w:t>
      </w:r>
      <w:proofErr w:type="spellEnd"/>
      <w:r w:rsidRPr="008C28A4">
        <w:rPr>
          <w:rFonts w:ascii="Times New Roman" w:hAnsi="Times New Roman"/>
          <w:sz w:val="24"/>
          <w:szCs w:val="24"/>
        </w:rPr>
        <w:t>ω Υγιής –Μένω Ασφαλής».</w:t>
      </w:r>
    </w:p>
    <w:p w:rsidR="00404408" w:rsidRPr="008C28A4" w:rsidRDefault="00404408" w:rsidP="00404408">
      <w:pPr>
        <w:pStyle w:val="30"/>
        <w:tabs>
          <w:tab w:val="left" w:pos="284"/>
        </w:tabs>
        <w:spacing w:after="0" w:line="240" w:lineRule="auto"/>
        <w:ind w:left="284" w:hanging="284"/>
        <w:jc w:val="both"/>
        <w:rPr>
          <w:rFonts w:ascii="Times New Roman" w:hAnsi="Times New Roman"/>
          <w:sz w:val="24"/>
          <w:szCs w:val="24"/>
        </w:rPr>
      </w:pPr>
      <w:r w:rsidRPr="008C28A4">
        <w:rPr>
          <w:rFonts w:ascii="Times New Roman" w:hAnsi="Times New Roman"/>
          <w:sz w:val="24"/>
          <w:szCs w:val="24"/>
        </w:rPr>
        <w:t>-</w:t>
      </w:r>
      <w:r w:rsidRPr="00A93B23">
        <w:rPr>
          <w:rFonts w:ascii="Times New Roman" w:hAnsi="Times New Roman"/>
          <w:sz w:val="24"/>
          <w:szCs w:val="24"/>
        </w:rPr>
        <w:tab/>
      </w:r>
      <w:r w:rsidRPr="008C28A4">
        <w:rPr>
          <w:rFonts w:ascii="Times New Roman" w:hAnsi="Times New Roman"/>
          <w:spacing w:val="-3"/>
          <w:sz w:val="24"/>
          <w:szCs w:val="24"/>
        </w:rPr>
        <w:t>Συμμετοχή για 3</w:t>
      </w:r>
      <w:r w:rsidRPr="008C28A4">
        <w:rPr>
          <w:rFonts w:ascii="Times New Roman" w:hAnsi="Times New Roman"/>
          <w:spacing w:val="-3"/>
          <w:sz w:val="24"/>
          <w:szCs w:val="24"/>
          <w:vertAlign w:val="superscript"/>
        </w:rPr>
        <w:t>η</w:t>
      </w:r>
      <w:r w:rsidRPr="008C28A4">
        <w:rPr>
          <w:rFonts w:ascii="Times New Roman" w:hAnsi="Times New Roman"/>
          <w:spacing w:val="-3"/>
          <w:sz w:val="24"/>
          <w:szCs w:val="24"/>
        </w:rPr>
        <w:t xml:space="preserve"> χρονιά στο </w:t>
      </w:r>
      <w:r w:rsidRPr="008C28A4">
        <w:rPr>
          <w:rFonts w:ascii="Times New Roman" w:hAnsi="Times New Roman"/>
          <w:sz w:val="24"/>
          <w:szCs w:val="24"/>
        </w:rPr>
        <w:t xml:space="preserve"> Ευρωπαϊκό Πρόγραμμα «Σχολικοί Πρέσβεις του Ευρωπαϊκού Κοινοβουλίου» (</w:t>
      </w:r>
      <w:r w:rsidRPr="008C28A4">
        <w:rPr>
          <w:rFonts w:ascii="Times New Roman" w:hAnsi="Times New Roman"/>
          <w:sz w:val="24"/>
          <w:szCs w:val="24"/>
          <w:lang w:val="en-US"/>
        </w:rPr>
        <w:t>European</w:t>
      </w:r>
      <w:r w:rsidRPr="008C28A4">
        <w:rPr>
          <w:rFonts w:ascii="Times New Roman" w:hAnsi="Times New Roman"/>
          <w:sz w:val="24"/>
          <w:szCs w:val="24"/>
        </w:rPr>
        <w:t xml:space="preserve"> </w:t>
      </w:r>
      <w:r w:rsidRPr="008C28A4">
        <w:rPr>
          <w:rFonts w:ascii="Times New Roman" w:hAnsi="Times New Roman"/>
          <w:sz w:val="24"/>
          <w:szCs w:val="24"/>
          <w:lang w:val="en-US"/>
        </w:rPr>
        <w:t>Parliament</w:t>
      </w:r>
      <w:r w:rsidRPr="008C28A4">
        <w:rPr>
          <w:rFonts w:ascii="Times New Roman" w:hAnsi="Times New Roman"/>
          <w:sz w:val="24"/>
          <w:szCs w:val="24"/>
        </w:rPr>
        <w:t xml:space="preserve"> </w:t>
      </w:r>
      <w:r w:rsidRPr="008C28A4">
        <w:rPr>
          <w:rFonts w:ascii="Times New Roman" w:hAnsi="Times New Roman"/>
          <w:sz w:val="24"/>
          <w:szCs w:val="24"/>
          <w:lang w:val="en-US"/>
        </w:rPr>
        <w:t>school</w:t>
      </w:r>
      <w:r w:rsidRPr="008C28A4">
        <w:rPr>
          <w:rFonts w:ascii="Times New Roman" w:hAnsi="Times New Roman"/>
          <w:sz w:val="24"/>
          <w:szCs w:val="24"/>
        </w:rPr>
        <w:t xml:space="preserve"> </w:t>
      </w:r>
      <w:r w:rsidRPr="008C28A4">
        <w:rPr>
          <w:rFonts w:ascii="Times New Roman" w:hAnsi="Times New Roman"/>
          <w:sz w:val="24"/>
          <w:szCs w:val="24"/>
          <w:lang w:val="en-US"/>
        </w:rPr>
        <w:t>Ambassadors</w:t>
      </w:r>
      <w:r w:rsidRPr="008C28A4">
        <w:rPr>
          <w:rFonts w:ascii="Times New Roman" w:hAnsi="Times New Roman"/>
          <w:sz w:val="24"/>
          <w:szCs w:val="24"/>
        </w:rPr>
        <w:t xml:space="preserve"> </w:t>
      </w:r>
      <w:r w:rsidRPr="008C28A4">
        <w:rPr>
          <w:rFonts w:ascii="Times New Roman" w:hAnsi="Times New Roman"/>
          <w:sz w:val="24"/>
          <w:szCs w:val="24"/>
          <w:lang w:val="en-US"/>
        </w:rPr>
        <w:t>Program</w:t>
      </w:r>
      <w:r>
        <w:rPr>
          <w:rFonts w:ascii="Times New Roman" w:hAnsi="Times New Roman"/>
          <w:sz w:val="24"/>
          <w:szCs w:val="24"/>
        </w:rPr>
        <w:t>)</w:t>
      </w:r>
      <w:r w:rsidRPr="008C28A4">
        <w:rPr>
          <w:rFonts w:ascii="Times New Roman" w:hAnsi="Times New Roman"/>
          <w:sz w:val="24"/>
          <w:szCs w:val="24"/>
        </w:rPr>
        <w:t>.</w:t>
      </w:r>
    </w:p>
    <w:p w:rsidR="00404408" w:rsidRPr="008C28A4" w:rsidRDefault="00404408" w:rsidP="00404408">
      <w:pPr>
        <w:pStyle w:val="30"/>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w:t>
      </w:r>
      <w:r w:rsidRPr="00A93B23">
        <w:rPr>
          <w:rFonts w:ascii="Times New Roman" w:hAnsi="Times New Roman"/>
          <w:sz w:val="24"/>
          <w:szCs w:val="24"/>
        </w:rPr>
        <w:tab/>
      </w:r>
      <w:r w:rsidRPr="008C28A4">
        <w:rPr>
          <w:rFonts w:ascii="Times New Roman" w:hAnsi="Times New Roman"/>
          <w:bCs/>
          <w:sz w:val="24"/>
          <w:szCs w:val="24"/>
        </w:rPr>
        <w:t xml:space="preserve">Συμμετοχή </w:t>
      </w:r>
      <w:r w:rsidRPr="008C28A4">
        <w:rPr>
          <w:rFonts w:ascii="Times New Roman" w:hAnsi="Times New Roman"/>
          <w:sz w:val="24"/>
          <w:szCs w:val="24"/>
        </w:rPr>
        <w:t>στο 19</w:t>
      </w:r>
      <w:r w:rsidRPr="008C28A4">
        <w:rPr>
          <w:rFonts w:ascii="Times New Roman" w:hAnsi="Times New Roman"/>
          <w:sz w:val="24"/>
          <w:szCs w:val="24"/>
          <w:lang w:val="en-US"/>
        </w:rPr>
        <w:t>o</w:t>
      </w:r>
      <w:r w:rsidRPr="008C28A4">
        <w:rPr>
          <w:rFonts w:ascii="Times New Roman" w:hAnsi="Times New Roman"/>
          <w:sz w:val="24"/>
          <w:szCs w:val="24"/>
        </w:rPr>
        <w:t xml:space="preserve"> Μοντέλο Ηνωμένων Εθνών (</w:t>
      </w:r>
      <w:r w:rsidRPr="008C28A4">
        <w:rPr>
          <w:rFonts w:ascii="Times New Roman" w:hAnsi="Times New Roman"/>
          <w:sz w:val="24"/>
          <w:szCs w:val="24"/>
          <w:lang w:val="en-US"/>
        </w:rPr>
        <w:t>MUN</w:t>
      </w:r>
      <w:r w:rsidRPr="008C28A4">
        <w:rPr>
          <w:rFonts w:ascii="Times New Roman" w:hAnsi="Times New Roman"/>
          <w:sz w:val="24"/>
          <w:szCs w:val="24"/>
        </w:rPr>
        <w:t>) Θεσσαλονίκης.</w:t>
      </w:r>
    </w:p>
    <w:p w:rsidR="00404408" w:rsidRDefault="00404408" w:rsidP="00404408">
      <w:pPr>
        <w:tabs>
          <w:tab w:val="left" w:pos="284"/>
        </w:tabs>
        <w:ind w:left="284" w:hanging="284"/>
        <w:jc w:val="both"/>
      </w:pPr>
      <w:r>
        <w:rPr>
          <w:bCs/>
        </w:rPr>
        <w:t>-</w:t>
      </w:r>
      <w:r w:rsidRPr="00A93B23">
        <w:rPr>
          <w:bCs/>
        </w:rPr>
        <w:tab/>
      </w:r>
      <w:r w:rsidRPr="008C28A4">
        <w:rPr>
          <w:bCs/>
        </w:rPr>
        <w:t xml:space="preserve">Συμμετοχή σε πρόγραμμα </w:t>
      </w:r>
      <w:r w:rsidRPr="008C28A4">
        <w:rPr>
          <w:spacing w:val="-3"/>
        </w:rPr>
        <w:t>e-</w:t>
      </w:r>
      <w:proofErr w:type="spellStart"/>
      <w:r w:rsidRPr="008C28A4">
        <w:rPr>
          <w:spacing w:val="-3"/>
        </w:rPr>
        <w:t>Twinning</w:t>
      </w:r>
      <w:proofErr w:type="spellEnd"/>
      <w:r w:rsidRPr="008C28A4">
        <w:rPr>
          <w:spacing w:val="-3"/>
        </w:rPr>
        <w:t xml:space="preserve"> με τίτλο </w:t>
      </w:r>
      <w:r w:rsidRPr="008C28A4">
        <w:t xml:space="preserve">«Το ψηφιακό μου </w:t>
      </w:r>
      <w:proofErr w:type="spellStart"/>
      <w:r>
        <w:t>Portfolio</w:t>
      </w:r>
      <w:proofErr w:type="spellEnd"/>
      <w:r w:rsidRPr="008C28A4">
        <w:t>: Ενεργοποίηση ψηφιακών εργαλείων για την προώθηση των στόχων της ατζέντας των Η.Ε. 2030 για μία βιώσιμη Ευρώπη».</w:t>
      </w:r>
    </w:p>
    <w:p w:rsidR="00404408" w:rsidRPr="00145DA5" w:rsidRDefault="00404408" w:rsidP="00404408">
      <w:pPr>
        <w:tabs>
          <w:tab w:val="left" w:pos="284"/>
        </w:tabs>
        <w:ind w:left="284" w:hanging="284"/>
        <w:jc w:val="both"/>
      </w:pPr>
      <w:r w:rsidRPr="00145DA5">
        <w:rPr>
          <w:b/>
        </w:rPr>
        <w:t>-</w:t>
      </w:r>
      <w:r w:rsidRPr="00A93B23">
        <w:rPr>
          <w:b/>
        </w:rPr>
        <w:tab/>
      </w:r>
      <w:r w:rsidRPr="00145DA5">
        <w:t>Συμμετοχή στους 5</w:t>
      </w:r>
      <w:r w:rsidRPr="00145DA5">
        <w:rPr>
          <w:vertAlign w:val="superscript"/>
        </w:rPr>
        <w:t xml:space="preserve">ους </w:t>
      </w:r>
      <w:r>
        <w:t>Αγώνες Επιχειρηματολογίας ΓΕ</w:t>
      </w:r>
      <w:r w:rsidRPr="00145DA5">
        <w:t>Λ Κεντρικής Μακεδονίας.</w:t>
      </w:r>
    </w:p>
    <w:p w:rsidR="00404408" w:rsidRPr="00145DA5" w:rsidRDefault="00404408" w:rsidP="00404408">
      <w:pPr>
        <w:tabs>
          <w:tab w:val="left" w:pos="284"/>
        </w:tabs>
        <w:ind w:left="284" w:hanging="284"/>
        <w:jc w:val="both"/>
      </w:pPr>
      <w:r w:rsidRPr="00A93B23">
        <w:t>-</w:t>
      </w:r>
      <w:r w:rsidRPr="00A93B23">
        <w:tab/>
      </w:r>
      <w:r w:rsidRPr="00145DA5">
        <w:t>Σ</w:t>
      </w:r>
      <w:r w:rsidRPr="00145DA5">
        <w:rPr>
          <w:color w:val="222222"/>
          <w:shd w:val="clear" w:color="auto" w:fill="FFFFFF"/>
        </w:rPr>
        <w:t xml:space="preserve">υνεργασία με </w:t>
      </w:r>
      <w:r w:rsidRPr="00145DA5">
        <w:t xml:space="preserve">το Πειραματικό Σχολείο Αριστοτελείου Πανεπιστημίου Θεσσαλονίκης στο πλαίσιο του Διαπεριφερειακού </w:t>
      </w:r>
      <w:r w:rsidRPr="00145DA5">
        <w:rPr>
          <w:iCs/>
        </w:rPr>
        <w:t>Θεματικού Δικτύου</w:t>
      </w:r>
      <w:r w:rsidRPr="00145DA5">
        <w:t xml:space="preserve"> «</w:t>
      </w:r>
      <w:r w:rsidRPr="00145DA5">
        <w:rPr>
          <w:iCs/>
        </w:rPr>
        <w:t>Ασφάλεια στο Διαδίκτυο» – Διοργάνωση</w:t>
      </w:r>
      <w:r w:rsidRPr="00145DA5">
        <w:rPr>
          <w:color w:val="222222"/>
          <w:shd w:val="clear" w:color="auto" w:fill="FFFFFF"/>
        </w:rPr>
        <w:t xml:space="preserve"> Αγώνα Επιχειρηματολογίας</w:t>
      </w:r>
      <w:r w:rsidRPr="00145DA5">
        <w:rPr>
          <w:iCs/>
        </w:rPr>
        <w:t xml:space="preserve"> (</w:t>
      </w:r>
      <w:proofErr w:type="spellStart"/>
      <w:r w:rsidRPr="00145DA5">
        <w:rPr>
          <w:iCs/>
        </w:rPr>
        <w:t>Debate</w:t>
      </w:r>
      <w:proofErr w:type="spellEnd"/>
      <w:r w:rsidRPr="00145DA5">
        <w:rPr>
          <w:iCs/>
        </w:rPr>
        <w:t>)»</w:t>
      </w:r>
      <w:r>
        <w:rPr>
          <w:iCs/>
        </w:rPr>
        <w:t>,</w:t>
      </w:r>
      <w:r w:rsidRPr="00145DA5">
        <w:rPr>
          <w:sz w:val="28"/>
          <w:szCs w:val="28"/>
        </w:rPr>
        <w:t xml:space="preserve"> </w:t>
      </w:r>
      <w:r w:rsidRPr="00145DA5">
        <w:t xml:space="preserve">με θέμα </w:t>
      </w:r>
      <w:r w:rsidRPr="00145DA5">
        <w:rPr>
          <w:i/>
        </w:rPr>
        <w:t>«Ψηφιακή επικοινωνία – Φυσική Επικοινωνία / Υπέρ και κατά».</w:t>
      </w:r>
    </w:p>
    <w:p w:rsidR="00404408" w:rsidRDefault="00404408" w:rsidP="00404408">
      <w:pPr>
        <w:tabs>
          <w:tab w:val="left" w:pos="284"/>
        </w:tabs>
        <w:ind w:left="284" w:hanging="284"/>
        <w:jc w:val="both"/>
        <w:rPr>
          <w:color w:val="000000"/>
          <w:shd w:val="clear" w:color="auto" w:fill="FFFFFF"/>
        </w:rPr>
      </w:pPr>
      <w:r w:rsidRPr="00145DA5">
        <w:rPr>
          <w:iCs/>
        </w:rPr>
        <w:t>-</w:t>
      </w:r>
      <w:r w:rsidRPr="00A93B23">
        <w:rPr>
          <w:iCs/>
        </w:rPr>
        <w:tab/>
      </w:r>
      <w:r w:rsidRPr="00145DA5">
        <w:t>Συνεργασία με μαθητές/</w:t>
      </w:r>
      <w:proofErr w:type="spellStart"/>
      <w:r w:rsidRPr="00145DA5">
        <w:t>ήτριες</w:t>
      </w:r>
      <w:proofErr w:type="spellEnd"/>
      <w:r w:rsidRPr="00145DA5">
        <w:t xml:space="preserve"> της </w:t>
      </w:r>
      <w:r w:rsidRPr="00145DA5">
        <w:rPr>
          <w:color w:val="000000"/>
          <w:shd w:val="clear" w:color="auto" w:fill="FFFFFF"/>
        </w:rPr>
        <w:t xml:space="preserve">Β΄ Λυκείου του 1ου Πρότυπου Λυκείου Θεσσαλονίκης "Μ. Ανδρόνικος", με θέμα τη συμβολή της Ορθόδοξης Εκκλησίας στην επανάσταση του 1821. </w:t>
      </w:r>
    </w:p>
    <w:p w:rsidR="00404408" w:rsidRPr="00E14988" w:rsidRDefault="00404408" w:rsidP="00404408">
      <w:pPr>
        <w:tabs>
          <w:tab w:val="left" w:pos="284"/>
        </w:tabs>
        <w:ind w:left="284" w:hanging="284"/>
        <w:jc w:val="both"/>
      </w:pPr>
      <w:r>
        <w:rPr>
          <w:color w:val="000000"/>
          <w:shd w:val="clear" w:color="auto" w:fill="FFFFFF"/>
        </w:rPr>
        <w:t>-</w:t>
      </w:r>
      <w:r w:rsidRPr="00A93B23">
        <w:rPr>
          <w:color w:val="000000"/>
          <w:shd w:val="clear" w:color="auto" w:fill="FFFFFF"/>
        </w:rPr>
        <w:tab/>
      </w:r>
      <w:r w:rsidRPr="00E14988">
        <w:rPr>
          <w:bCs/>
        </w:rPr>
        <w:t xml:space="preserve">Συμμετοχή του σχολείου στη δράση </w:t>
      </w:r>
      <w:proofErr w:type="spellStart"/>
      <w:r w:rsidRPr="00E14988">
        <w:rPr>
          <w:bCs/>
        </w:rPr>
        <w:t>EducAction</w:t>
      </w:r>
      <w:proofErr w:type="spellEnd"/>
      <w:r w:rsidRPr="00E14988">
        <w:rPr>
          <w:bCs/>
        </w:rPr>
        <w:t xml:space="preserve"> του Προγράμματος </w:t>
      </w:r>
      <w:proofErr w:type="spellStart"/>
      <w:r w:rsidRPr="00E14988">
        <w:rPr>
          <w:bCs/>
        </w:rPr>
        <w:t>Erasmus</w:t>
      </w:r>
      <w:proofErr w:type="spellEnd"/>
      <w:r w:rsidRPr="00E14988">
        <w:rPr>
          <w:bCs/>
        </w:rPr>
        <w:t xml:space="preserve">+ EDUCACTION με δημιουργία «Σχολικών εργαστηρίων», </w:t>
      </w:r>
      <w:r w:rsidRPr="00E14988">
        <w:t xml:space="preserve">με στόχο, αφενός την προώθηση των κοινωνικών και επικοινωνιακών ικανοτήτων των νέων, και αφετέρου την ενίσχυση της κεντρικής θέσης του σχολείου στην τοπική κοινότητα. </w:t>
      </w:r>
    </w:p>
    <w:p w:rsidR="00404408" w:rsidRPr="008C28A4" w:rsidRDefault="00404408" w:rsidP="00404408">
      <w:pPr>
        <w:tabs>
          <w:tab w:val="left" w:pos="284"/>
        </w:tabs>
        <w:ind w:left="284" w:hanging="284"/>
        <w:jc w:val="both"/>
        <w:rPr>
          <w:spacing w:val="-3"/>
        </w:rPr>
      </w:pPr>
      <w:r w:rsidRPr="008C28A4">
        <w:rPr>
          <w:spacing w:val="-3"/>
        </w:rPr>
        <w:t>-</w:t>
      </w:r>
      <w:r w:rsidRPr="00A93B23">
        <w:rPr>
          <w:spacing w:val="-3"/>
        </w:rPr>
        <w:tab/>
      </w:r>
      <w:r w:rsidRPr="008C28A4">
        <w:rPr>
          <w:spacing w:val="-3"/>
        </w:rPr>
        <w:t xml:space="preserve">Συμμετοχή στη </w:t>
      </w:r>
      <w:r w:rsidRPr="008C28A4">
        <w:rPr>
          <w:bCs/>
        </w:rPr>
        <w:t>Βουλή των Εφήβων –</w:t>
      </w:r>
      <w:r>
        <w:rPr>
          <w:bCs/>
        </w:rPr>
        <w:t xml:space="preserve"> «</w:t>
      </w:r>
      <w:r w:rsidRPr="008C28A4">
        <w:rPr>
          <w:bCs/>
        </w:rPr>
        <w:t>Βήματα Δημοκρατίας:</w:t>
      </w:r>
      <w:r>
        <w:rPr>
          <w:bCs/>
        </w:rPr>
        <w:t xml:space="preserve"> </w:t>
      </w:r>
      <w:r w:rsidRPr="008C28A4">
        <w:rPr>
          <w:bCs/>
        </w:rPr>
        <w:t>Κάνοντας πράξη τη συμμετοχή</w:t>
      </w:r>
      <w:r>
        <w:rPr>
          <w:bCs/>
        </w:rPr>
        <w:t>»</w:t>
      </w:r>
      <w:r w:rsidRPr="008C28A4">
        <w:rPr>
          <w:bCs/>
        </w:rPr>
        <w:t xml:space="preserve"> – ΚΕ΄ Σύνοδος»</w:t>
      </w:r>
    </w:p>
    <w:p w:rsidR="00404408" w:rsidRPr="008C28A4" w:rsidRDefault="00404408" w:rsidP="00404408">
      <w:pPr>
        <w:pStyle w:val="30"/>
        <w:tabs>
          <w:tab w:val="left" w:pos="284"/>
        </w:tabs>
        <w:spacing w:after="0" w:line="240" w:lineRule="auto"/>
        <w:ind w:left="284" w:hanging="284"/>
        <w:jc w:val="both"/>
        <w:rPr>
          <w:rFonts w:ascii="Times New Roman" w:hAnsi="Times New Roman"/>
          <w:bCs/>
          <w:sz w:val="24"/>
          <w:szCs w:val="24"/>
        </w:rPr>
      </w:pPr>
      <w:r w:rsidRPr="008C28A4">
        <w:rPr>
          <w:rFonts w:ascii="Times New Roman" w:hAnsi="Times New Roman"/>
          <w:bCs/>
          <w:sz w:val="24"/>
          <w:szCs w:val="24"/>
        </w:rPr>
        <w:t>-</w:t>
      </w:r>
      <w:r w:rsidRPr="00A93B23">
        <w:rPr>
          <w:rFonts w:ascii="Times New Roman" w:hAnsi="Times New Roman"/>
          <w:bCs/>
          <w:sz w:val="24"/>
          <w:szCs w:val="24"/>
        </w:rPr>
        <w:tab/>
      </w:r>
      <w:r w:rsidRPr="008C28A4">
        <w:rPr>
          <w:rFonts w:ascii="Times New Roman" w:hAnsi="Times New Roman"/>
          <w:bCs/>
          <w:sz w:val="24"/>
          <w:szCs w:val="24"/>
        </w:rPr>
        <w:t xml:space="preserve">Συμμετοχή στο Εκπαιδευτικό Πρόγραμμα «Δίκτυο Συνδεδεμένων σχολείων της </w:t>
      </w:r>
      <w:r w:rsidRPr="008C28A4">
        <w:rPr>
          <w:rFonts w:ascii="Times New Roman" w:hAnsi="Times New Roman"/>
          <w:bCs/>
          <w:sz w:val="24"/>
          <w:szCs w:val="24"/>
          <w:lang w:val="en-US"/>
        </w:rPr>
        <w:t>UNESCO</w:t>
      </w:r>
      <w:r w:rsidRPr="008C28A4">
        <w:rPr>
          <w:rFonts w:ascii="Times New Roman" w:hAnsi="Times New Roman"/>
          <w:bCs/>
          <w:sz w:val="24"/>
          <w:szCs w:val="24"/>
        </w:rPr>
        <w:t xml:space="preserve"> (</w:t>
      </w:r>
      <w:proofErr w:type="spellStart"/>
      <w:r w:rsidRPr="008C28A4">
        <w:rPr>
          <w:rFonts w:ascii="Times New Roman" w:hAnsi="Times New Roman"/>
          <w:bCs/>
          <w:sz w:val="24"/>
          <w:szCs w:val="24"/>
          <w:lang w:val="en-US"/>
        </w:rPr>
        <w:t>ASPnet</w:t>
      </w:r>
      <w:proofErr w:type="spellEnd"/>
      <w:r w:rsidRPr="008C28A4">
        <w:rPr>
          <w:rFonts w:ascii="Times New Roman" w:hAnsi="Times New Roman"/>
          <w:bCs/>
          <w:sz w:val="24"/>
          <w:szCs w:val="24"/>
        </w:rPr>
        <w:t>/</w:t>
      </w:r>
      <w:r w:rsidRPr="008C28A4">
        <w:rPr>
          <w:rFonts w:ascii="Times New Roman" w:hAnsi="Times New Roman"/>
          <w:bCs/>
          <w:sz w:val="24"/>
          <w:szCs w:val="24"/>
          <w:lang w:val="en-US"/>
        </w:rPr>
        <w:t>Associated</w:t>
      </w:r>
      <w:r w:rsidRPr="008C28A4">
        <w:rPr>
          <w:rFonts w:ascii="Times New Roman" w:hAnsi="Times New Roman"/>
          <w:bCs/>
          <w:sz w:val="24"/>
          <w:szCs w:val="24"/>
        </w:rPr>
        <w:t xml:space="preserve"> </w:t>
      </w:r>
      <w:r w:rsidRPr="008C28A4">
        <w:rPr>
          <w:rFonts w:ascii="Times New Roman" w:hAnsi="Times New Roman"/>
          <w:bCs/>
          <w:sz w:val="24"/>
          <w:szCs w:val="24"/>
          <w:lang w:val="en-US"/>
        </w:rPr>
        <w:t>Schools</w:t>
      </w:r>
      <w:r w:rsidRPr="008C28A4">
        <w:rPr>
          <w:rFonts w:ascii="Times New Roman" w:hAnsi="Times New Roman"/>
          <w:bCs/>
          <w:sz w:val="24"/>
          <w:szCs w:val="24"/>
        </w:rPr>
        <w:t xml:space="preserve"> </w:t>
      </w:r>
      <w:r w:rsidRPr="008C28A4">
        <w:rPr>
          <w:rFonts w:ascii="Times New Roman" w:hAnsi="Times New Roman"/>
          <w:bCs/>
          <w:sz w:val="24"/>
          <w:szCs w:val="24"/>
          <w:lang w:val="en-US"/>
        </w:rPr>
        <w:t>Project</w:t>
      </w:r>
      <w:r w:rsidRPr="008C28A4">
        <w:rPr>
          <w:rFonts w:ascii="Times New Roman" w:hAnsi="Times New Roman"/>
          <w:bCs/>
          <w:sz w:val="24"/>
          <w:szCs w:val="24"/>
        </w:rPr>
        <w:t xml:space="preserve"> </w:t>
      </w:r>
      <w:r w:rsidRPr="008C28A4">
        <w:rPr>
          <w:rFonts w:ascii="Times New Roman" w:hAnsi="Times New Roman"/>
          <w:bCs/>
          <w:sz w:val="24"/>
          <w:szCs w:val="24"/>
          <w:lang w:val="en-US"/>
        </w:rPr>
        <w:t>network</w:t>
      </w:r>
      <w:r w:rsidRPr="008C28A4">
        <w:rPr>
          <w:rFonts w:ascii="Times New Roman" w:hAnsi="Times New Roman"/>
          <w:bCs/>
          <w:sz w:val="24"/>
          <w:szCs w:val="24"/>
        </w:rPr>
        <w:t>)»</w:t>
      </w:r>
    </w:p>
    <w:p w:rsidR="00404408" w:rsidRPr="008C28A4" w:rsidRDefault="00404408" w:rsidP="00404408">
      <w:pPr>
        <w:pStyle w:val="30"/>
        <w:tabs>
          <w:tab w:val="left" w:pos="284"/>
        </w:tabs>
        <w:spacing w:after="0" w:line="240" w:lineRule="auto"/>
        <w:ind w:left="284" w:hanging="284"/>
        <w:jc w:val="both"/>
        <w:rPr>
          <w:rFonts w:ascii="Times New Roman" w:hAnsi="Times New Roman"/>
          <w:sz w:val="24"/>
          <w:szCs w:val="24"/>
          <w:shd w:val="clear" w:color="auto" w:fill="FFFFFF"/>
        </w:rPr>
      </w:pPr>
      <w:r w:rsidRPr="008C28A4">
        <w:rPr>
          <w:rFonts w:ascii="Times New Roman" w:hAnsi="Times New Roman"/>
          <w:bCs/>
          <w:sz w:val="24"/>
          <w:szCs w:val="24"/>
        </w:rPr>
        <w:t>-</w:t>
      </w:r>
      <w:r w:rsidRPr="00A93B23">
        <w:rPr>
          <w:rFonts w:ascii="Times New Roman" w:hAnsi="Times New Roman"/>
          <w:bCs/>
          <w:sz w:val="24"/>
          <w:szCs w:val="24"/>
        </w:rPr>
        <w:tab/>
      </w:r>
      <w:r w:rsidRPr="008C28A4">
        <w:rPr>
          <w:rFonts w:ascii="Times New Roman" w:hAnsi="Times New Roman"/>
          <w:bCs/>
          <w:sz w:val="24"/>
          <w:szCs w:val="24"/>
        </w:rPr>
        <w:t xml:space="preserve">Συμμετοχή στο </w:t>
      </w:r>
      <w:r w:rsidRPr="008C28A4">
        <w:rPr>
          <w:rFonts w:ascii="Times New Roman" w:hAnsi="Times New Roman"/>
          <w:sz w:val="24"/>
          <w:szCs w:val="24"/>
          <w:shd w:val="clear" w:color="auto" w:fill="FFFFFF"/>
        </w:rPr>
        <w:t xml:space="preserve">πρόγραμμα Εκπαίδευσης στα Ανθρώπινα Δικαιώματα με τίτλο </w:t>
      </w:r>
      <w:r>
        <w:rPr>
          <w:rFonts w:ascii="Times New Roman" w:hAnsi="Times New Roman"/>
          <w:sz w:val="24"/>
          <w:szCs w:val="24"/>
          <w:shd w:val="clear" w:color="auto" w:fill="FFFFFF"/>
        </w:rPr>
        <w:t>«</w:t>
      </w:r>
      <w:r w:rsidRPr="008C28A4">
        <w:rPr>
          <w:rFonts w:ascii="Times New Roman" w:hAnsi="Times New Roman"/>
          <w:sz w:val="24"/>
          <w:szCs w:val="24"/>
          <w:shd w:val="clear" w:color="auto" w:fill="FFFFFF"/>
        </w:rPr>
        <w:t>Εγώ κι Εσύ μαζί» του ελληνικού τμήματος της Διεθνούς Αμνηστίας.</w:t>
      </w:r>
    </w:p>
    <w:p w:rsidR="00404408" w:rsidRPr="008C28A4" w:rsidRDefault="00404408" w:rsidP="00404408">
      <w:pPr>
        <w:pStyle w:val="30"/>
        <w:tabs>
          <w:tab w:val="left" w:pos="284"/>
        </w:tabs>
        <w:spacing w:after="0" w:line="240" w:lineRule="auto"/>
        <w:ind w:left="284" w:hanging="284"/>
        <w:jc w:val="both"/>
        <w:rPr>
          <w:rFonts w:ascii="Times New Roman" w:hAnsi="Times New Roman"/>
          <w:sz w:val="24"/>
          <w:szCs w:val="24"/>
          <w:shd w:val="clear" w:color="auto" w:fill="FFFFFF"/>
        </w:rPr>
      </w:pPr>
      <w:r w:rsidRPr="008C28A4">
        <w:rPr>
          <w:rFonts w:ascii="Times New Roman" w:hAnsi="Times New Roman"/>
          <w:sz w:val="24"/>
          <w:szCs w:val="24"/>
          <w:shd w:val="clear" w:color="auto" w:fill="FFFFFF"/>
        </w:rPr>
        <w:lastRenderedPageBreak/>
        <w:t>-</w:t>
      </w:r>
      <w:r w:rsidRPr="00A93B23">
        <w:rPr>
          <w:rFonts w:ascii="Times New Roman" w:hAnsi="Times New Roman"/>
          <w:sz w:val="24"/>
          <w:szCs w:val="24"/>
          <w:shd w:val="clear" w:color="auto" w:fill="FFFFFF"/>
        </w:rPr>
        <w:tab/>
      </w:r>
      <w:r w:rsidRPr="008C28A4">
        <w:rPr>
          <w:rFonts w:ascii="Times New Roman" w:hAnsi="Times New Roman"/>
          <w:sz w:val="24"/>
          <w:szCs w:val="24"/>
        </w:rPr>
        <w:t>Συμμετοχή </w:t>
      </w:r>
      <w:r>
        <w:rPr>
          <w:rFonts w:ascii="Times New Roman" w:hAnsi="Times New Roman"/>
          <w:sz w:val="24"/>
          <w:szCs w:val="24"/>
        </w:rPr>
        <w:t xml:space="preserve"> </w:t>
      </w:r>
      <w:r w:rsidRPr="008C28A4">
        <w:rPr>
          <w:rFonts w:ascii="Times New Roman" w:hAnsi="Times New Roman"/>
          <w:sz w:val="24"/>
          <w:szCs w:val="24"/>
        </w:rPr>
        <w:t>σε διαδικτυακή εκδήλωση της Διεθνούς Αμνηστίας</w:t>
      </w:r>
      <w:r>
        <w:rPr>
          <w:rFonts w:ascii="Times New Roman" w:hAnsi="Times New Roman"/>
          <w:sz w:val="24"/>
          <w:szCs w:val="24"/>
        </w:rPr>
        <w:t xml:space="preserve"> </w:t>
      </w:r>
      <w:r w:rsidRPr="008C28A4">
        <w:rPr>
          <w:rFonts w:ascii="Times New Roman" w:hAnsi="Times New Roman"/>
          <w:sz w:val="24"/>
          <w:szCs w:val="24"/>
        </w:rPr>
        <w:t>-</w:t>
      </w:r>
      <w:r>
        <w:rPr>
          <w:rFonts w:ascii="Times New Roman" w:hAnsi="Times New Roman"/>
          <w:sz w:val="24"/>
          <w:szCs w:val="24"/>
        </w:rPr>
        <w:t xml:space="preserve"> </w:t>
      </w:r>
      <w:r w:rsidRPr="008C28A4">
        <w:rPr>
          <w:rFonts w:ascii="Times New Roman" w:hAnsi="Times New Roman"/>
          <w:sz w:val="24"/>
          <w:szCs w:val="24"/>
        </w:rPr>
        <w:t>Ελληνικό Τμήμα με θέμα «</w:t>
      </w:r>
      <w:r w:rsidRPr="008C28A4">
        <w:rPr>
          <w:rFonts w:ascii="Times New Roman" w:hAnsi="Times New Roman"/>
          <w:color w:val="000000"/>
          <w:sz w:val="24"/>
          <w:szCs w:val="24"/>
        </w:rPr>
        <w:t>17+1 Ερωτήματα για την Ισότητα Φύλων: Μαθητές και Μαθήτριες από όλη την Ελλάδα συζητούν».</w:t>
      </w:r>
    </w:p>
    <w:p w:rsidR="00404408" w:rsidRDefault="00404408" w:rsidP="00404408">
      <w:pPr>
        <w:pStyle w:val="30"/>
        <w:tabs>
          <w:tab w:val="left" w:pos="284"/>
        </w:tabs>
        <w:spacing w:after="0" w:line="240" w:lineRule="auto"/>
        <w:ind w:left="284" w:hanging="284"/>
        <w:jc w:val="both"/>
        <w:rPr>
          <w:rFonts w:ascii="Times New Roman" w:hAnsi="Times New Roman"/>
          <w:spacing w:val="-3"/>
          <w:sz w:val="24"/>
          <w:szCs w:val="24"/>
        </w:rPr>
      </w:pPr>
      <w:r w:rsidRPr="008C28A4">
        <w:rPr>
          <w:rFonts w:ascii="Times New Roman" w:hAnsi="Times New Roman"/>
          <w:sz w:val="24"/>
          <w:szCs w:val="24"/>
        </w:rPr>
        <w:t>-</w:t>
      </w:r>
      <w:r w:rsidRPr="00A93B23">
        <w:rPr>
          <w:rFonts w:ascii="Times New Roman" w:hAnsi="Times New Roman"/>
          <w:sz w:val="24"/>
          <w:szCs w:val="24"/>
        </w:rPr>
        <w:tab/>
      </w:r>
      <w:r w:rsidRPr="008C28A4">
        <w:rPr>
          <w:rFonts w:ascii="Times New Roman" w:hAnsi="Times New Roman"/>
          <w:spacing w:val="-3"/>
          <w:sz w:val="24"/>
          <w:szCs w:val="24"/>
        </w:rPr>
        <w:t>Συγκέντρωση τροφίμων για το Χαμόγελο του Παιδιού.</w:t>
      </w:r>
    </w:p>
    <w:p w:rsidR="00404408" w:rsidRDefault="00404408" w:rsidP="00404408">
      <w:pPr>
        <w:pStyle w:val="30"/>
        <w:tabs>
          <w:tab w:val="left" w:pos="284"/>
        </w:tabs>
        <w:spacing w:after="0" w:line="240" w:lineRule="auto"/>
        <w:ind w:left="284" w:hanging="284"/>
        <w:jc w:val="both"/>
        <w:rPr>
          <w:rFonts w:ascii="Times New Roman" w:hAnsi="Times New Roman"/>
          <w:spacing w:val="-3"/>
          <w:sz w:val="24"/>
          <w:szCs w:val="24"/>
        </w:rPr>
      </w:pPr>
      <w:r>
        <w:rPr>
          <w:rFonts w:ascii="Times New Roman" w:hAnsi="Times New Roman"/>
          <w:spacing w:val="-3"/>
          <w:sz w:val="24"/>
          <w:szCs w:val="24"/>
        </w:rPr>
        <w:t>-</w:t>
      </w:r>
      <w:r w:rsidRPr="00A93B23">
        <w:rPr>
          <w:rFonts w:ascii="Times New Roman" w:hAnsi="Times New Roman"/>
          <w:spacing w:val="-3"/>
          <w:sz w:val="24"/>
          <w:szCs w:val="24"/>
        </w:rPr>
        <w:tab/>
      </w:r>
      <w:r>
        <w:rPr>
          <w:rFonts w:ascii="Times New Roman" w:hAnsi="Times New Roman"/>
          <w:spacing w:val="-3"/>
          <w:sz w:val="24"/>
          <w:szCs w:val="24"/>
        </w:rPr>
        <w:t>Αποστολή ευχαριστήριων χριστουγεννιάτικων καρτών στους Υγειονομικούς των Νοσοκομείων της Θεσσαλονίκης  για την προσφορά τους στη διάρκεια της πανδημίας. Συνεργασία με τη Διεθνή Αμνηστία και το Τμήμα Αγωγής Υγείας της ΔΔΕ Ανατ. Θεσσαλονίκης.</w:t>
      </w:r>
    </w:p>
    <w:p w:rsidR="00404408" w:rsidRDefault="00404408" w:rsidP="00404408">
      <w:pPr>
        <w:tabs>
          <w:tab w:val="left" w:pos="284"/>
        </w:tabs>
        <w:autoSpaceDE w:val="0"/>
        <w:autoSpaceDN w:val="0"/>
        <w:adjustRightInd w:val="0"/>
        <w:ind w:left="284" w:hanging="284"/>
        <w:contextualSpacing/>
        <w:jc w:val="both"/>
        <w:rPr>
          <w:spacing w:val="-3"/>
        </w:rPr>
      </w:pPr>
      <w:r w:rsidRPr="00145DA5">
        <w:rPr>
          <w:spacing w:val="-3"/>
        </w:rPr>
        <w:t>-</w:t>
      </w:r>
      <w:r w:rsidRPr="00A93B23">
        <w:rPr>
          <w:spacing w:val="-3"/>
        </w:rPr>
        <w:tab/>
      </w:r>
      <w:r w:rsidRPr="00145DA5">
        <w:rPr>
          <w:spacing w:val="-3"/>
        </w:rPr>
        <w:t xml:space="preserve">Διοργάνωση </w:t>
      </w:r>
      <w:proofErr w:type="spellStart"/>
      <w:r w:rsidRPr="00145DA5">
        <w:rPr>
          <w:spacing w:val="-3"/>
        </w:rPr>
        <w:t>ενδοσχολικής</w:t>
      </w:r>
      <w:proofErr w:type="spellEnd"/>
      <w:r w:rsidRPr="00145DA5">
        <w:rPr>
          <w:spacing w:val="-3"/>
        </w:rPr>
        <w:t xml:space="preserve"> επιμόρφωσης μαθητών/μαθητριών του σχολείου για το θέμα #</w:t>
      </w:r>
      <w:proofErr w:type="spellStart"/>
      <w:r w:rsidRPr="00145DA5">
        <w:rPr>
          <w:spacing w:val="-3"/>
        </w:rPr>
        <w:t>Metoo</w:t>
      </w:r>
      <w:proofErr w:type="spellEnd"/>
      <w:r>
        <w:rPr>
          <w:spacing w:val="-3"/>
        </w:rPr>
        <w:t>.</w:t>
      </w:r>
    </w:p>
    <w:p w:rsidR="00404408" w:rsidRPr="00E14988" w:rsidRDefault="00404408" w:rsidP="00404408">
      <w:pPr>
        <w:tabs>
          <w:tab w:val="left" w:pos="284"/>
        </w:tabs>
        <w:autoSpaceDE w:val="0"/>
        <w:autoSpaceDN w:val="0"/>
        <w:adjustRightInd w:val="0"/>
        <w:ind w:left="284" w:hanging="284"/>
        <w:contextualSpacing/>
        <w:jc w:val="both"/>
      </w:pPr>
      <w:r w:rsidRPr="00E14988">
        <w:rPr>
          <w:spacing w:val="-3"/>
        </w:rPr>
        <w:t>-</w:t>
      </w:r>
      <w:r w:rsidRPr="00A93B23">
        <w:rPr>
          <w:spacing w:val="-3"/>
        </w:rPr>
        <w:tab/>
      </w:r>
      <w:r w:rsidRPr="00E14988">
        <w:t>Διοργάνωση ποδηλατοδρομίας.</w:t>
      </w:r>
    </w:p>
    <w:p w:rsidR="00404408" w:rsidRPr="00E14988" w:rsidRDefault="00404408" w:rsidP="00404408">
      <w:pPr>
        <w:tabs>
          <w:tab w:val="left" w:pos="284"/>
        </w:tabs>
        <w:autoSpaceDE w:val="0"/>
        <w:autoSpaceDN w:val="0"/>
        <w:adjustRightInd w:val="0"/>
        <w:ind w:left="284" w:hanging="284"/>
        <w:contextualSpacing/>
        <w:jc w:val="both"/>
        <w:rPr>
          <w:spacing w:val="-3"/>
        </w:rPr>
      </w:pPr>
      <w:r w:rsidRPr="00E14988">
        <w:t>-</w:t>
      </w:r>
      <w:r w:rsidRPr="00A93B23">
        <w:tab/>
      </w:r>
      <w:r w:rsidRPr="00E14988">
        <w:rPr>
          <w:bCs/>
        </w:rPr>
        <w:t>Βιωματική Δράση για τον εορτασμό της Ημέρας Περιβάλλοντος σε συνεργασία με το 1</w:t>
      </w:r>
      <w:r w:rsidRPr="00E14988">
        <w:rPr>
          <w:bCs/>
          <w:vertAlign w:val="superscript"/>
        </w:rPr>
        <w:t>ο</w:t>
      </w:r>
      <w:r w:rsidRPr="00E14988">
        <w:rPr>
          <w:bCs/>
        </w:rPr>
        <w:t xml:space="preserve"> Πρότυπο Γυμνάσιο Θεσσαλονίκης και τη ΧΑΝΘ</w:t>
      </w:r>
      <w:r>
        <w:rPr>
          <w:bCs/>
        </w:rPr>
        <w:t>.</w:t>
      </w:r>
    </w:p>
    <w:p w:rsidR="00404408" w:rsidRDefault="00404408" w:rsidP="00404408">
      <w:pPr>
        <w:autoSpaceDE w:val="0"/>
        <w:autoSpaceDN w:val="0"/>
        <w:adjustRightInd w:val="0"/>
        <w:contextualSpacing/>
        <w:jc w:val="both"/>
        <w:rPr>
          <w:rFonts w:ascii="Arial" w:hAnsi="Arial" w:cs="Arial"/>
          <w:color w:val="202124"/>
          <w:spacing w:val="2"/>
          <w:sz w:val="15"/>
          <w:szCs w:val="15"/>
          <w:shd w:val="clear" w:color="auto" w:fill="FFFFFF"/>
        </w:rPr>
      </w:pPr>
    </w:p>
    <w:p w:rsidR="00404408" w:rsidRDefault="00404408" w:rsidP="00404408">
      <w:pPr>
        <w:autoSpaceDE w:val="0"/>
        <w:autoSpaceDN w:val="0"/>
        <w:adjustRightInd w:val="0"/>
        <w:contextualSpacing/>
        <w:jc w:val="both"/>
        <w:rPr>
          <w:rFonts w:ascii="Arial" w:hAnsi="Arial" w:cs="Arial"/>
          <w:color w:val="202124"/>
          <w:spacing w:val="2"/>
          <w:sz w:val="15"/>
          <w:szCs w:val="15"/>
          <w:shd w:val="clear" w:color="auto" w:fill="FFFFFF"/>
        </w:rPr>
      </w:pPr>
    </w:p>
    <w:p w:rsidR="00404408" w:rsidRPr="00956658" w:rsidRDefault="00404408" w:rsidP="00404408">
      <w:pPr>
        <w:jc w:val="both"/>
        <w:rPr>
          <w:rStyle w:val="FontStyle14"/>
          <w:sz w:val="24"/>
          <w:szCs w:val="24"/>
        </w:rPr>
      </w:pPr>
      <w:r w:rsidRPr="00956658">
        <w:rPr>
          <w:rStyle w:val="FontStyle14"/>
          <w:sz w:val="24"/>
          <w:szCs w:val="24"/>
        </w:rPr>
        <w:t>Τη σχολική χρονιά 2020-21 απασχόλησε τον Σύλλογο Διδασκόντων του σχολείου ένα περιστατικό σύγκρουσης (</w:t>
      </w:r>
      <w:proofErr w:type="spellStart"/>
      <w:r w:rsidRPr="00956658">
        <w:rPr>
          <w:rStyle w:val="FontStyle14"/>
          <w:sz w:val="24"/>
          <w:szCs w:val="24"/>
        </w:rPr>
        <w:t>bullying</w:t>
      </w:r>
      <w:proofErr w:type="spellEnd"/>
      <w:r w:rsidRPr="00956658">
        <w:rPr>
          <w:rStyle w:val="FontStyle14"/>
          <w:sz w:val="24"/>
          <w:szCs w:val="24"/>
        </w:rPr>
        <w:t>) μεταξύ δύο μαθητών.</w:t>
      </w:r>
      <w:r w:rsidRPr="00956658">
        <w:t xml:space="preserve"> Υπήρξαν </w:t>
      </w:r>
      <w:r w:rsidRPr="00956658">
        <w:rPr>
          <w:rFonts w:eastAsia="Times New Roman"/>
        </w:rPr>
        <w:t xml:space="preserve">υποτιμητικοί χαρακτηρισμοί μέσω </w:t>
      </w:r>
      <w:proofErr w:type="spellStart"/>
      <w:r w:rsidRPr="00956658">
        <w:rPr>
          <w:rFonts w:eastAsia="Times New Roman"/>
        </w:rPr>
        <w:t>instagram</w:t>
      </w:r>
      <w:proofErr w:type="spellEnd"/>
      <w:r w:rsidRPr="00956658">
        <w:rPr>
          <w:rFonts w:eastAsia="Times New Roman"/>
        </w:rPr>
        <w:t xml:space="preserve"> από τον ένα μαθητή στον άλλον και απώθηση (σπρώξιμο) σε ένα από τα διαλείμματα. </w:t>
      </w:r>
      <w:r>
        <w:rPr>
          <w:rFonts w:eastAsia="Times New Roman"/>
        </w:rPr>
        <w:t xml:space="preserve">Η αντιμετώπιση ήταν άμεση από τη </w:t>
      </w:r>
      <w:r w:rsidRPr="00956658">
        <w:rPr>
          <w:rFonts w:eastAsia="Times New Roman"/>
        </w:rPr>
        <w:t xml:space="preserve"> Διευθύντρια</w:t>
      </w:r>
      <w:r>
        <w:rPr>
          <w:rFonts w:eastAsia="Times New Roman"/>
        </w:rPr>
        <w:t>, η οποία έδωσε εντ</w:t>
      </w:r>
      <w:r w:rsidRPr="00956658">
        <w:rPr>
          <w:rFonts w:eastAsia="Times New Roman"/>
        </w:rPr>
        <w:t xml:space="preserve">ολή να διερευνηθεί το επεισόδιο από </w:t>
      </w:r>
      <w:r w:rsidRPr="00956658">
        <w:rPr>
          <w:rStyle w:val="FontStyle14"/>
          <w:sz w:val="24"/>
          <w:szCs w:val="24"/>
        </w:rPr>
        <w:t xml:space="preserve">την καθηγήτρια – Σύμβουλο Σχολικής Ζωής. </w:t>
      </w:r>
      <w:r>
        <w:rPr>
          <w:rStyle w:val="FontStyle14"/>
          <w:sz w:val="24"/>
          <w:szCs w:val="24"/>
        </w:rPr>
        <w:t>Στη συνέχεια, η Δ</w:t>
      </w:r>
      <w:r w:rsidRPr="00956658">
        <w:rPr>
          <w:rStyle w:val="FontStyle14"/>
          <w:sz w:val="24"/>
          <w:szCs w:val="24"/>
        </w:rPr>
        <w:t>ιευθύντρια και ο Σύλλογος Διδασκόντων στη συνεδρίαση</w:t>
      </w:r>
      <w:r>
        <w:rPr>
          <w:rStyle w:val="FontStyle14"/>
          <w:sz w:val="24"/>
          <w:szCs w:val="24"/>
        </w:rPr>
        <w:t>,</w:t>
      </w:r>
      <w:r w:rsidRPr="00956658">
        <w:rPr>
          <w:rStyle w:val="FontStyle14"/>
          <w:sz w:val="24"/>
          <w:szCs w:val="24"/>
        </w:rPr>
        <w:t xml:space="preserve"> </w:t>
      </w:r>
      <w:r>
        <w:rPr>
          <w:rStyle w:val="FontStyle14"/>
          <w:sz w:val="24"/>
          <w:szCs w:val="24"/>
        </w:rPr>
        <w:t xml:space="preserve">εξέφρασαν την </w:t>
      </w:r>
      <w:r w:rsidRPr="00956658">
        <w:rPr>
          <w:rFonts w:eastAsia="Times New Roman"/>
        </w:rPr>
        <w:t>ενόχληση κ</w:t>
      </w:r>
      <w:r>
        <w:rPr>
          <w:rFonts w:eastAsia="Times New Roman"/>
        </w:rPr>
        <w:t>α</w:t>
      </w:r>
      <w:r w:rsidRPr="00956658">
        <w:rPr>
          <w:rFonts w:eastAsia="Times New Roman"/>
        </w:rPr>
        <w:t xml:space="preserve">ι </w:t>
      </w:r>
      <w:r>
        <w:rPr>
          <w:rFonts w:eastAsia="Times New Roman"/>
        </w:rPr>
        <w:t xml:space="preserve">τον </w:t>
      </w:r>
      <w:r w:rsidRPr="00956658">
        <w:rPr>
          <w:rFonts w:eastAsia="Times New Roman"/>
        </w:rPr>
        <w:t xml:space="preserve">αποτροπιασμό από πρακτικές και συμπεριφορές που προσβάλλουν </w:t>
      </w:r>
      <w:r>
        <w:rPr>
          <w:rFonts w:eastAsia="Times New Roman"/>
        </w:rPr>
        <w:t>τόσο τ</w:t>
      </w:r>
      <w:r w:rsidRPr="00956658">
        <w:rPr>
          <w:rFonts w:eastAsia="Times New Roman"/>
        </w:rPr>
        <w:t xml:space="preserve">ους ίδιους </w:t>
      </w:r>
      <w:r>
        <w:rPr>
          <w:rFonts w:eastAsia="Times New Roman"/>
        </w:rPr>
        <w:t xml:space="preserve">όσο </w:t>
      </w:r>
      <w:r w:rsidRPr="00956658">
        <w:rPr>
          <w:rFonts w:eastAsia="Times New Roman"/>
        </w:rPr>
        <w:t>και τη σχολική κοινότητα.</w:t>
      </w:r>
      <w:r>
        <w:rPr>
          <w:rFonts w:eastAsia="Times New Roman"/>
        </w:rPr>
        <w:t xml:space="preserve"> Ενημερώθηκαν οι γονείς και των δύο μαθητών. Επιβλήθηκε, στον ένα μαθητή ως τιμωρία,</w:t>
      </w:r>
      <w:r w:rsidRPr="00956658">
        <w:rPr>
          <w:rFonts w:eastAsia="Times New Roman"/>
        </w:rPr>
        <w:t xml:space="preserve"> </w:t>
      </w:r>
      <w:r>
        <w:rPr>
          <w:rFonts w:eastAsia="Times New Roman"/>
        </w:rPr>
        <w:t xml:space="preserve">η αποβολή μίας ημέρας από το σχολείο και η προτροπή από μέρους της διευθύντριας, να επικοινωνήσει με την Ψυχολόγο προκειμένου να συζητήσει θέματα συμπεριφοράς. Έγινε </w:t>
      </w:r>
      <w:r w:rsidRPr="00956658">
        <w:rPr>
          <w:rFonts w:eastAsia="Times New Roman"/>
        </w:rPr>
        <w:t>αφορμή</w:t>
      </w:r>
      <w:r>
        <w:rPr>
          <w:rFonts w:eastAsia="Times New Roman"/>
        </w:rPr>
        <w:t xml:space="preserve">, </w:t>
      </w:r>
      <w:r w:rsidRPr="00956658">
        <w:rPr>
          <w:rFonts w:eastAsia="Times New Roman"/>
        </w:rPr>
        <w:t xml:space="preserve">αρχικά κατ’ ιδίαν </w:t>
      </w:r>
      <w:r>
        <w:rPr>
          <w:rFonts w:eastAsia="Times New Roman"/>
        </w:rPr>
        <w:t xml:space="preserve">στους δύο εμπλεκόμενους </w:t>
      </w:r>
      <w:r w:rsidRPr="00956658">
        <w:rPr>
          <w:rFonts w:eastAsia="Times New Roman"/>
        </w:rPr>
        <w:t>και στη συνέχεια σε επίπεδο τάξης (κυρίως)</w:t>
      </w:r>
      <w:r>
        <w:rPr>
          <w:rFonts w:eastAsia="Times New Roman"/>
        </w:rPr>
        <w:t>,</w:t>
      </w:r>
      <w:r w:rsidRPr="00956658">
        <w:rPr>
          <w:rFonts w:eastAsia="Times New Roman"/>
        </w:rPr>
        <w:t xml:space="preserve"> για υπόμνηση κανόνων συμπεριφοράς και καλών πρακτικών. </w:t>
      </w:r>
    </w:p>
    <w:p w:rsidR="00404408" w:rsidRDefault="00404408" w:rsidP="00404408">
      <w:pPr>
        <w:jc w:val="both"/>
        <w:rPr>
          <w:rStyle w:val="FontStyle14"/>
          <w:sz w:val="24"/>
          <w:szCs w:val="24"/>
        </w:rPr>
      </w:pPr>
      <w:r>
        <w:rPr>
          <w:rStyle w:val="FontStyle14"/>
          <w:sz w:val="24"/>
          <w:szCs w:val="24"/>
        </w:rPr>
        <w:t>Το περιστατικό ήταν ήπιας μορφής και δεν επηρέασε την εύρυθμη λειτουργία της σχολικής μονάδας.</w:t>
      </w:r>
    </w:p>
    <w:p w:rsidR="00404408" w:rsidRPr="00D0051C" w:rsidRDefault="00404408" w:rsidP="00404408">
      <w:pPr>
        <w:jc w:val="both"/>
        <w:rPr>
          <w:rStyle w:val="FontStyle14"/>
          <w:sz w:val="24"/>
          <w:szCs w:val="24"/>
        </w:rPr>
      </w:pPr>
      <w:r w:rsidRPr="00CE08F6">
        <w:rPr>
          <w:rFonts w:eastAsia="Times New Roman"/>
        </w:rPr>
        <w:t>Η στάση του σχολείου, αλλά και της σχολικής κοινότητας συνολικά,</w:t>
      </w:r>
      <w:r>
        <w:rPr>
          <w:rFonts w:eastAsia="Times New Roman"/>
        </w:rPr>
        <w:t xml:space="preserve"> στην </w:t>
      </w:r>
      <w:r>
        <w:rPr>
          <w:rStyle w:val="FontStyle14"/>
          <w:sz w:val="24"/>
          <w:szCs w:val="24"/>
        </w:rPr>
        <w:t xml:space="preserve"> αντιμετώπιση της σχολικής βίας είναι η πρόληψη και εκφράζεται μέσα από ουσιαστικές παρεμβάσεις (αναφέρονται παραπάνω). Ωστόσο, όταν εμφανίζονται συμπεριφορές σχολικής βίας τότε επιλέγεται και ο κατασταλτικός τρόπος.  </w:t>
      </w:r>
    </w:p>
    <w:p w:rsidR="00404408" w:rsidRDefault="00404408" w:rsidP="00404408">
      <w:pPr>
        <w:jc w:val="both"/>
        <w:rPr>
          <w:rFonts w:eastAsia="Times New Roman"/>
        </w:rPr>
      </w:pPr>
    </w:p>
    <w:p w:rsidR="00404408" w:rsidRPr="00297537" w:rsidRDefault="00404408" w:rsidP="00404408">
      <w:pPr>
        <w:jc w:val="both"/>
      </w:pPr>
      <w:r w:rsidRPr="00297537">
        <w:t xml:space="preserve">Πρωταρχική μέριμνα της διεύθυνσης της σχολικής μονάδας αποτελεί η λειτουργία των σχολικών θεσμών, όπως για παράδειγμα, των μαθητικών συμβουλίων και η ουσιαστική εμπλοκή τους, στο πλαίσιο των αρμοδιοτήτων τους, στη μαθητική ζωή. Επιπλέον, καθοριστική για την καθιέρωση καλών σχέσεων μεταξύ των μαθητών και των καθηγητών θεωρείται και συνεργασία του σχολείου με τους γονείς και τους κηδεμόνες τους. Για το λόγο αυτό, ιδιαίτερη βαρύτητα αποδίδεται μεταξύ άλλων και στην ύπαρξη και την ενεργό παρουσία στα σχολικά δρώμενα του </w:t>
      </w:r>
      <w:r>
        <w:t xml:space="preserve">συλλόγου γονέων και κηδεμόνων. Στη βάση αυτή ξεκίνησε φέτος και η Σχολή γονέων. Υπήρξαν τρεις διαδικτυακές (3) συναντήσεις. </w:t>
      </w:r>
      <w:r w:rsidRPr="00297537">
        <w:t xml:space="preserve"> </w:t>
      </w:r>
    </w:p>
    <w:p w:rsidR="00404408" w:rsidRPr="00A02967" w:rsidRDefault="00404408" w:rsidP="00404408">
      <w:pPr>
        <w:autoSpaceDE w:val="0"/>
        <w:autoSpaceDN w:val="0"/>
        <w:adjustRightInd w:val="0"/>
        <w:contextualSpacing/>
        <w:jc w:val="both"/>
        <w:rPr>
          <w:b/>
          <w:color w:val="202124"/>
          <w:spacing w:val="2"/>
          <w:shd w:val="clear" w:color="auto" w:fill="FFFFFF"/>
        </w:rPr>
      </w:pPr>
      <w:r>
        <w:rPr>
          <w:b/>
          <w:color w:val="202124"/>
          <w:spacing w:val="2"/>
          <w:shd w:val="clear" w:color="auto" w:fill="FFFFFF"/>
        </w:rPr>
        <w:t>Αξιολόγηση Ερωτηματολογίου</w:t>
      </w:r>
    </w:p>
    <w:p w:rsidR="00404408" w:rsidRPr="00442AC6" w:rsidRDefault="00404408" w:rsidP="00404408">
      <w:pPr>
        <w:autoSpaceDE w:val="0"/>
        <w:autoSpaceDN w:val="0"/>
        <w:adjustRightInd w:val="0"/>
        <w:contextualSpacing/>
        <w:jc w:val="both"/>
        <w:rPr>
          <w:spacing w:val="2"/>
          <w:shd w:val="clear" w:color="auto" w:fill="FFFFFF"/>
        </w:rPr>
      </w:pPr>
      <w:r w:rsidRPr="00442AC6">
        <w:rPr>
          <w:spacing w:val="2"/>
          <w:shd w:val="clear" w:color="auto" w:fill="FFFFFF"/>
        </w:rPr>
        <w:t xml:space="preserve">Με μία σειρά δομημένων ερωτήσεων, απευθυνθήκαμε στους εκπαιδευτικούς του σχολείου, προκειμένου να διερευνήσουμε τις απόψεις, τις συμπεριφορές, τα χαρακτηριστικά, τις στάσεις τους κ.λπ. σχετικά με την ενίσχυση των διαύλων επικοινωνίας και συνεργασίας μεταξύ των μαθητών/-τριών, τη διαμόρφωση κλίματος αλληλοσεβασμού και εμπιστοσύνης – σεβασμός της διαφορετικότητας και τη διαμόρφωση τρόπων διαχείρισης εντάσεων και συγκρούσεων. </w:t>
      </w:r>
    </w:p>
    <w:p w:rsidR="00404408" w:rsidRDefault="00404408" w:rsidP="00404408">
      <w:pPr>
        <w:autoSpaceDE w:val="0"/>
        <w:autoSpaceDN w:val="0"/>
        <w:adjustRightInd w:val="0"/>
        <w:jc w:val="both"/>
        <w:rPr>
          <w:rFonts w:eastAsia="Times New Roman"/>
        </w:rPr>
      </w:pPr>
    </w:p>
    <w:p w:rsidR="00404408" w:rsidRPr="00442AC6" w:rsidRDefault="00404408" w:rsidP="00404408">
      <w:pPr>
        <w:autoSpaceDE w:val="0"/>
        <w:autoSpaceDN w:val="0"/>
        <w:adjustRightInd w:val="0"/>
        <w:jc w:val="both"/>
        <w:rPr>
          <w:rFonts w:eastAsia="Times New Roman"/>
        </w:rPr>
      </w:pPr>
      <w:r w:rsidRPr="00442AC6">
        <w:rPr>
          <w:rFonts w:eastAsia="Times New Roman"/>
        </w:rPr>
        <w:t xml:space="preserve">Επιλέχθηκε η </w:t>
      </w:r>
      <w:proofErr w:type="spellStart"/>
      <w:r w:rsidRPr="00442AC6">
        <w:rPr>
          <w:rFonts w:eastAsia="Times New Roman"/>
        </w:rPr>
        <w:t>πενταβάθμια</w:t>
      </w:r>
      <w:proofErr w:type="spellEnd"/>
      <w:r w:rsidRPr="00442AC6">
        <w:rPr>
          <w:rFonts w:eastAsia="Times New Roman"/>
        </w:rPr>
        <w:t xml:space="preserve"> κλίμακα </w:t>
      </w:r>
      <w:proofErr w:type="spellStart"/>
      <w:r w:rsidRPr="00442AC6">
        <w:rPr>
          <w:rFonts w:eastAsia="Times New Roman"/>
        </w:rPr>
        <w:t>Likert</w:t>
      </w:r>
      <w:proofErr w:type="spellEnd"/>
      <w:r w:rsidRPr="00442AC6">
        <w:rPr>
          <w:rFonts w:eastAsia="Times New Roman"/>
        </w:rPr>
        <w:t xml:space="preserve"> Οι κλίμακες </w:t>
      </w:r>
      <w:proofErr w:type="spellStart"/>
      <w:r w:rsidRPr="00442AC6">
        <w:rPr>
          <w:rFonts w:eastAsia="Times New Roman"/>
        </w:rPr>
        <w:t>Likert</w:t>
      </w:r>
      <w:proofErr w:type="spellEnd"/>
      <w:r w:rsidRPr="00442AC6">
        <w:rPr>
          <w:rFonts w:eastAsia="Times New Roman"/>
        </w:rPr>
        <w:t xml:space="preserve"> έχουν συνήθως πέντε τιμές απαντήσεων: «διαφωνώ απόλυτα», «διαφωνώ», «ούτε συμφωνώ ούτε διαφωνώ», «συμφωνώ», «συμφωνώ απόλυτα», (1 (Καθόλου σημαντική), 2 (Λιγότερο σημαντική), 3 (Α διάφορο), 4 (Αρκετά σημαντική) έως 5 (Πολύ σημαντική). Η χρήση </w:t>
      </w:r>
      <w:proofErr w:type="spellStart"/>
      <w:r w:rsidRPr="00442AC6">
        <w:rPr>
          <w:rFonts w:eastAsia="Times New Roman"/>
        </w:rPr>
        <w:t>πενταβάθμιας</w:t>
      </w:r>
      <w:proofErr w:type="spellEnd"/>
      <w:r w:rsidRPr="00442AC6">
        <w:rPr>
          <w:rFonts w:eastAsia="Times New Roman"/>
        </w:rPr>
        <w:t xml:space="preserve"> κλίμακας παρουσιάζει το θετικό χαρακτηριστικό ότι δίνει τη δυνατότητα στον ερωτώμενο να τοποθετηθεί σε ουδέτερο - μεσαίο σημείο (να επιλέξει τη μεσαία θέση (με την τιμή 3, αν θέλει έμμεσα να αποφύγει να απαντήσει στην ερώτηση ή να πάρει</w:t>
      </w:r>
    </w:p>
    <w:p w:rsidR="00404408" w:rsidRPr="00442AC6" w:rsidRDefault="00404408" w:rsidP="00404408">
      <w:pPr>
        <w:autoSpaceDE w:val="0"/>
        <w:autoSpaceDN w:val="0"/>
        <w:adjustRightInd w:val="0"/>
        <w:jc w:val="both"/>
        <w:rPr>
          <w:rFonts w:eastAsia="Times New Roman"/>
        </w:rPr>
      </w:pPr>
      <w:r w:rsidRPr="00442AC6">
        <w:rPr>
          <w:rFonts w:eastAsia="Times New Roman"/>
        </w:rPr>
        <w:t xml:space="preserve">θέση) ή να επιλέξει μια σαφή τοποθέτηση προς τη μία ή την άλλη κατεύθυνση της κλίμακας. Έχει τη δυνατότητα να τοποθετηθεί ακραία ή με μετριοπάθεια, ανεξάρτητα από την κατεύθυνση που έχει </w:t>
      </w:r>
      <w:r w:rsidRPr="00442AC6">
        <w:rPr>
          <w:rFonts w:eastAsia="Times New Roman"/>
        </w:rPr>
        <w:lastRenderedPageBreak/>
        <w:t xml:space="preserve">επιλέξει, γιατί έχει στη διάθεσή του δύο βαθμίδες σε κάθε κατεύθυνση εκατέρωθεν του μεσαίου σημείου. </w:t>
      </w:r>
    </w:p>
    <w:p w:rsidR="00404408" w:rsidRPr="00442AC6" w:rsidRDefault="00404408" w:rsidP="00404408">
      <w:pPr>
        <w:autoSpaceDE w:val="0"/>
        <w:autoSpaceDN w:val="0"/>
        <w:adjustRightInd w:val="0"/>
        <w:jc w:val="both"/>
        <w:rPr>
          <w:rFonts w:eastAsia="Times New Roman"/>
        </w:rPr>
      </w:pPr>
      <w:r w:rsidRPr="00442AC6">
        <w:rPr>
          <w:rFonts w:eastAsia="Times New Roman"/>
        </w:rPr>
        <w:t>Γενικά, όσο πιο πολλές τιμές - βαθμίδες απαντήσεων έχουμε, τόσο περισσότερο ικανοποιούνται κάποιες συνθήκες σύμφωνα με τις οποίες η στατιστική ανάλυση των απαντήσεων μπορεί να γίνει με όρους ποσοτικών μεταβλητών.</w:t>
      </w:r>
    </w:p>
    <w:p w:rsidR="00404408" w:rsidRDefault="00404408" w:rsidP="00404408">
      <w:pPr>
        <w:jc w:val="both"/>
        <w:rPr>
          <w:b/>
        </w:rPr>
      </w:pPr>
    </w:p>
    <w:p w:rsidR="00404408" w:rsidRPr="00C3604C" w:rsidRDefault="00404408" w:rsidP="00404408">
      <w:pPr>
        <w:jc w:val="both"/>
        <w:rPr>
          <w:b/>
        </w:rPr>
      </w:pPr>
      <w:r>
        <w:rPr>
          <w:b/>
        </w:rPr>
        <w:t>Δείκτες άξονα:</w:t>
      </w:r>
    </w:p>
    <w:p w:rsidR="00404408" w:rsidRDefault="00404408" w:rsidP="00404408">
      <w:pPr>
        <w:jc w:val="both"/>
        <w:rPr>
          <w:rFonts w:eastAsia="Times New Roman"/>
        </w:rPr>
      </w:pPr>
      <w:r>
        <w:rPr>
          <w:rFonts w:eastAsia="Times New Roman"/>
        </w:rPr>
        <w:t xml:space="preserve">Σχετικά με τον δείκτη 1, </w:t>
      </w:r>
      <w:r w:rsidRPr="001623D4">
        <w:rPr>
          <w:rFonts w:eastAsia="Times New Roman"/>
          <w:b/>
        </w:rPr>
        <w:t>«Ε</w:t>
      </w:r>
      <w:r w:rsidRPr="001623D4">
        <w:rPr>
          <w:b/>
        </w:rPr>
        <w:t>νίσχυση των διαύλων επικοινωνίας και συνεργασίας μεταξύ των μαθητών/-τριών»</w:t>
      </w:r>
      <w:r w:rsidRPr="00C3604C">
        <w:rPr>
          <w:rFonts w:eastAsia="Times New Roman"/>
        </w:rPr>
        <w:t xml:space="preserve"> βλέπουμε ότι υπάρχει ταύτιση</w:t>
      </w:r>
      <w:r>
        <w:rPr>
          <w:rFonts w:eastAsia="Times New Roman"/>
        </w:rPr>
        <w:t xml:space="preserve"> απόψεων</w:t>
      </w:r>
      <w:r w:rsidRPr="00C3604C">
        <w:rPr>
          <w:rFonts w:eastAsia="Times New Roman"/>
        </w:rPr>
        <w:t xml:space="preserve">. </w:t>
      </w:r>
    </w:p>
    <w:p w:rsidR="00404408" w:rsidRDefault="00404408" w:rsidP="00404408">
      <w:pPr>
        <w:jc w:val="both"/>
        <w:rPr>
          <w:rFonts w:eastAsia="Times New Roman"/>
        </w:rPr>
      </w:pPr>
    </w:p>
    <w:p w:rsidR="00404408" w:rsidRDefault="00404408" w:rsidP="00404408">
      <w:pPr>
        <w:jc w:val="both"/>
        <w:rPr>
          <w:rFonts w:eastAsia="Times New Roman"/>
        </w:rPr>
      </w:pPr>
      <w:r w:rsidRPr="00C3604C">
        <w:rPr>
          <w:rFonts w:eastAsia="Times New Roman"/>
        </w:rPr>
        <w:t>Όμοια για τον δείκτη 2</w:t>
      </w:r>
      <w:r>
        <w:t>, «</w:t>
      </w:r>
      <w:r w:rsidRPr="001623D4">
        <w:rPr>
          <w:b/>
        </w:rPr>
        <w:t>Διαμόρφωση κλίματος αλληλοσεβασμού και εμπιστοσύνης – Σεβασμός της διαφορετικότητας</w:t>
      </w:r>
      <w:r>
        <w:rPr>
          <w:b/>
        </w:rPr>
        <w:t>»</w:t>
      </w:r>
      <w:r w:rsidRPr="00C3604C">
        <w:rPr>
          <w:rFonts w:eastAsia="Times New Roman"/>
        </w:rPr>
        <w:t xml:space="preserve"> βλέπουμε ότι το 98% είναι 4 ή 5</w:t>
      </w:r>
      <w:r>
        <w:rPr>
          <w:rFonts w:eastAsia="Times New Roman"/>
        </w:rPr>
        <w:t>.</w:t>
      </w:r>
    </w:p>
    <w:p w:rsidR="00404408" w:rsidRDefault="00404408" w:rsidP="00404408">
      <w:pPr>
        <w:jc w:val="both"/>
        <w:rPr>
          <w:rFonts w:eastAsia="Times New Roman"/>
        </w:rPr>
      </w:pPr>
    </w:p>
    <w:p w:rsidR="00404408" w:rsidRPr="0025562B" w:rsidRDefault="00404408" w:rsidP="00404408">
      <w:pPr>
        <w:jc w:val="both"/>
        <w:rPr>
          <w:rFonts w:eastAsia="Times New Roman"/>
        </w:rPr>
      </w:pPr>
      <w:r w:rsidRPr="001623D4">
        <w:rPr>
          <w:rFonts w:eastAsia="Times New Roman"/>
        </w:rPr>
        <w:t>Για τον δείκτη 3</w:t>
      </w:r>
      <w:r>
        <w:rPr>
          <w:b/>
        </w:rPr>
        <w:t>, «</w:t>
      </w:r>
      <w:r w:rsidRPr="001623D4">
        <w:rPr>
          <w:b/>
        </w:rPr>
        <w:t>Διαμόρφωση τρόπων διαχείρισης εντάσεων και συγκρούσεων</w:t>
      </w:r>
      <w:r>
        <w:rPr>
          <w:rFonts w:eastAsia="Times New Roman"/>
        </w:rPr>
        <w:t xml:space="preserve">» </w:t>
      </w:r>
      <w:r w:rsidRPr="001623D4">
        <w:rPr>
          <w:rFonts w:eastAsia="Times New Roman"/>
        </w:rPr>
        <w:t>φαίνετ</w:t>
      </w:r>
      <w:r>
        <w:rPr>
          <w:rFonts w:eastAsia="Times New Roman"/>
        </w:rPr>
        <w:t xml:space="preserve">αι ότι η πλειοψηφία είναι στο 3. Ωστόσο, υπάρχουν απαντήσεις στο 2 και 4. Αυτό μπορεί να σημαίνει ότι οι τρόποι διαχείρισης των συγκρούσεων μέσα στο σχολείο πρέπει να είναι σε ένα πλαίσιο πιο οργανωμένο, απολύτως κατανοητό και αποδεκτό από όλη τη σχολική κοινότητα. </w:t>
      </w:r>
    </w:p>
    <w:p w:rsidR="00404408" w:rsidRPr="00DF0CDF" w:rsidRDefault="00404408" w:rsidP="00404408">
      <w:pPr>
        <w:pStyle w:val="a6"/>
        <w:ind w:left="435"/>
        <w:jc w:val="both"/>
        <w:rPr>
          <w:rFonts w:ascii="Times New Roman" w:hAnsi="Times New Roman"/>
          <w:sz w:val="28"/>
          <w:szCs w:val="28"/>
        </w:rPr>
      </w:pPr>
    </w:p>
    <w:p w:rsidR="00404408" w:rsidRPr="009872E2" w:rsidRDefault="00404408" w:rsidP="00404408">
      <w:pPr>
        <w:pStyle w:val="a6"/>
        <w:numPr>
          <w:ilvl w:val="0"/>
          <w:numId w:val="11"/>
        </w:numPr>
        <w:jc w:val="both"/>
        <w:rPr>
          <w:rFonts w:ascii="Times New Roman" w:hAnsi="Times New Roman"/>
          <w:b/>
          <w:sz w:val="28"/>
          <w:szCs w:val="28"/>
        </w:rPr>
      </w:pPr>
      <w:r w:rsidRPr="0025562B">
        <w:rPr>
          <w:rFonts w:ascii="Times New Roman" w:hAnsi="Times New Roman"/>
          <w:b/>
          <w:sz w:val="28"/>
          <w:szCs w:val="28"/>
        </w:rPr>
        <w:t xml:space="preserve">Σχέσεις μεταξύ μαθητών/-τριών και εκπαιδευτικών: Ομάδα  διερεύνησης αποτελούμενη από τους εκπαιδευτικούς: </w:t>
      </w:r>
      <w:proofErr w:type="spellStart"/>
      <w:r w:rsidRPr="0025562B">
        <w:rPr>
          <w:rFonts w:ascii="Times New Roman" w:hAnsi="Times New Roman"/>
          <w:b/>
          <w:sz w:val="28"/>
          <w:szCs w:val="28"/>
        </w:rPr>
        <w:t>Μερκενίδου</w:t>
      </w:r>
      <w:proofErr w:type="spellEnd"/>
      <w:r w:rsidRPr="0025562B">
        <w:rPr>
          <w:rFonts w:ascii="Times New Roman" w:hAnsi="Times New Roman"/>
          <w:b/>
          <w:sz w:val="28"/>
          <w:szCs w:val="28"/>
        </w:rPr>
        <w:t xml:space="preserve"> Ελένη, ΠΕ02, </w:t>
      </w:r>
      <w:proofErr w:type="spellStart"/>
      <w:r w:rsidRPr="0025562B">
        <w:rPr>
          <w:rFonts w:ascii="Times New Roman" w:hAnsi="Times New Roman"/>
          <w:b/>
          <w:sz w:val="28"/>
          <w:szCs w:val="28"/>
        </w:rPr>
        <w:t>Μπιτσάνη</w:t>
      </w:r>
      <w:proofErr w:type="spellEnd"/>
      <w:r w:rsidRPr="0025562B">
        <w:rPr>
          <w:rFonts w:ascii="Times New Roman" w:hAnsi="Times New Roman"/>
          <w:b/>
          <w:sz w:val="28"/>
          <w:szCs w:val="28"/>
        </w:rPr>
        <w:t xml:space="preserve"> Αναστασία, ΠΕ02. Ως συντονίστρια ορίζεται η κ. </w:t>
      </w:r>
      <w:proofErr w:type="spellStart"/>
      <w:r w:rsidRPr="0025562B">
        <w:rPr>
          <w:rFonts w:ascii="Times New Roman" w:hAnsi="Times New Roman"/>
          <w:b/>
          <w:sz w:val="28"/>
          <w:szCs w:val="28"/>
        </w:rPr>
        <w:t>Μπιτσάνη</w:t>
      </w:r>
      <w:proofErr w:type="spellEnd"/>
      <w:r w:rsidRPr="0025562B">
        <w:rPr>
          <w:rFonts w:ascii="Times New Roman" w:hAnsi="Times New Roman"/>
          <w:b/>
          <w:sz w:val="28"/>
          <w:szCs w:val="28"/>
        </w:rPr>
        <w:t xml:space="preserve"> Αναστασία</w:t>
      </w:r>
    </w:p>
    <w:p w:rsidR="00404408" w:rsidRPr="0025562B" w:rsidRDefault="00404408" w:rsidP="00404408">
      <w:pPr>
        <w:jc w:val="both"/>
        <w:rPr>
          <w:b/>
          <w:color w:val="000000"/>
          <w:sz w:val="24"/>
          <w:szCs w:val="24"/>
          <w:shd w:val="clear" w:color="auto" w:fill="FFFFFF"/>
        </w:rPr>
      </w:pPr>
      <w:r w:rsidRPr="0025562B">
        <w:rPr>
          <w:b/>
          <w:color w:val="000000"/>
          <w:sz w:val="24"/>
          <w:szCs w:val="24"/>
          <w:shd w:val="clear" w:color="auto" w:fill="FFFFFF"/>
        </w:rPr>
        <w:t xml:space="preserve">♦ Ενίσχυση διαύλων επικοινωνίας  και συνεργασίας μεταξύ </w:t>
      </w:r>
      <w:r w:rsidRPr="0025562B">
        <w:rPr>
          <w:b/>
          <w:sz w:val="24"/>
          <w:szCs w:val="24"/>
        </w:rPr>
        <w:t>μαθητών/μαθητριών  και καθηγητών/</w:t>
      </w:r>
      <w:r w:rsidRPr="0025562B">
        <w:rPr>
          <w:b/>
          <w:color w:val="000000"/>
          <w:sz w:val="24"/>
          <w:szCs w:val="24"/>
          <w:shd w:val="clear" w:color="auto" w:fill="FFFFFF"/>
        </w:rPr>
        <w:t xml:space="preserve"> καθηγητριών</w:t>
      </w:r>
    </w:p>
    <w:p w:rsidR="00404408" w:rsidRPr="0025562B" w:rsidRDefault="00404408" w:rsidP="00404408">
      <w:pPr>
        <w:jc w:val="both"/>
        <w:rPr>
          <w:color w:val="000000"/>
          <w:sz w:val="24"/>
          <w:szCs w:val="24"/>
          <w:shd w:val="clear" w:color="auto" w:fill="FFFFFF"/>
        </w:rPr>
      </w:pPr>
      <w:r w:rsidRPr="0025562B">
        <w:rPr>
          <w:color w:val="000000"/>
          <w:sz w:val="24"/>
          <w:szCs w:val="24"/>
          <w:shd w:val="clear" w:color="auto" w:fill="FFFFFF"/>
        </w:rPr>
        <w:t xml:space="preserve">Σημαντικό τμήμα της επιτυχίας και αποτελεσματικότητας του σχολείου αποτελούν οι θετικές σχέσεις μαθητών και καθηγητών/καθηγητριών, που βρίσκονται σε ικανοποιητικό επίπεδο. Κύριος παράγοντας για αυτό είναι η αποτελεσματική επικοινωνία εκπαιδευτικών και μαθητών, που είναι μια αμφίδρομη διαδικασία , με σημαντικά χαρακτηριστικά τον αμοιβαίο σεβασμό, την </w:t>
      </w:r>
      <w:proofErr w:type="spellStart"/>
      <w:r w:rsidRPr="0025562B">
        <w:rPr>
          <w:color w:val="000000"/>
          <w:sz w:val="24"/>
          <w:szCs w:val="24"/>
          <w:shd w:val="clear" w:color="auto" w:fill="FFFFFF"/>
        </w:rPr>
        <w:t>ενσυναίσθηση</w:t>
      </w:r>
      <w:proofErr w:type="spellEnd"/>
      <w:r w:rsidRPr="0025562B">
        <w:rPr>
          <w:color w:val="000000"/>
          <w:sz w:val="24"/>
          <w:szCs w:val="24"/>
          <w:shd w:val="clear" w:color="auto" w:fill="FFFFFF"/>
        </w:rPr>
        <w:t xml:space="preserve"> και την αμοιβαία συμπάθεια ( </w:t>
      </w:r>
      <w:proofErr w:type="spellStart"/>
      <w:r w:rsidRPr="0025562B">
        <w:rPr>
          <w:color w:val="000000"/>
          <w:sz w:val="24"/>
          <w:szCs w:val="24"/>
          <w:shd w:val="clear" w:color="auto" w:fill="FFFFFF"/>
        </w:rPr>
        <w:t>Dillon</w:t>
      </w:r>
      <w:proofErr w:type="spellEnd"/>
      <w:r w:rsidRPr="0025562B">
        <w:rPr>
          <w:color w:val="000000"/>
          <w:sz w:val="24"/>
          <w:szCs w:val="24"/>
          <w:shd w:val="clear" w:color="auto" w:fill="FFFFFF"/>
        </w:rPr>
        <w:t xml:space="preserve"> ,1994),  τ</w:t>
      </w:r>
      <w:r w:rsidRPr="0025562B">
        <w:rPr>
          <w:rFonts w:eastAsia="Times New Roman"/>
          <w:color w:val="000000"/>
          <w:sz w:val="24"/>
          <w:szCs w:val="24"/>
        </w:rPr>
        <w:t>η συνεργασία, την ανταλλαγή ιδεών και την  αμοιβαία έκφραση συναισθημάτων (</w:t>
      </w:r>
      <w:proofErr w:type="spellStart"/>
      <w:r w:rsidRPr="0025562B">
        <w:rPr>
          <w:rFonts w:eastAsia="Times New Roman"/>
          <w:color w:val="000000"/>
          <w:sz w:val="24"/>
          <w:szCs w:val="24"/>
        </w:rPr>
        <w:t>Dinkmeyer</w:t>
      </w:r>
      <w:proofErr w:type="spellEnd"/>
      <w:r w:rsidRPr="0025562B">
        <w:rPr>
          <w:rFonts w:eastAsia="Times New Roman"/>
          <w:color w:val="000000"/>
          <w:sz w:val="24"/>
          <w:szCs w:val="24"/>
        </w:rPr>
        <w:t xml:space="preserve"> &amp; Mc </w:t>
      </w:r>
      <w:proofErr w:type="spellStart"/>
      <w:r w:rsidRPr="0025562B">
        <w:rPr>
          <w:rFonts w:eastAsia="Times New Roman"/>
          <w:color w:val="000000"/>
          <w:sz w:val="24"/>
          <w:szCs w:val="24"/>
        </w:rPr>
        <w:t>Kay</w:t>
      </w:r>
      <w:proofErr w:type="spellEnd"/>
      <w:r w:rsidRPr="0025562B">
        <w:rPr>
          <w:rFonts w:eastAsia="Times New Roman"/>
          <w:color w:val="000000"/>
          <w:sz w:val="24"/>
          <w:szCs w:val="24"/>
        </w:rPr>
        <w:t xml:space="preserve">, 1980). </w:t>
      </w:r>
      <w:r w:rsidRPr="0025562B">
        <w:rPr>
          <w:color w:val="000000"/>
          <w:sz w:val="24"/>
          <w:szCs w:val="24"/>
          <w:shd w:val="clear" w:color="auto" w:fill="FFFFFF"/>
        </w:rPr>
        <w:t>Επίσης η σύνδεση των μαθητών με το σχολείο (</w:t>
      </w:r>
      <w:proofErr w:type="spellStart"/>
      <w:r w:rsidRPr="0025562B">
        <w:rPr>
          <w:color w:val="000000"/>
          <w:sz w:val="24"/>
          <w:szCs w:val="24"/>
          <w:shd w:val="clear" w:color="auto" w:fill="FFFFFF"/>
        </w:rPr>
        <w:t>connectedness</w:t>
      </w:r>
      <w:proofErr w:type="spellEnd"/>
      <w:r w:rsidRPr="0025562B">
        <w:rPr>
          <w:color w:val="000000"/>
          <w:sz w:val="24"/>
          <w:szCs w:val="24"/>
          <w:shd w:val="clear" w:color="auto" w:fill="FFFFFF"/>
        </w:rPr>
        <w:t xml:space="preserve">) επιδρά θετικά στα μαθησιακά τους αποτελέσματα ( </w:t>
      </w:r>
      <w:proofErr w:type="spellStart"/>
      <w:r w:rsidRPr="0025562B">
        <w:rPr>
          <w:color w:val="000000"/>
          <w:sz w:val="24"/>
          <w:szCs w:val="24"/>
          <w:shd w:val="clear" w:color="auto" w:fill="FFFFFF"/>
        </w:rPr>
        <w:t>McNeely</w:t>
      </w:r>
      <w:proofErr w:type="spellEnd"/>
      <w:r w:rsidRPr="0025562B">
        <w:rPr>
          <w:color w:val="000000"/>
          <w:sz w:val="24"/>
          <w:szCs w:val="24"/>
          <w:shd w:val="clear" w:color="auto" w:fill="FFFFFF"/>
        </w:rPr>
        <w:t xml:space="preserve"> </w:t>
      </w:r>
      <w:proofErr w:type="spellStart"/>
      <w:r w:rsidRPr="0025562B">
        <w:rPr>
          <w:color w:val="000000"/>
          <w:sz w:val="24"/>
          <w:szCs w:val="24"/>
          <w:shd w:val="clear" w:color="auto" w:fill="FFFFFF"/>
        </w:rPr>
        <w:t>et</w:t>
      </w:r>
      <w:proofErr w:type="spellEnd"/>
      <w:r w:rsidRPr="0025562B">
        <w:rPr>
          <w:color w:val="000000"/>
          <w:sz w:val="24"/>
          <w:szCs w:val="24"/>
          <w:shd w:val="clear" w:color="auto" w:fill="FFFFFF"/>
        </w:rPr>
        <w:t xml:space="preserve"> </w:t>
      </w:r>
      <w:proofErr w:type="spellStart"/>
      <w:r w:rsidRPr="0025562B">
        <w:rPr>
          <w:color w:val="000000"/>
          <w:sz w:val="24"/>
          <w:szCs w:val="24"/>
          <w:shd w:val="clear" w:color="auto" w:fill="FFFFFF"/>
        </w:rPr>
        <w:t>al</w:t>
      </w:r>
      <w:proofErr w:type="spellEnd"/>
      <w:r w:rsidRPr="0025562B">
        <w:rPr>
          <w:color w:val="000000"/>
          <w:sz w:val="24"/>
          <w:szCs w:val="24"/>
          <w:shd w:val="clear" w:color="auto" w:fill="FFFFFF"/>
        </w:rPr>
        <w:t xml:space="preserve">. (2002) και </w:t>
      </w:r>
      <w:proofErr w:type="spellStart"/>
      <w:r w:rsidRPr="0025562B">
        <w:rPr>
          <w:color w:val="000000"/>
          <w:sz w:val="24"/>
          <w:szCs w:val="24"/>
          <w:shd w:val="clear" w:color="auto" w:fill="FFFFFF"/>
        </w:rPr>
        <w:t>Whitlock</w:t>
      </w:r>
      <w:proofErr w:type="spellEnd"/>
      <w:r w:rsidRPr="0025562B">
        <w:rPr>
          <w:color w:val="000000"/>
          <w:sz w:val="24"/>
          <w:szCs w:val="24"/>
          <w:shd w:val="clear" w:color="auto" w:fill="FFFFFF"/>
        </w:rPr>
        <w:t xml:space="preserve"> (2006).</w:t>
      </w:r>
    </w:p>
    <w:p w:rsidR="00404408" w:rsidRPr="0025562B" w:rsidRDefault="00404408" w:rsidP="00404408">
      <w:pPr>
        <w:jc w:val="both"/>
        <w:rPr>
          <w:color w:val="000000"/>
          <w:sz w:val="24"/>
          <w:szCs w:val="24"/>
          <w:shd w:val="clear" w:color="auto" w:fill="FFFFFF"/>
        </w:rPr>
      </w:pPr>
      <w:r w:rsidRPr="0025562B">
        <w:rPr>
          <w:color w:val="000000"/>
          <w:sz w:val="24"/>
          <w:szCs w:val="24"/>
          <w:shd w:val="clear" w:color="auto" w:fill="FFFFFF"/>
        </w:rPr>
        <w:t xml:space="preserve">Σημαντική εξέλιξη είναι ο θεσμός του Συμβούλου Σχολικής Ζωής, καθώς στο σχολείο μας εφαρμόστηκε αρκετά γρήγορα, εκλέχθηκαν δύο εκπαιδευτικοί από τον Σύλλογο Διδασκόντων, και εγκρίθηκε η εκλογή τους από τη ΣΕΕ και Σύμβουλο Γενικής Παιδαγωγικής Ευθύνης του σχολείου και τη Διευθύντρια ΔΕ Αν. Θεσσαλονίκης. Οι δύο εκπαιδευτικοί ανέλαβαν αμέσως τα καθήκοντά τους και ήδη με </w:t>
      </w:r>
      <w:proofErr w:type="spellStart"/>
      <w:r w:rsidRPr="0025562B">
        <w:rPr>
          <w:color w:val="000000"/>
          <w:sz w:val="24"/>
          <w:szCs w:val="24"/>
          <w:shd w:val="clear" w:color="auto" w:fill="FFFFFF"/>
        </w:rPr>
        <w:t>στοχευμένες</w:t>
      </w:r>
      <w:proofErr w:type="spellEnd"/>
      <w:r w:rsidRPr="0025562B">
        <w:rPr>
          <w:color w:val="000000"/>
          <w:sz w:val="24"/>
          <w:szCs w:val="24"/>
          <w:shd w:val="clear" w:color="auto" w:fill="FFFFFF"/>
        </w:rPr>
        <w:t xml:space="preserve"> παρεμβάσεις τους  είτε σε μεμονωμένους μαθητές/</w:t>
      </w:r>
      <w:proofErr w:type="spellStart"/>
      <w:r w:rsidRPr="0025562B">
        <w:rPr>
          <w:color w:val="000000"/>
          <w:sz w:val="24"/>
          <w:szCs w:val="24"/>
          <w:shd w:val="clear" w:color="auto" w:fill="FFFFFF"/>
        </w:rPr>
        <w:t>τριες</w:t>
      </w:r>
      <w:proofErr w:type="spellEnd"/>
      <w:r w:rsidRPr="0025562B">
        <w:rPr>
          <w:color w:val="000000"/>
          <w:sz w:val="24"/>
          <w:szCs w:val="24"/>
          <w:shd w:val="clear" w:color="auto" w:fill="FFFFFF"/>
        </w:rPr>
        <w:t xml:space="preserve"> είτε σε επίπεδο τμήματος  βοήθησαν στη βελτίωση  συγκεκριμένων προβλημάτων. </w:t>
      </w:r>
    </w:p>
    <w:p w:rsidR="00404408" w:rsidRPr="0025562B" w:rsidRDefault="00404408" w:rsidP="00404408">
      <w:pPr>
        <w:jc w:val="both"/>
        <w:rPr>
          <w:b/>
          <w:color w:val="000000"/>
          <w:sz w:val="24"/>
          <w:szCs w:val="24"/>
          <w:shd w:val="clear" w:color="auto" w:fill="FFFFFF"/>
        </w:rPr>
      </w:pPr>
      <w:r w:rsidRPr="0025562B">
        <w:rPr>
          <w:b/>
          <w:color w:val="000000"/>
          <w:sz w:val="24"/>
          <w:szCs w:val="24"/>
          <w:shd w:val="clear" w:color="auto" w:fill="FFFFFF"/>
        </w:rPr>
        <w:t xml:space="preserve">♦ Καλλιέργεια κλίματος επικοινωνίας και συνεργασίας μεταξύ </w:t>
      </w:r>
      <w:r w:rsidRPr="0025562B">
        <w:rPr>
          <w:b/>
          <w:sz w:val="24"/>
          <w:szCs w:val="24"/>
        </w:rPr>
        <w:t>μαθητών/μαθητριών  και καθηγητών/</w:t>
      </w:r>
      <w:r w:rsidRPr="0025562B">
        <w:rPr>
          <w:b/>
          <w:color w:val="000000"/>
          <w:sz w:val="24"/>
          <w:szCs w:val="24"/>
          <w:shd w:val="clear" w:color="auto" w:fill="FFFFFF"/>
        </w:rPr>
        <w:t xml:space="preserve"> καθηγητριών</w:t>
      </w:r>
    </w:p>
    <w:p w:rsidR="00404408" w:rsidRPr="0025562B" w:rsidRDefault="00404408" w:rsidP="00404408">
      <w:pPr>
        <w:jc w:val="both"/>
        <w:rPr>
          <w:color w:val="000000"/>
          <w:sz w:val="24"/>
          <w:szCs w:val="24"/>
          <w:shd w:val="clear" w:color="auto" w:fill="FFFFFF"/>
        </w:rPr>
      </w:pPr>
      <w:r w:rsidRPr="0025562B">
        <w:rPr>
          <w:color w:val="000000"/>
          <w:sz w:val="24"/>
          <w:szCs w:val="24"/>
          <w:shd w:val="clear" w:color="auto" w:fill="FFFFFF"/>
        </w:rPr>
        <w:t xml:space="preserve">Οι θετικές σχέσεις μαθητών και καθηγητών/καθηγητριών που υπάρχουν στο σχολείο  σε μεγάλο βαθμό, είναι ορατές μέσω της παρατήρησης, καθώς υπάρχει  συνεχής επικοινωνία και συνεργασία μεταξύ τους με μετρήσιμα αποτελέσματα, αφού στο σχολείο λειτουργούν, παρά τις δύσκολες επιδημιολογικές συνθήκες 9  Όμιλοι Δημιουργικότητας και Καινοτομίας, 7 Προγράμματα Σχολικών Δραστηριοτήτων (δύο….) και η συνδιοργανώνονται  Δράσεις με τη συμμετοχή των </w:t>
      </w:r>
      <w:r w:rsidRPr="0025562B">
        <w:rPr>
          <w:color w:val="000000"/>
          <w:sz w:val="24"/>
          <w:szCs w:val="24"/>
          <w:shd w:val="clear" w:color="auto" w:fill="FFFFFF"/>
        </w:rPr>
        <w:lastRenderedPageBreak/>
        <w:t>μαθητών/μαθητριών στο πλαίσιο λειτουργίας τους, πράγμα που ενισχύει την εκτίμηση, συνεργασία και εμπιστοσύνη μεταξύ τους..</w:t>
      </w:r>
    </w:p>
    <w:p w:rsidR="00404408" w:rsidRPr="0025562B" w:rsidRDefault="00404408" w:rsidP="00404408">
      <w:pPr>
        <w:jc w:val="both"/>
        <w:rPr>
          <w:color w:val="000000"/>
          <w:sz w:val="24"/>
          <w:szCs w:val="24"/>
          <w:shd w:val="clear" w:color="auto" w:fill="FFFFFF"/>
        </w:rPr>
      </w:pPr>
      <w:r w:rsidRPr="0025562B">
        <w:rPr>
          <w:color w:val="000000"/>
          <w:sz w:val="24"/>
          <w:szCs w:val="24"/>
          <w:shd w:val="clear" w:color="auto" w:fill="FFFFFF"/>
        </w:rPr>
        <w:t xml:space="preserve">Υπάρχει ισχυρή  συμμετοχή ομάδων μαθητών/μαθητριών σε διαγωνισμούς Μαθηματικών, Φυσικής, Χημείας, Βιολογίας, σε συλλογικά </w:t>
      </w:r>
      <w:proofErr w:type="spellStart"/>
      <w:r w:rsidRPr="0025562B">
        <w:rPr>
          <w:color w:val="000000"/>
          <w:sz w:val="24"/>
          <w:szCs w:val="24"/>
          <w:shd w:val="clear" w:color="auto" w:fill="FFFFFF"/>
        </w:rPr>
        <w:t>πρότζεκτ</w:t>
      </w:r>
      <w:proofErr w:type="spellEnd"/>
      <w:r w:rsidRPr="0025562B">
        <w:rPr>
          <w:color w:val="000000"/>
          <w:sz w:val="24"/>
          <w:szCs w:val="24"/>
          <w:shd w:val="clear" w:color="auto" w:fill="FFFFFF"/>
        </w:rPr>
        <w:t xml:space="preserve"> </w:t>
      </w:r>
      <w:proofErr w:type="spellStart"/>
      <w:r w:rsidRPr="0025562B">
        <w:rPr>
          <w:color w:val="000000"/>
          <w:sz w:val="24"/>
          <w:szCs w:val="24"/>
          <w:shd w:val="clear" w:color="auto" w:fill="FFFFFF"/>
        </w:rPr>
        <w:t>κά</w:t>
      </w:r>
      <w:proofErr w:type="spellEnd"/>
      <w:r w:rsidRPr="0025562B">
        <w:rPr>
          <w:color w:val="000000"/>
          <w:sz w:val="24"/>
          <w:szCs w:val="24"/>
          <w:shd w:val="clear" w:color="auto" w:fill="FFFFFF"/>
        </w:rPr>
        <w:t xml:space="preserve">, , πράγμα που αποδεικνύει στην πράξη ότι λειτουργεί θαυμάσια η επικοινωνία και η συνεργασία μεταξύ </w:t>
      </w:r>
      <w:r w:rsidRPr="0025562B">
        <w:rPr>
          <w:sz w:val="24"/>
          <w:szCs w:val="24"/>
        </w:rPr>
        <w:t>μαθητών/μαθητριών  και καθηγητών/</w:t>
      </w:r>
      <w:r w:rsidRPr="0025562B">
        <w:rPr>
          <w:color w:val="000000"/>
          <w:sz w:val="24"/>
          <w:szCs w:val="24"/>
          <w:shd w:val="clear" w:color="auto" w:fill="FFFFFF"/>
        </w:rPr>
        <w:t xml:space="preserve"> καθηγητριών.</w:t>
      </w:r>
    </w:p>
    <w:p w:rsidR="00404408" w:rsidRPr="0025562B" w:rsidRDefault="00404408" w:rsidP="00404408">
      <w:pPr>
        <w:jc w:val="both"/>
        <w:rPr>
          <w:color w:val="000000"/>
          <w:sz w:val="24"/>
          <w:szCs w:val="24"/>
          <w:shd w:val="clear" w:color="auto" w:fill="FFFFFF"/>
        </w:rPr>
      </w:pPr>
      <w:r w:rsidRPr="0025562B">
        <w:rPr>
          <w:color w:val="000000"/>
          <w:sz w:val="24"/>
          <w:szCs w:val="24"/>
          <w:shd w:val="clear" w:color="auto" w:fill="FFFFFF"/>
        </w:rPr>
        <w:t>Επίσης σε μεγάλο βαθμό στο σχολείο μας, στη διδασκαλία όλων των γνωστικών αντικειμένων εφαρμόζεται  το μοντέλο  της «</w:t>
      </w:r>
      <w:proofErr w:type="spellStart"/>
      <w:r w:rsidRPr="0025562B">
        <w:rPr>
          <w:color w:val="000000"/>
          <w:sz w:val="24"/>
          <w:szCs w:val="24"/>
          <w:shd w:val="clear" w:color="auto" w:fill="FFFFFF"/>
        </w:rPr>
        <w:t>ομαδοκεντρικής</w:t>
      </w:r>
      <w:proofErr w:type="spellEnd"/>
      <w:r w:rsidRPr="0025562B">
        <w:rPr>
          <w:color w:val="000000"/>
          <w:sz w:val="24"/>
          <w:szCs w:val="24"/>
          <w:shd w:val="clear" w:color="auto" w:fill="FFFFFF"/>
        </w:rPr>
        <w:t>» ή «ομαδικής» διδασκαλίας, τα μέλη της οποίας συνεργάζονται και αλληλεπιδρούν μεταξύ τους και με τον/την  εκπαιδευτικό προκειμένου να διεκπεραιώσουν τις μαθησιακές δραστηριότητες.</w:t>
      </w:r>
    </w:p>
    <w:p w:rsidR="00404408" w:rsidRPr="0025562B" w:rsidRDefault="00404408" w:rsidP="00404408">
      <w:pPr>
        <w:jc w:val="both"/>
        <w:rPr>
          <w:color w:val="000000"/>
          <w:sz w:val="24"/>
          <w:szCs w:val="24"/>
          <w:shd w:val="clear" w:color="auto" w:fill="FFFFFF"/>
        </w:rPr>
      </w:pPr>
      <w:r w:rsidRPr="0025562B">
        <w:rPr>
          <w:color w:val="000000"/>
          <w:sz w:val="24"/>
          <w:szCs w:val="24"/>
          <w:shd w:val="clear" w:color="auto" w:fill="FFFFFF"/>
        </w:rPr>
        <w:t>Υπάρχει επίσης συνεχής συνεργασία με το 15μελές Συμβούλιο και τα 5μελή συμβούλια των τμημάτων.</w:t>
      </w:r>
    </w:p>
    <w:p w:rsidR="00404408" w:rsidRPr="0025562B" w:rsidRDefault="00404408" w:rsidP="00404408">
      <w:pPr>
        <w:jc w:val="both"/>
        <w:rPr>
          <w:color w:val="000000"/>
          <w:sz w:val="24"/>
          <w:szCs w:val="24"/>
          <w:shd w:val="clear" w:color="auto" w:fill="FFFFFF"/>
        </w:rPr>
      </w:pPr>
      <w:r w:rsidRPr="0025562B">
        <w:rPr>
          <w:color w:val="000000"/>
          <w:sz w:val="24"/>
          <w:szCs w:val="24"/>
          <w:shd w:val="clear" w:color="auto" w:fill="FFFFFF"/>
        </w:rPr>
        <w:t>Κατά τη διάρκεια της σχολικής χρονιάς, υπήρξαν πολύ λίγα προβλήματα που απαιτούσαν παιδαγωγικό έλεγχο, ο οποίος έγινε επιτυχώς σε συνεργασία του Συλλόγου Διδασκόντων με τη Διεύθυνση του σχολείου.</w:t>
      </w:r>
    </w:p>
    <w:p w:rsidR="00404408" w:rsidRPr="0025562B" w:rsidRDefault="00404408" w:rsidP="00404408">
      <w:pPr>
        <w:jc w:val="both"/>
        <w:rPr>
          <w:sz w:val="24"/>
          <w:szCs w:val="24"/>
        </w:rPr>
      </w:pPr>
      <w:r w:rsidRPr="0025562B">
        <w:rPr>
          <w:sz w:val="24"/>
          <w:szCs w:val="24"/>
        </w:rPr>
        <w:t xml:space="preserve">   Σε θέματα που αφορούν στους μαθητές/μαθήτριες αρκετές φορές υπάρχει από κοινού  λήψη αποφάσεων της Διεύθυνσης του σχολείου, των εκπαιδευτικών με το 15μελές συμβούλιο των μαθητών και τα 5μελή συμβούλια των τμημάτων, με αποτέλεσμα τη δημιουργία κλίματος αλληλοσεβασμού και συνεργασίας.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6804"/>
        <w:gridCol w:w="567"/>
        <w:gridCol w:w="567"/>
        <w:gridCol w:w="567"/>
        <w:gridCol w:w="567"/>
      </w:tblGrid>
      <w:tr w:rsidR="00404408" w:rsidRPr="0025562B" w:rsidTr="004058E5">
        <w:trPr>
          <w:trHeight w:hRule="exact" w:val="397"/>
          <w:jc w:val="center"/>
        </w:trPr>
        <w:tc>
          <w:tcPr>
            <w:tcW w:w="6804" w:type="dxa"/>
            <w:vMerge w:val="restart"/>
            <w:shd w:val="clear" w:color="auto" w:fill="D9D9D9"/>
            <w:vAlign w:val="center"/>
          </w:tcPr>
          <w:p w:rsidR="00404408" w:rsidRPr="0025562B" w:rsidRDefault="00404408" w:rsidP="004058E5">
            <w:pPr>
              <w:spacing w:before="40" w:after="40"/>
              <w:jc w:val="both"/>
              <w:rPr>
                <w:b/>
                <w:sz w:val="24"/>
                <w:szCs w:val="24"/>
              </w:rPr>
            </w:pPr>
            <w:r w:rsidRPr="0025562B">
              <w:rPr>
                <w:b/>
                <w:sz w:val="24"/>
                <w:szCs w:val="24"/>
              </w:rPr>
              <w:t>Ποσοτική παρουσίαση της εικόνας</w:t>
            </w:r>
            <w:r w:rsidRPr="0025562B">
              <w:rPr>
                <w:b/>
                <w:sz w:val="24"/>
                <w:szCs w:val="24"/>
              </w:rPr>
              <w:br/>
              <w:t xml:space="preserve">του σχολείου ως προς τον άξονα </w:t>
            </w:r>
            <w:r>
              <w:rPr>
                <w:b/>
                <w:sz w:val="24"/>
                <w:szCs w:val="24"/>
              </w:rPr>
              <w:t>7</w:t>
            </w:r>
          </w:p>
        </w:tc>
        <w:tc>
          <w:tcPr>
            <w:tcW w:w="567" w:type="dxa"/>
            <w:shd w:val="clear" w:color="auto" w:fill="D9D9D9"/>
            <w:vAlign w:val="center"/>
          </w:tcPr>
          <w:p w:rsidR="00404408" w:rsidRPr="0025562B" w:rsidRDefault="00404408" w:rsidP="004058E5">
            <w:pPr>
              <w:jc w:val="both"/>
              <w:rPr>
                <w:b/>
                <w:sz w:val="24"/>
                <w:szCs w:val="24"/>
              </w:rPr>
            </w:pPr>
            <w:r w:rsidRPr="0025562B">
              <w:rPr>
                <w:b/>
                <w:sz w:val="24"/>
                <w:szCs w:val="24"/>
              </w:rPr>
              <w:t>1</w:t>
            </w:r>
          </w:p>
        </w:tc>
        <w:tc>
          <w:tcPr>
            <w:tcW w:w="567" w:type="dxa"/>
            <w:shd w:val="clear" w:color="auto" w:fill="D9D9D9"/>
            <w:vAlign w:val="center"/>
          </w:tcPr>
          <w:p w:rsidR="00404408" w:rsidRPr="0025562B" w:rsidRDefault="00404408" w:rsidP="004058E5">
            <w:pPr>
              <w:jc w:val="both"/>
              <w:rPr>
                <w:b/>
                <w:sz w:val="24"/>
                <w:szCs w:val="24"/>
              </w:rPr>
            </w:pPr>
            <w:r w:rsidRPr="0025562B">
              <w:rPr>
                <w:b/>
                <w:sz w:val="24"/>
                <w:szCs w:val="24"/>
              </w:rPr>
              <w:t>2</w:t>
            </w:r>
          </w:p>
        </w:tc>
        <w:tc>
          <w:tcPr>
            <w:tcW w:w="567" w:type="dxa"/>
            <w:shd w:val="clear" w:color="auto" w:fill="D9D9D9"/>
            <w:vAlign w:val="center"/>
          </w:tcPr>
          <w:p w:rsidR="00404408" w:rsidRPr="0025562B" w:rsidRDefault="00404408" w:rsidP="004058E5">
            <w:pPr>
              <w:jc w:val="both"/>
              <w:rPr>
                <w:b/>
                <w:sz w:val="24"/>
                <w:szCs w:val="24"/>
              </w:rPr>
            </w:pPr>
            <w:r w:rsidRPr="0025562B">
              <w:rPr>
                <w:b/>
                <w:sz w:val="24"/>
                <w:szCs w:val="24"/>
              </w:rPr>
              <w:t>3</w:t>
            </w:r>
          </w:p>
        </w:tc>
        <w:tc>
          <w:tcPr>
            <w:tcW w:w="567" w:type="dxa"/>
            <w:shd w:val="clear" w:color="auto" w:fill="D9D9D9"/>
            <w:vAlign w:val="center"/>
          </w:tcPr>
          <w:p w:rsidR="00404408" w:rsidRPr="0025562B" w:rsidRDefault="00404408" w:rsidP="004058E5">
            <w:pPr>
              <w:jc w:val="both"/>
              <w:rPr>
                <w:b/>
                <w:sz w:val="24"/>
                <w:szCs w:val="24"/>
              </w:rPr>
            </w:pPr>
            <w:r w:rsidRPr="0025562B">
              <w:rPr>
                <w:b/>
                <w:sz w:val="24"/>
                <w:szCs w:val="24"/>
              </w:rPr>
              <w:t>4</w:t>
            </w:r>
          </w:p>
        </w:tc>
      </w:tr>
      <w:tr w:rsidR="00404408" w:rsidRPr="0025562B" w:rsidTr="004058E5">
        <w:trPr>
          <w:trHeight w:hRule="exact" w:val="397"/>
          <w:jc w:val="center"/>
        </w:trPr>
        <w:tc>
          <w:tcPr>
            <w:tcW w:w="6804" w:type="dxa"/>
            <w:vMerge/>
            <w:shd w:val="clear" w:color="auto" w:fill="FFFFCC"/>
            <w:vAlign w:val="center"/>
          </w:tcPr>
          <w:p w:rsidR="00404408" w:rsidRPr="0025562B" w:rsidRDefault="00404408" w:rsidP="004058E5">
            <w:pPr>
              <w:spacing w:after="40"/>
              <w:ind w:left="113" w:right="113"/>
              <w:jc w:val="both"/>
              <w:rPr>
                <w:sz w:val="24"/>
                <w:szCs w:val="24"/>
              </w:rPr>
            </w:pPr>
          </w:p>
        </w:tc>
        <w:tc>
          <w:tcPr>
            <w:tcW w:w="567" w:type="dxa"/>
            <w:shd w:val="clear" w:color="auto" w:fill="auto"/>
            <w:vAlign w:val="center"/>
          </w:tcPr>
          <w:p w:rsidR="00404408" w:rsidRPr="0025562B" w:rsidRDefault="00404408" w:rsidP="004058E5">
            <w:pPr>
              <w:jc w:val="both"/>
              <w:rPr>
                <w:sz w:val="24"/>
                <w:szCs w:val="24"/>
              </w:rPr>
            </w:pPr>
          </w:p>
        </w:tc>
        <w:tc>
          <w:tcPr>
            <w:tcW w:w="567" w:type="dxa"/>
            <w:shd w:val="clear" w:color="auto" w:fill="auto"/>
            <w:vAlign w:val="center"/>
          </w:tcPr>
          <w:p w:rsidR="00404408" w:rsidRPr="0025562B" w:rsidRDefault="00404408" w:rsidP="004058E5">
            <w:pPr>
              <w:jc w:val="both"/>
              <w:rPr>
                <w:sz w:val="24"/>
                <w:szCs w:val="24"/>
              </w:rPr>
            </w:pPr>
          </w:p>
        </w:tc>
        <w:tc>
          <w:tcPr>
            <w:tcW w:w="567" w:type="dxa"/>
            <w:shd w:val="clear" w:color="auto" w:fill="auto"/>
            <w:vAlign w:val="center"/>
          </w:tcPr>
          <w:p w:rsidR="00404408" w:rsidRPr="0025562B" w:rsidRDefault="00404408" w:rsidP="004058E5">
            <w:pPr>
              <w:jc w:val="both"/>
              <w:rPr>
                <w:sz w:val="24"/>
                <w:szCs w:val="24"/>
              </w:rPr>
            </w:pPr>
          </w:p>
        </w:tc>
        <w:tc>
          <w:tcPr>
            <w:tcW w:w="567" w:type="dxa"/>
            <w:shd w:val="clear" w:color="auto" w:fill="auto"/>
            <w:vAlign w:val="center"/>
          </w:tcPr>
          <w:p w:rsidR="00404408" w:rsidRPr="0025562B" w:rsidRDefault="00404408" w:rsidP="004058E5">
            <w:pPr>
              <w:jc w:val="both"/>
              <w:rPr>
                <w:sz w:val="24"/>
                <w:szCs w:val="24"/>
              </w:rPr>
            </w:pPr>
            <w:r w:rsidRPr="0025562B">
              <w:rPr>
                <w:sz w:val="24"/>
                <w:szCs w:val="24"/>
              </w:rPr>
              <w:t>Χ</w:t>
            </w:r>
          </w:p>
        </w:tc>
      </w:tr>
    </w:tbl>
    <w:p w:rsidR="00404408" w:rsidRPr="0025562B" w:rsidRDefault="00404408" w:rsidP="00404408">
      <w:pPr>
        <w:jc w:val="both"/>
        <w:rPr>
          <w:b/>
          <w:sz w:val="24"/>
          <w:szCs w:val="24"/>
        </w:rPr>
      </w:pPr>
    </w:p>
    <w:p w:rsidR="00404408" w:rsidRPr="00DF0CDF" w:rsidRDefault="00404408" w:rsidP="00404408">
      <w:pPr>
        <w:pStyle w:val="a6"/>
        <w:ind w:left="435"/>
        <w:jc w:val="both"/>
        <w:rPr>
          <w:rFonts w:ascii="Times New Roman" w:hAnsi="Times New Roman"/>
          <w:sz w:val="28"/>
          <w:szCs w:val="28"/>
        </w:rPr>
      </w:pPr>
    </w:p>
    <w:p w:rsidR="00404408" w:rsidRPr="0043341E" w:rsidRDefault="00404408" w:rsidP="00404408">
      <w:pPr>
        <w:pStyle w:val="a6"/>
        <w:numPr>
          <w:ilvl w:val="0"/>
          <w:numId w:val="11"/>
        </w:numPr>
        <w:jc w:val="both"/>
        <w:rPr>
          <w:rFonts w:ascii="Times New Roman" w:hAnsi="Times New Roman"/>
          <w:b/>
          <w:sz w:val="28"/>
          <w:szCs w:val="28"/>
        </w:rPr>
      </w:pPr>
      <w:r w:rsidRPr="0043341E">
        <w:rPr>
          <w:rFonts w:ascii="Times New Roman" w:hAnsi="Times New Roman"/>
          <w:b/>
          <w:sz w:val="28"/>
          <w:szCs w:val="28"/>
        </w:rPr>
        <w:t xml:space="preserve">Σχέσεις σχολείου – οικογένειας: Ομάδα  διερεύνησης αποτελούμενη από τους εκπαιδευτικούς: </w:t>
      </w:r>
      <w:proofErr w:type="spellStart"/>
      <w:r w:rsidRPr="0043341E">
        <w:rPr>
          <w:rFonts w:ascii="Times New Roman" w:hAnsi="Times New Roman"/>
          <w:b/>
          <w:sz w:val="28"/>
          <w:szCs w:val="28"/>
        </w:rPr>
        <w:t>Μελισσίδη</w:t>
      </w:r>
      <w:proofErr w:type="spellEnd"/>
      <w:r w:rsidRPr="0043341E">
        <w:rPr>
          <w:rFonts w:ascii="Times New Roman" w:hAnsi="Times New Roman"/>
          <w:b/>
          <w:sz w:val="28"/>
          <w:szCs w:val="28"/>
        </w:rPr>
        <w:t xml:space="preserve"> Νικόλαο, ΠΕ02, </w:t>
      </w:r>
      <w:proofErr w:type="spellStart"/>
      <w:r w:rsidRPr="0043341E">
        <w:rPr>
          <w:rFonts w:ascii="Times New Roman" w:hAnsi="Times New Roman"/>
          <w:b/>
          <w:sz w:val="28"/>
          <w:szCs w:val="28"/>
        </w:rPr>
        <w:t>Τσελέπη</w:t>
      </w:r>
      <w:proofErr w:type="spellEnd"/>
      <w:r w:rsidRPr="0043341E">
        <w:rPr>
          <w:rFonts w:ascii="Times New Roman" w:hAnsi="Times New Roman"/>
          <w:b/>
          <w:sz w:val="28"/>
          <w:szCs w:val="28"/>
        </w:rPr>
        <w:t xml:space="preserve"> Σταμάτιο. Ως συντονιστής ορίζεται ο κ. </w:t>
      </w:r>
      <w:proofErr w:type="spellStart"/>
      <w:r w:rsidRPr="0043341E">
        <w:rPr>
          <w:rFonts w:ascii="Times New Roman" w:hAnsi="Times New Roman"/>
          <w:b/>
          <w:sz w:val="28"/>
          <w:szCs w:val="28"/>
        </w:rPr>
        <w:t>Τσελέπης</w:t>
      </w:r>
      <w:proofErr w:type="spellEnd"/>
      <w:r w:rsidRPr="0043341E">
        <w:rPr>
          <w:rFonts w:ascii="Times New Roman" w:hAnsi="Times New Roman"/>
          <w:b/>
          <w:sz w:val="28"/>
          <w:szCs w:val="28"/>
        </w:rPr>
        <w:t xml:space="preserve"> Σταμάτιος</w:t>
      </w:r>
    </w:p>
    <w:p w:rsidR="00404408" w:rsidRPr="002652F2" w:rsidRDefault="00404408" w:rsidP="00404408">
      <w:pPr>
        <w:pStyle w:val="normal"/>
        <w:rPr>
          <w:rFonts w:ascii="Times New Roman" w:hAnsi="Times New Roman" w:cs="Times New Roman"/>
          <w:b/>
          <w:sz w:val="24"/>
          <w:szCs w:val="24"/>
        </w:rPr>
      </w:pPr>
      <w:r w:rsidRPr="002652F2">
        <w:rPr>
          <w:rFonts w:ascii="Times New Roman" w:hAnsi="Times New Roman" w:cs="Times New Roman"/>
          <w:b/>
          <w:sz w:val="24"/>
          <w:szCs w:val="24"/>
        </w:rPr>
        <w:t>Στόχοι</w:t>
      </w:r>
    </w:p>
    <w:p w:rsidR="00404408" w:rsidRPr="002652F2" w:rsidRDefault="00404408" w:rsidP="00404408">
      <w:pPr>
        <w:pStyle w:val="normal"/>
        <w:numPr>
          <w:ilvl w:val="0"/>
          <w:numId w:val="15"/>
        </w:numPr>
        <w:rPr>
          <w:rFonts w:ascii="Times New Roman" w:hAnsi="Times New Roman" w:cs="Times New Roman"/>
          <w:sz w:val="24"/>
          <w:szCs w:val="24"/>
        </w:rPr>
      </w:pPr>
      <w:r w:rsidRPr="002652F2">
        <w:rPr>
          <w:rFonts w:ascii="Times New Roman" w:hAnsi="Times New Roman" w:cs="Times New Roman"/>
          <w:sz w:val="24"/>
          <w:szCs w:val="24"/>
        </w:rPr>
        <w:t>Να ενισχυθεί ο δίαυλος επικοινωνίας και Συνεργασίας Σχολείου - Οικογένειας.</w:t>
      </w:r>
    </w:p>
    <w:p w:rsidR="00404408" w:rsidRPr="002652F2" w:rsidRDefault="00404408" w:rsidP="00404408">
      <w:pPr>
        <w:pStyle w:val="normal"/>
        <w:numPr>
          <w:ilvl w:val="0"/>
          <w:numId w:val="15"/>
        </w:numPr>
        <w:rPr>
          <w:rFonts w:ascii="Times New Roman" w:hAnsi="Times New Roman" w:cs="Times New Roman"/>
          <w:sz w:val="24"/>
          <w:szCs w:val="24"/>
        </w:rPr>
      </w:pPr>
      <w:r w:rsidRPr="002652F2">
        <w:rPr>
          <w:rFonts w:ascii="Times New Roman" w:hAnsi="Times New Roman" w:cs="Times New Roman"/>
          <w:sz w:val="24"/>
          <w:szCs w:val="24"/>
        </w:rPr>
        <w:t>Να υποστηριχθούν δράσεις Ενημέρωσης , Συνεργασίας και Επιμόρφωσης Γονέων και Κηδεμόνων για θέματα κοινού ενδιαφέροντος.</w:t>
      </w:r>
    </w:p>
    <w:p w:rsidR="00404408" w:rsidRPr="002652F2" w:rsidRDefault="00404408" w:rsidP="00404408">
      <w:pPr>
        <w:pStyle w:val="normal"/>
        <w:numPr>
          <w:ilvl w:val="0"/>
          <w:numId w:val="15"/>
        </w:numPr>
        <w:rPr>
          <w:rFonts w:ascii="Times New Roman" w:hAnsi="Times New Roman" w:cs="Times New Roman"/>
          <w:sz w:val="24"/>
          <w:szCs w:val="24"/>
        </w:rPr>
      </w:pPr>
      <w:r w:rsidRPr="002652F2">
        <w:rPr>
          <w:rFonts w:ascii="Times New Roman" w:hAnsi="Times New Roman" w:cs="Times New Roman"/>
          <w:sz w:val="24"/>
          <w:szCs w:val="24"/>
        </w:rPr>
        <w:t>Να προαχθούν οι γνώσεις των Γονέων Κηδεμόνων σχετικά με τις Ψυχικές , Κοινωνικές και Πνευματικές ανάγκες των Παιδιών.</w:t>
      </w:r>
    </w:p>
    <w:p w:rsidR="00404408" w:rsidRPr="002652F2" w:rsidRDefault="00404408" w:rsidP="00404408">
      <w:pPr>
        <w:pStyle w:val="normal"/>
        <w:numPr>
          <w:ilvl w:val="0"/>
          <w:numId w:val="15"/>
        </w:numPr>
        <w:rPr>
          <w:rFonts w:ascii="Times New Roman" w:hAnsi="Times New Roman" w:cs="Times New Roman"/>
          <w:sz w:val="24"/>
          <w:szCs w:val="24"/>
        </w:rPr>
      </w:pPr>
      <w:r w:rsidRPr="002652F2">
        <w:rPr>
          <w:rFonts w:ascii="Times New Roman" w:hAnsi="Times New Roman" w:cs="Times New Roman"/>
          <w:sz w:val="24"/>
          <w:szCs w:val="24"/>
        </w:rPr>
        <w:t>Πρόληψη Συμπεριφορών στην Εφηβεία.</w:t>
      </w:r>
    </w:p>
    <w:p w:rsidR="00404408" w:rsidRPr="002652F2" w:rsidRDefault="00404408" w:rsidP="00404408">
      <w:pPr>
        <w:pStyle w:val="normal"/>
        <w:numPr>
          <w:ilvl w:val="0"/>
          <w:numId w:val="15"/>
        </w:numPr>
        <w:rPr>
          <w:rFonts w:ascii="Times New Roman" w:hAnsi="Times New Roman" w:cs="Times New Roman"/>
          <w:sz w:val="24"/>
          <w:szCs w:val="24"/>
        </w:rPr>
      </w:pPr>
      <w:r w:rsidRPr="002652F2">
        <w:rPr>
          <w:rFonts w:ascii="Times New Roman" w:hAnsi="Times New Roman" w:cs="Times New Roman"/>
          <w:sz w:val="24"/>
          <w:szCs w:val="24"/>
        </w:rPr>
        <w:t>Συμμετοχή Γονέων σε Σχολικές Δραστηριότητες με Εκπαιδευτικούς.</w:t>
      </w:r>
    </w:p>
    <w:p w:rsidR="00404408" w:rsidRPr="002652F2" w:rsidRDefault="00404408" w:rsidP="00404408">
      <w:pPr>
        <w:pStyle w:val="normal"/>
        <w:numPr>
          <w:ilvl w:val="0"/>
          <w:numId w:val="15"/>
        </w:numPr>
        <w:rPr>
          <w:rFonts w:ascii="Times New Roman" w:hAnsi="Times New Roman" w:cs="Times New Roman"/>
          <w:sz w:val="24"/>
          <w:szCs w:val="24"/>
        </w:rPr>
      </w:pPr>
      <w:r w:rsidRPr="002652F2">
        <w:rPr>
          <w:rFonts w:ascii="Times New Roman" w:hAnsi="Times New Roman" w:cs="Times New Roman"/>
          <w:sz w:val="24"/>
          <w:szCs w:val="24"/>
        </w:rPr>
        <w:t>Ανάπτυξη Ικανοτήτων των Παιδιών ώστε να ανταποκριθούν στην πραγματικότητα του Λυκείου.</w:t>
      </w:r>
    </w:p>
    <w:p w:rsidR="00404408" w:rsidRPr="002652F2" w:rsidRDefault="00404408" w:rsidP="00404408">
      <w:pPr>
        <w:pStyle w:val="normal"/>
        <w:numPr>
          <w:ilvl w:val="0"/>
          <w:numId w:val="15"/>
        </w:numPr>
        <w:rPr>
          <w:rFonts w:ascii="Times New Roman" w:hAnsi="Times New Roman" w:cs="Times New Roman"/>
          <w:sz w:val="24"/>
          <w:szCs w:val="24"/>
        </w:rPr>
      </w:pPr>
      <w:r w:rsidRPr="002652F2">
        <w:rPr>
          <w:rFonts w:ascii="Times New Roman" w:hAnsi="Times New Roman" w:cs="Times New Roman"/>
          <w:sz w:val="24"/>
          <w:szCs w:val="24"/>
        </w:rPr>
        <w:t>Ενημέρωση των Γονέων για θέματα Υγείας των Παιδιών τους.</w:t>
      </w:r>
    </w:p>
    <w:p w:rsidR="00404408" w:rsidRPr="002652F2" w:rsidRDefault="00404408" w:rsidP="00404408">
      <w:pPr>
        <w:pStyle w:val="normal"/>
        <w:numPr>
          <w:ilvl w:val="0"/>
          <w:numId w:val="15"/>
        </w:numPr>
        <w:rPr>
          <w:rFonts w:ascii="Times New Roman" w:hAnsi="Times New Roman" w:cs="Times New Roman"/>
          <w:sz w:val="24"/>
          <w:szCs w:val="24"/>
        </w:rPr>
      </w:pPr>
      <w:r w:rsidRPr="002652F2">
        <w:rPr>
          <w:rFonts w:ascii="Times New Roman" w:hAnsi="Times New Roman" w:cs="Times New Roman"/>
          <w:sz w:val="24"/>
          <w:szCs w:val="24"/>
        </w:rPr>
        <w:t>Ενημέρωση και Προφύλαξη για το Διαδίκτυο και τις Νέες Τεχνολογίες.</w:t>
      </w:r>
    </w:p>
    <w:p w:rsidR="00404408" w:rsidRPr="002652F2" w:rsidRDefault="00404408" w:rsidP="00404408">
      <w:pPr>
        <w:pStyle w:val="normal"/>
        <w:rPr>
          <w:rFonts w:ascii="Times New Roman" w:hAnsi="Times New Roman" w:cs="Times New Roman"/>
          <w:sz w:val="24"/>
          <w:szCs w:val="24"/>
        </w:rPr>
      </w:pP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lastRenderedPageBreak/>
        <w:t>Πάνω σε αυτούς τους στόχους κινήθηκε η Διαδικασία Αξιολόγησης αυτού του Θεματικού Άξονα.</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b/>
          <w:sz w:val="24"/>
          <w:szCs w:val="24"/>
        </w:rPr>
        <w:t xml:space="preserve">Α.  Δημιουργήθηκε η Σχολή Γονέων </w:t>
      </w:r>
      <w:r w:rsidRPr="002652F2">
        <w:rPr>
          <w:rFonts w:ascii="Times New Roman" w:hAnsi="Times New Roman" w:cs="Times New Roman"/>
          <w:sz w:val="24"/>
          <w:szCs w:val="24"/>
        </w:rPr>
        <w:t xml:space="preserve">με μία σειρά από Προγραμματισμένες Δράσεις. ( Πράξη </w:t>
      </w:r>
      <w:proofErr w:type="spellStart"/>
      <w:r w:rsidRPr="002652F2">
        <w:rPr>
          <w:rFonts w:ascii="Times New Roman" w:hAnsi="Times New Roman" w:cs="Times New Roman"/>
          <w:sz w:val="24"/>
          <w:szCs w:val="24"/>
        </w:rPr>
        <w:t>Νο</w:t>
      </w:r>
      <w:proofErr w:type="spellEnd"/>
      <w:r w:rsidRPr="002652F2">
        <w:rPr>
          <w:rFonts w:ascii="Times New Roman" w:hAnsi="Times New Roman" w:cs="Times New Roman"/>
          <w:sz w:val="24"/>
          <w:szCs w:val="24"/>
        </w:rPr>
        <w:t xml:space="preserve"> 7 του ΕΠ.Ε.Σ. του 2ου Πρότυπου ΓΕΛ ‘’ Λευκός Πύργος’’</w:t>
      </w:r>
    </w:p>
    <w:p w:rsidR="00404408" w:rsidRPr="002652F2" w:rsidRDefault="00404408" w:rsidP="00404408">
      <w:pPr>
        <w:pStyle w:val="normal"/>
        <w:rPr>
          <w:rFonts w:ascii="Times New Roman" w:hAnsi="Times New Roman" w:cs="Times New Roman"/>
          <w:sz w:val="24"/>
          <w:szCs w:val="24"/>
        </w:rPr>
      </w:pPr>
    </w:p>
    <w:p w:rsidR="00404408" w:rsidRPr="002652F2" w:rsidRDefault="00404408" w:rsidP="00404408">
      <w:pPr>
        <w:pStyle w:val="normal"/>
        <w:numPr>
          <w:ilvl w:val="0"/>
          <w:numId w:val="13"/>
        </w:numPr>
        <w:rPr>
          <w:rFonts w:ascii="Times New Roman" w:hAnsi="Times New Roman" w:cs="Times New Roman"/>
          <w:sz w:val="24"/>
          <w:szCs w:val="24"/>
        </w:rPr>
      </w:pPr>
      <w:r w:rsidRPr="002652F2">
        <w:rPr>
          <w:rFonts w:ascii="Times New Roman" w:hAnsi="Times New Roman" w:cs="Times New Roman"/>
          <w:sz w:val="24"/>
          <w:szCs w:val="24"/>
        </w:rPr>
        <w:t xml:space="preserve"> Εκδήλωση της Περιφερειακής Διεύθυνσης Εκπαίδευσης Κ. Μακεδονίας με αφορμή την Ημέρα του Σχολικού Εκφοβισμού, με Θέμα ¨Ζήσε χωρίς Εκφοβισμό’’ 05-03-21</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 xml:space="preserve">            Χρήσιμος Οδηγός για Γονείς-Κηδεμόνες “Σχολικός και Διαδικτυακός Εκφοβισμός”.</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 xml:space="preserve">      </w:t>
      </w:r>
    </w:p>
    <w:p w:rsidR="00404408" w:rsidRPr="002652F2" w:rsidRDefault="00404408" w:rsidP="00404408">
      <w:pPr>
        <w:pStyle w:val="normal"/>
        <w:numPr>
          <w:ilvl w:val="0"/>
          <w:numId w:val="13"/>
        </w:numPr>
        <w:rPr>
          <w:rFonts w:ascii="Times New Roman" w:hAnsi="Times New Roman" w:cs="Times New Roman"/>
          <w:sz w:val="24"/>
          <w:szCs w:val="24"/>
        </w:rPr>
      </w:pPr>
      <w:r w:rsidRPr="002652F2">
        <w:rPr>
          <w:rFonts w:ascii="Times New Roman" w:hAnsi="Times New Roman" w:cs="Times New Roman"/>
          <w:sz w:val="24"/>
          <w:szCs w:val="24"/>
        </w:rPr>
        <w:t>Διαδικτυακή Επιμόρφωση - Συζήτηση των Γονέων/Κηδεμόνων με την Ψυχολόγο του Σχολείου, κ. Μαρία Ελένη Αγγελή, με Θέμα “ Πλαίσιο κατανόησης της Εφηβείας και Ιδιαιτερότητες αυτής” 22-03-21.</w:t>
      </w:r>
    </w:p>
    <w:p w:rsidR="00404408" w:rsidRPr="002652F2" w:rsidRDefault="00404408" w:rsidP="00404408">
      <w:pPr>
        <w:pStyle w:val="normal"/>
        <w:rPr>
          <w:rFonts w:ascii="Times New Roman" w:hAnsi="Times New Roman" w:cs="Times New Roman"/>
          <w:sz w:val="24"/>
          <w:szCs w:val="24"/>
        </w:rPr>
      </w:pPr>
    </w:p>
    <w:p w:rsidR="00404408" w:rsidRPr="002652F2" w:rsidRDefault="00404408" w:rsidP="00404408">
      <w:pPr>
        <w:pStyle w:val="normal"/>
        <w:numPr>
          <w:ilvl w:val="0"/>
          <w:numId w:val="13"/>
        </w:numPr>
        <w:rPr>
          <w:rFonts w:ascii="Times New Roman" w:hAnsi="Times New Roman" w:cs="Times New Roman"/>
          <w:sz w:val="24"/>
          <w:szCs w:val="24"/>
        </w:rPr>
      </w:pPr>
      <w:r w:rsidRPr="002652F2">
        <w:rPr>
          <w:rFonts w:ascii="Times New Roman" w:hAnsi="Times New Roman" w:cs="Times New Roman"/>
          <w:sz w:val="24"/>
          <w:szCs w:val="24"/>
        </w:rPr>
        <w:t xml:space="preserve">Διαδικτυακή Επιμόρφωση των Γονέων/Κηδεμόνων από την Καθηγήτρια Ψυχολογίας του ΑΠΘ κ. </w:t>
      </w:r>
      <w:proofErr w:type="spellStart"/>
      <w:r w:rsidRPr="002652F2">
        <w:rPr>
          <w:rFonts w:ascii="Times New Roman" w:hAnsi="Times New Roman" w:cs="Times New Roman"/>
          <w:sz w:val="24"/>
          <w:szCs w:val="24"/>
        </w:rPr>
        <w:t>Γωνίδα</w:t>
      </w:r>
      <w:proofErr w:type="spellEnd"/>
      <w:r w:rsidRPr="002652F2">
        <w:rPr>
          <w:rFonts w:ascii="Times New Roman" w:hAnsi="Times New Roman" w:cs="Times New Roman"/>
          <w:sz w:val="24"/>
          <w:szCs w:val="24"/>
        </w:rPr>
        <w:t xml:space="preserve"> Ελευθερία Σοφία με Θέμα “Διαχείριση Κρίσεων στη Σχολική Κοινότητα με ειδικές αναφορές στην Εφηβεία” 07-04-21.</w:t>
      </w:r>
    </w:p>
    <w:p w:rsidR="00404408" w:rsidRPr="002652F2" w:rsidRDefault="00404408" w:rsidP="00404408">
      <w:pPr>
        <w:pStyle w:val="normal"/>
        <w:rPr>
          <w:rFonts w:ascii="Times New Roman" w:hAnsi="Times New Roman" w:cs="Times New Roman"/>
          <w:sz w:val="24"/>
          <w:szCs w:val="24"/>
        </w:rPr>
      </w:pPr>
    </w:p>
    <w:p w:rsidR="00404408" w:rsidRPr="002652F2" w:rsidRDefault="00404408" w:rsidP="00404408">
      <w:pPr>
        <w:pStyle w:val="normal"/>
        <w:numPr>
          <w:ilvl w:val="0"/>
          <w:numId w:val="13"/>
        </w:numPr>
        <w:rPr>
          <w:rFonts w:ascii="Times New Roman" w:hAnsi="Times New Roman" w:cs="Times New Roman"/>
          <w:sz w:val="24"/>
          <w:szCs w:val="24"/>
        </w:rPr>
      </w:pPr>
      <w:r w:rsidRPr="002652F2">
        <w:rPr>
          <w:rFonts w:ascii="Times New Roman" w:hAnsi="Times New Roman" w:cs="Times New Roman"/>
          <w:sz w:val="24"/>
          <w:szCs w:val="24"/>
        </w:rPr>
        <w:t>Διαδικτυακή Επιμόρφωση της Α΄ Ψυχιατρικής Κλινικής Ε.Κ.Π.Α. με Θέμα “ Η Ψυχική Υγεία των Παιδιών και των Εφήβων κατά τη διάρκεια της Πανδημίας” 14-05-21.</w:t>
      </w:r>
    </w:p>
    <w:p w:rsidR="00404408" w:rsidRPr="002652F2" w:rsidRDefault="00404408" w:rsidP="00404408">
      <w:pPr>
        <w:pStyle w:val="normal"/>
        <w:ind w:left="720"/>
        <w:rPr>
          <w:rFonts w:ascii="Times New Roman" w:hAnsi="Times New Roman" w:cs="Times New Roman"/>
          <w:sz w:val="24"/>
          <w:szCs w:val="24"/>
        </w:rPr>
      </w:pP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 xml:space="preserve">Β.   </w:t>
      </w:r>
      <w:r w:rsidRPr="002652F2">
        <w:rPr>
          <w:rFonts w:ascii="Times New Roman" w:hAnsi="Times New Roman" w:cs="Times New Roman"/>
          <w:b/>
          <w:sz w:val="24"/>
          <w:szCs w:val="24"/>
        </w:rPr>
        <w:t>Στα πλαίσια της Ενημέρωσης του Σχολείου</w:t>
      </w:r>
      <w:r w:rsidRPr="002652F2">
        <w:rPr>
          <w:rFonts w:ascii="Times New Roman" w:hAnsi="Times New Roman" w:cs="Times New Roman"/>
          <w:sz w:val="24"/>
          <w:szCs w:val="24"/>
        </w:rPr>
        <w:t xml:space="preserve">, για το Σχ. Έτος 2020-2021, στάλθηκαν προς τους Γονείς/Κηδεμόνες σε επίπεδο διαδικαστικών και διαφόρων Θεμάτων  καταγεγραμμένα 2.648 </w:t>
      </w:r>
      <w:proofErr w:type="spellStart"/>
      <w:r w:rsidRPr="002652F2">
        <w:rPr>
          <w:rFonts w:ascii="Times New Roman" w:hAnsi="Times New Roman" w:cs="Times New Roman"/>
          <w:sz w:val="24"/>
          <w:szCs w:val="24"/>
        </w:rPr>
        <w:t>mail</w:t>
      </w:r>
      <w:proofErr w:type="spellEnd"/>
      <w:r w:rsidRPr="002652F2">
        <w:rPr>
          <w:rFonts w:ascii="Times New Roman" w:hAnsi="Times New Roman" w:cs="Times New Roman"/>
          <w:sz w:val="24"/>
          <w:szCs w:val="24"/>
        </w:rPr>
        <w:t xml:space="preserve"> και εισήλθαν από Γονείς/Κηδεμόνες 845 </w:t>
      </w:r>
      <w:proofErr w:type="spellStart"/>
      <w:r w:rsidRPr="002652F2">
        <w:rPr>
          <w:rFonts w:ascii="Times New Roman" w:hAnsi="Times New Roman" w:cs="Times New Roman"/>
          <w:sz w:val="24"/>
          <w:szCs w:val="24"/>
        </w:rPr>
        <w:t>mail</w:t>
      </w:r>
      <w:proofErr w:type="spellEnd"/>
      <w:r w:rsidRPr="002652F2">
        <w:rPr>
          <w:rFonts w:ascii="Times New Roman" w:hAnsi="Times New Roman" w:cs="Times New Roman"/>
          <w:sz w:val="24"/>
          <w:szCs w:val="24"/>
        </w:rPr>
        <w:t>.</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 xml:space="preserve">Σε επίπεδο Ενημέρωσης από τους Εκπαιδευτικούς του Σχολείου </w:t>
      </w:r>
      <w:proofErr w:type="spellStart"/>
      <w:r w:rsidRPr="002652F2">
        <w:rPr>
          <w:rFonts w:ascii="Times New Roman" w:hAnsi="Times New Roman" w:cs="Times New Roman"/>
          <w:sz w:val="24"/>
          <w:szCs w:val="24"/>
        </w:rPr>
        <w:t>πρός</w:t>
      </w:r>
      <w:proofErr w:type="spellEnd"/>
      <w:r w:rsidRPr="002652F2">
        <w:rPr>
          <w:rFonts w:ascii="Times New Roman" w:hAnsi="Times New Roman" w:cs="Times New Roman"/>
          <w:sz w:val="24"/>
          <w:szCs w:val="24"/>
        </w:rPr>
        <w:t xml:space="preserve"> τους Γ/Κ προσωπικά για κάθε Μαθητή όσον αφορά την Επίδοσή του και θέματα που άπτονται της Προσωπικότητάς του, στάλθηκαν 1065 </w:t>
      </w:r>
      <w:proofErr w:type="spellStart"/>
      <w:r w:rsidRPr="002652F2">
        <w:rPr>
          <w:rFonts w:ascii="Times New Roman" w:hAnsi="Times New Roman" w:cs="Times New Roman"/>
          <w:sz w:val="24"/>
          <w:szCs w:val="24"/>
        </w:rPr>
        <w:t>mail</w:t>
      </w:r>
      <w:proofErr w:type="spellEnd"/>
      <w:r w:rsidRPr="002652F2">
        <w:rPr>
          <w:rFonts w:ascii="Times New Roman" w:hAnsi="Times New Roman" w:cs="Times New Roman"/>
          <w:sz w:val="24"/>
          <w:szCs w:val="24"/>
        </w:rPr>
        <w:t>, ενώ  απαιτήθηκαν πάνω από 260 ώρες προετοιμασίας και αποστολής αυτών των μηνυμάτων.</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Ο Δείκτης Β αναλύθηκε με τη Μεθοδολογία Λήψης Συνέντευξης του Υπευθύνου του Άξονα 8 με κάθε Εκπαιδευτικό του Σχολείου χωριστά.</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 xml:space="preserve">Συνολικά λοιπόν  από το 2ο Πρότυπο ΓΕΛ “Λευκός Πύργος” πραγματοποιήθηκαν προς τους Γ/Κ 3.713 ενημερώσεις </w:t>
      </w:r>
      <w:proofErr w:type="spellStart"/>
      <w:r w:rsidRPr="002652F2">
        <w:rPr>
          <w:rFonts w:ascii="Times New Roman" w:hAnsi="Times New Roman" w:cs="Times New Roman"/>
          <w:sz w:val="24"/>
          <w:szCs w:val="24"/>
        </w:rPr>
        <w:t>mail</w:t>
      </w:r>
      <w:proofErr w:type="spellEnd"/>
      <w:r w:rsidRPr="002652F2">
        <w:rPr>
          <w:rFonts w:ascii="Times New Roman" w:hAnsi="Times New Roman" w:cs="Times New Roman"/>
          <w:sz w:val="24"/>
          <w:szCs w:val="24"/>
        </w:rPr>
        <w:t xml:space="preserve"> για 156 Μαθητές του Σχολείου μας.</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Η γενικότερη αίσθηση των Γ/</w:t>
      </w:r>
      <w:proofErr w:type="spellStart"/>
      <w:r w:rsidRPr="002652F2">
        <w:rPr>
          <w:rFonts w:ascii="Times New Roman" w:hAnsi="Times New Roman" w:cs="Times New Roman"/>
          <w:sz w:val="24"/>
          <w:szCs w:val="24"/>
        </w:rPr>
        <w:t>Κ,όπως</w:t>
      </w:r>
      <w:proofErr w:type="spellEnd"/>
      <w:r w:rsidRPr="002652F2">
        <w:rPr>
          <w:rFonts w:ascii="Times New Roman" w:hAnsi="Times New Roman" w:cs="Times New Roman"/>
          <w:sz w:val="24"/>
          <w:szCs w:val="24"/>
        </w:rPr>
        <w:t xml:space="preserve"> αποτυπώθηκε από τη διαδικασία της Συνέντευξης, αλλά και από τα απαντητικά </w:t>
      </w:r>
      <w:proofErr w:type="spellStart"/>
      <w:r w:rsidRPr="002652F2">
        <w:rPr>
          <w:rFonts w:ascii="Times New Roman" w:hAnsi="Times New Roman" w:cs="Times New Roman"/>
          <w:sz w:val="24"/>
          <w:szCs w:val="24"/>
        </w:rPr>
        <w:t>mail</w:t>
      </w:r>
      <w:proofErr w:type="spellEnd"/>
      <w:r w:rsidRPr="002652F2">
        <w:rPr>
          <w:rFonts w:ascii="Times New Roman" w:hAnsi="Times New Roman" w:cs="Times New Roman"/>
          <w:sz w:val="24"/>
          <w:szCs w:val="24"/>
        </w:rPr>
        <w:t xml:space="preserve">, είναι Άριστη , με πολλές Ευχαριστίες για τις άμεσες απαντήσεις των Εκπαιδευτικών, την άμεση επίλυση διαδικαστικών προβλημάτων , αλλά και τη συνεχόμενη ηθική υποστήριξη από τη μεριά της Διεύθυνσης. </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 xml:space="preserve">Επίσης πρέπει εδώ να προστεθεί και η </w:t>
      </w:r>
      <w:proofErr w:type="spellStart"/>
      <w:r w:rsidRPr="002652F2">
        <w:rPr>
          <w:rFonts w:ascii="Times New Roman" w:hAnsi="Times New Roman" w:cs="Times New Roman"/>
          <w:sz w:val="24"/>
          <w:szCs w:val="24"/>
        </w:rPr>
        <w:t>κατ’ιδίαν</w:t>
      </w:r>
      <w:proofErr w:type="spellEnd"/>
      <w:r w:rsidRPr="002652F2">
        <w:rPr>
          <w:rFonts w:ascii="Times New Roman" w:hAnsi="Times New Roman" w:cs="Times New Roman"/>
          <w:sz w:val="24"/>
          <w:szCs w:val="24"/>
        </w:rPr>
        <w:t xml:space="preserve"> τηλεφωνική επικοινωνία των Εκπαιδευτικών προς Γ/Κ που αισθάνονταν  καλύτερα  με αυτό τον τρόπο ενημέρωσης .</w:t>
      </w:r>
    </w:p>
    <w:p w:rsidR="00404408" w:rsidRPr="002652F2" w:rsidRDefault="00404408" w:rsidP="00404408">
      <w:pPr>
        <w:pStyle w:val="normal"/>
        <w:rPr>
          <w:rFonts w:ascii="Times New Roman" w:hAnsi="Times New Roman" w:cs="Times New Roman"/>
          <w:sz w:val="24"/>
          <w:szCs w:val="24"/>
        </w:rPr>
      </w:pPr>
    </w:p>
    <w:p w:rsidR="00404408" w:rsidRPr="002652F2" w:rsidRDefault="00404408" w:rsidP="00404408">
      <w:pPr>
        <w:pStyle w:val="normal"/>
        <w:rPr>
          <w:rFonts w:ascii="Times New Roman" w:hAnsi="Times New Roman" w:cs="Times New Roman"/>
          <w:b/>
          <w:sz w:val="24"/>
          <w:szCs w:val="24"/>
        </w:rPr>
      </w:pPr>
      <w:r w:rsidRPr="002652F2">
        <w:rPr>
          <w:rFonts w:ascii="Times New Roman" w:hAnsi="Times New Roman" w:cs="Times New Roman"/>
          <w:b/>
          <w:sz w:val="24"/>
          <w:szCs w:val="24"/>
        </w:rPr>
        <w:t>Γ. Θέματα Υγείας</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 xml:space="preserve">Σχετικά με τα θέματα Υγείας των Μαθητών του Σχολείου και την Ενημέρωση των Γ/Κ πραγματοποιείται  από τον Καθηγητή Φ. Α. </w:t>
      </w:r>
    </w:p>
    <w:p w:rsidR="00404408" w:rsidRPr="002652F2" w:rsidRDefault="00404408" w:rsidP="00404408">
      <w:pPr>
        <w:pStyle w:val="normal"/>
        <w:numPr>
          <w:ilvl w:val="0"/>
          <w:numId w:val="14"/>
        </w:numPr>
        <w:rPr>
          <w:rFonts w:ascii="Times New Roman" w:hAnsi="Times New Roman" w:cs="Times New Roman"/>
          <w:sz w:val="24"/>
          <w:szCs w:val="24"/>
        </w:rPr>
      </w:pPr>
      <w:r w:rsidRPr="002652F2">
        <w:rPr>
          <w:rFonts w:ascii="Times New Roman" w:hAnsi="Times New Roman" w:cs="Times New Roman"/>
          <w:sz w:val="24"/>
          <w:szCs w:val="24"/>
        </w:rPr>
        <w:t xml:space="preserve">Ενημέρωση του Γ/Κ του παιδιού για τυχόν προβλήματα Υγείας που παρατηρήθηκαν  </w:t>
      </w:r>
    </w:p>
    <w:p w:rsidR="00404408" w:rsidRPr="002652F2" w:rsidRDefault="00404408" w:rsidP="00404408">
      <w:pPr>
        <w:pStyle w:val="normal"/>
        <w:numPr>
          <w:ilvl w:val="0"/>
          <w:numId w:val="14"/>
        </w:numPr>
        <w:rPr>
          <w:rFonts w:ascii="Times New Roman" w:hAnsi="Times New Roman" w:cs="Times New Roman"/>
          <w:sz w:val="24"/>
          <w:szCs w:val="24"/>
        </w:rPr>
      </w:pPr>
      <w:r w:rsidRPr="002652F2">
        <w:rPr>
          <w:rFonts w:ascii="Times New Roman" w:hAnsi="Times New Roman" w:cs="Times New Roman"/>
          <w:sz w:val="24"/>
          <w:szCs w:val="24"/>
        </w:rPr>
        <w:t xml:space="preserve">Ο Γ/Κ ανάλογα με την περίπτωση αποφασίζει την  Επίσκεψη του μαθητή σε Ιατρό </w:t>
      </w:r>
    </w:p>
    <w:p w:rsidR="00404408" w:rsidRPr="002652F2" w:rsidRDefault="00404408" w:rsidP="00404408">
      <w:pPr>
        <w:pStyle w:val="normal"/>
        <w:numPr>
          <w:ilvl w:val="0"/>
          <w:numId w:val="14"/>
        </w:numPr>
        <w:rPr>
          <w:rFonts w:ascii="Times New Roman" w:hAnsi="Times New Roman" w:cs="Times New Roman"/>
          <w:sz w:val="24"/>
          <w:szCs w:val="24"/>
        </w:rPr>
      </w:pPr>
      <w:r w:rsidRPr="002652F2">
        <w:rPr>
          <w:rFonts w:ascii="Times New Roman" w:hAnsi="Times New Roman" w:cs="Times New Roman"/>
          <w:sz w:val="24"/>
          <w:szCs w:val="24"/>
        </w:rPr>
        <w:t>Ενημέρωση από το μαθητή και Γ/Κ για την πορεία της Υγείας του</w:t>
      </w:r>
    </w:p>
    <w:p w:rsidR="00404408" w:rsidRPr="002652F2" w:rsidRDefault="00404408" w:rsidP="00404408">
      <w:pPr>
        <w:pStyle w:val="normal"/>
        <w:numPr>
          <w:ilvl w:val="0"/>
          <w:numId w:val="14"/>
        </w:numPr>
        <w:rPr>
          <w:rFonts w:ascii="Times New Roman" w:hAnsi="Times New Roman" w:cs="Times New Roman"/>
          <w:sz w:val="24"/>
          <w:szCs w:val="24"/>
        </w:rPr>
      </w:pPr>
      <w:r w:rsidRPr="002652F2">
        <w:rPr>
          <w:rFonts w:ascii="Times New Roman" w:hAnsi="Times New Roman" w:cs="Times New Roman"/>
          <w:sz w:val="24"/>
          <w:szCs w:val="24"/>
        </w:rPr>
        <w:t xml:space="preserve">Τροποποιημένο Πρόγραμμα </w:t>
      </w:r>
      <w:proofErr w:type="spellStart"/>
      <w:r w:rsidRPr="002652F2">
        <w:rPr>
          <w:rFonts w:ascii="Times New Roman" w:hAnsi="Times New Roman" w:cs="Times New Roman"/>
          <w:sz w:val="24"/>
          <w:szCs w:val="24"/>
        </w:rPr>
        <w:t>Φ.Α.,όπου</w:t>
      </w:r>
      <w:proofErr w:type="spellEnd"/>
      <w:r w:rsidRPr="002652F2">
        <w:rPr>
          <w:rFonts w:ascii="Times New Roman" w:hAnsi="Times New Roman" w:cs="Times New Roman"/>
          <w:sz w:val="24"/>
          <w:szCs w:val="24"/>
        </w:rPr>
        <w:t xml:space="preserve"> είναι εφικτό, κατόπιν Οδηγιών </w:t>
      </w:r>
    </w:p>
    <w:p w:rsidR="00404408" w:rsidRPr="002652F2" w:rsidRDefault="00404408" w:rsidP="00404408">
      <w:pPr>
        <w:pStyle w:val="normal"/>
        <w:numPr>
          <w:ilvl w:val="0"/>
          <w:numId w:val="14"/>
        </w:numPr>
        <w:rPr>
          <w:rFonts w:ascii="Times New Roman" w:hAnsi="Times New Roman" w:cs="Times New Roman"/>
          <w:sz w:val="24"/>
          <w:szCs w:val="24"/>
        </w:rPr>
      </w:pPr>
      <w:r w:rsidRPr="002652F2">
        <w:rPr>
          <w:rFonts w:ascii="Times New Roman" w:hAnsi="Times New Roman" w:cs="Times New Roman"/>
          <w:sz w:val="24"/>
          <w:szCs w:val="24"/>
        </w:rPr>
        <w:t>Εφαρμογή Προγράμματος</w:t>
      </w:r>
    </w:p>
    <w:p w:rsidR="00404408" w:rsidRPr="002652F2" w:rsidRDefault="00404408" w:rsidP="00404408">
      <w:pPr>
        <w:pStyle w:val="normal"/>
        <w:numPr>
          <w:ilvl w:val="0"/>
          <w:numId w:val="14"/>
        </w:numPr>
        <w:rPr>
          <w:rFonts w:ascii="Times New Roman" w:hAnsi="Times New Roman" w:cs="Times New Roman"/>
          <w:sz w:val="24"/>
          <w:szCs w:val="24"/>
        </w:rPr>
      </w:pPr>
      <w:r w:rsidRPr="002652F2">
        <w:rPr>
          <w:rFonts w:ascii="Times New Roman" w:hAnsi="Times New Roman" w:cs="Times New Roman"/>
          <w:sz w:val="24"/>
          <w:szCs w:val="24"/>
        </w:rPr>
        <w:t xml:space="preserve">Έλεγχος-Βελτίωση- Εκ νέου Επικοινωνία με Γ/Κ </w:t>
      </w:r>
    </w:p>
    <w:p w:rsidR="00404408" w:rsidRPr="002652F2" w:rsidRDefault="00404408" w:rsidP="00404408">
      <w:pPr>
        <w:pStyle w:val="normal"/>
        <w:numPr>
          <w:ilvl w:val="0"/>
          <w:numId w:val="14"/>
        </w:numPr>
        <w:rPr>
          <w:rFonts w:ascii="Times New Roman" w:hAnsi="Times New Roman" w:cs="Times New Roman"/>
          <w:sz w:val="24"/>
          <w:szCs w:val="24"/>
        </w:rPr>
      </w:pPr>
      <w:r w:rsidRPr="002652F2">
        <w:rPr>
          <w:rFonts w:ascii="Times New Roman" w:hAnsi="Times New Roman" w:cs="Times New Roman"/>
          <w:sz w:val="24"/>
          <w:szCs w:val="24"/>
        </w:rPr>
        <w:t>Ενσωμάτωση στο κανονικό Πρόγραμμα Φ.Α.</w:t>
      </w:r>
    </w:p>
    <w:p w:rsidR="00404408" w:rsidRPr="002652F2" w:rsidRDefault="00404408" w:rsidP="00404408">
      <w:pPr>
        <w:pStyle w:val="normal"/>
        <w:rPr>
          <w:rFonts w:ascii="Times New Roman" w:hAnsi="Times New Roman" w:cs="Times New Roman"/>
          <w:sz w:val="24"/>
          <w:szCs w:val="24"/>
        </w:rPr>
      </w:pPr>
      <w:r w:rsidRPr="002652F2">
        <w:rPr>
          <w:rFonts w:ascii="Times New Roman" w:hAnsi="Times New Roman" w:cs="Times New Roman"/>
          <w:sz w:val="24"/>
          <w:szCs w:val="24"/>
        </w:rPr>
        <w:t xml:space="preserve">Ειδικά στον τομέα αυτό οι Γ/Κ έχουν τοποθετηθεί με πολλά Ευχαριστήρια μηνύματα που αποδεικνύουν τον σημαντικό ρόλο του Σχολείου στην υποστήριξη που απολαμβάνουν τα παιδιά τους σε Θέματα Υγείας. </w:t>
      </w:r>
    </w:p>
    <w:p w:rsidR="00404408" w:rsidRPr="002652F2" w:rsidRDefault="00404408" w:rsidP="00404408">
      <w:pPr>
        <w:pStyle w:val="normal"/>
        <w:rPr>
          <w:rFonts w:ascii="Times New Roman" w:hAnsi="Times New Roman" w:cs="Times New Roman"/>
          <w:sz w:val="24"/>
          <w:szCs w:val="24"/>
        </w:rPr>
      </w:pPr>
    </w:p>
    <w:p w:rsidR="00404408" w:rsidRPr="002652F2" w:rsidRDefault="00404408" w:rsidP="00404408">
      <w:pPr>
        <w:pStyle w:val="normal"/>
        <w:rPr>
          <w:rFonts w:ascii="Times New Roman" w:hAnsi="Times New Roman" w:cs="Times New Roman"/>
          <w:b/>
          <w:sz w:val="24"/>
          <w:szCs w:val="24"/>
        </w:rPr>
      </w:pPr>
      <w:r w:rsidRPr="002652F2">
        <w:rPr>
          <w:rFonts w:ascii="Times New Roman" w:hAnsi="Times New Roman" w:cs="Times New Roman"/>
          <w:b/>
          <w:sz w:val="24"/>
          <w:szCs w:val="24"/>
        </w:rPr>
        <w:t xml:space="preserve">Δ. Προτάσεις </w:t>
      </w:r>
    </w:p>
    <w:p w:rsidR="00404408" w:rsidRPr="002652F2" w:rsidRDefault="00404408" w:rsidP="00404408">
      <w:pPr>
        <w:pStyle w:val="normal"/>
        <w:numPr>
          <w:ilvl w:val="0"/>
          <w:numId w:val="12"/>
        </w:numPr>
        <w:rPr>
          <w:rFonts w:ascii="Times New Roman" w:hAnsi="Times New Roman" w:cs="Times New Roman"/>
          <w:sz w:val="24"/>
          <w:szCs w:val="24"/>
        </w:rPr>
      </w:pPr>
      <w:r w:rsidRPr="002652F2">
        <w:rPr>
          <w:rFonts w:ascii="Times New Roman" w:hAnsi="Times New Roman" w:cs="Times New Roman"/>
          <w:sz w:val="24"/>
          <w:szCs w:val="24"/>
        </w:rPr>
        <w:t xml:space="preserve">Να </w:t>
      </w:r>
      <w:proofErr w:type="spellStart"/>
      <w:r w:rsidRPr="002652F2">
        <w:rPr>
          <w:rFonts w:ascii="Times New Roman" w:hAnsi="Times New Roman" w:cs="Times New Roman"/>
          <w:sz w:val="24"/>
          <w:szCs w:val="24"/>
        </w:rPr>
        <w:t>παραμείνη</w:t>
      </w:r>
      <w:proofErr w:type="spellEnd"/>
      <w:r w:rsidRPr="002652F2">
        <w:rPr>
          <w:rFonts w:ascii="Times New Roman" w:hAnsi="Times New Roman" w:cs="Times New Roman"/>
          <w:sz w:val="24"/>
          <w:szCs w:val="24"/>
        </w:rPr>
        <w:t xml:space="preserve"> η Σχολή Γονέων ως θεσμός στο 2ο Πρότυπο ΓΕΛ “Λευκός Πύργος”</w:t>
      </w:r>
    </w:p>
    <w:p w:rsidR="00404408" w:rsidRPr="002652F2" w:rsidRDefault="00404408" w:rsidP="00404408">
      <w:pPr>
        <w:pStyle w:val="normal"/>
        <w:numPr>
          <w:ilvl w:val="0"/>
          <w:numId w:val="12"/>
        </w:numPr>
        <w:rPr>
          <w:rFonts w:ascii="Times New Roman" w:hAnsi="Times New Roman" w:cs="Times New Roman"/>
          <w:sz w:val="24"/>
          <w:szCs w:val="24"/>
        </w:rPr>
      </w:pPr>
      <w:r w:rsidRPr="002652F2">
        <w:rPr>
          <w:rFonts w:ascii="Times New Roman" w:hAnsi="Times New Roman" w:cs="Times New Roman"/>
          <w:sz w:val="24"/>
          <w:szCs w:val="24"/>
        </w:rPr>
        <w:t>Να συνεχιστεί η προσφορά και η συμμετοχή των Ειδικών στη Σχολή Γονέων</w:t>
      </w:r>
    </w:p>
    <w:p w:rsidR="00404408" w:rsidRPr="002652F2" w:rsidRDefault="00404408" w:rsidP="00404408">
      <w:pPr>
        <w:pStyle w:val="normal"/>
        <w:numPr>
          <w:ilvl w:val="0"/>
          <w:numId w:val="12"/>
        </w:numPr>
        <w:rPr>
          <w:rFonts w:ascii="Times New Roman" w:hAnsi="Times New Roman" w:cs="Times New Roman"/>
          <w:sz w:val="24"/>
          <w:szCs w:val="24"/>
        </w:rPr>
      </w:pPr>
      <w:r w:rsidRPr="002652F2">
        <w:rPr>
          <w:rFonts w:ascii="Times New Roman" w:hAnsi="Times New Roman" w:cs="Times New Roman"/>
          <w:sz w:val="24"/>
          <w:szCs w:val="24"/>
        </w:rPr>
        <w:t>Να επεκταθεί και σε άλλα ζητήματα που ενδεχομένως απασχολούν τους Γ/Κ και αποσκοπούν στο καλό κλίμα μεταξύ Γ/Κ και Εκπαιδευτικών</w:t>
      </w:r>
    </w:p>
    <w:p w:rsidR="00404408" w:rsidRPr="00E026D8" w:rsidRDefault="00404408" w:rsidP="00404408">
      <w:pPr>
        <w:pStyle w:val="normal"/>
        <w:numPr>
          <w:ilvl w:val="0"/>
          <w:numId w:val="12"/>
        </w:numPr>
        <w:rPr>
          <w:rFonts w:ascii="Times New Roman" w:hAnsi="Times New Roman" w:cs="Times New Roman"/>
          <w:sz w:val="24"/>
          <w:szCs w:val="24"/>
        </w:rPr>
      </w:pPr>
      <w:r w:rsidRPr="002652F2">
        <w:rPr>
          <w:rFonts w:ascii="Times New Roman" w:hAnsi="Times New Roman" w:cs="Times New Roman"/>
          <w:sz w:val="24"/>
          <w:szCs w:val="24"/>
        </w:rPr>
        <w:t>Να συνεχιστεί, εκτός από τη διά ζώσης, η Διαδικτυακή Επικοινωνία-Ενημέρωση για την ενίσχυση του διαύλου Επικοινωνίας και Συνεργασίας μεταξύ Γ/Κ και Εκπαιδευτικών του Σχολείου.</w:t>
      </w:r>
    </w:p>
    <w:p w:rsidR="00404408" w:rsidRPr="00FA7D63" w:rsidRDefault="00404408" w:rsidP="00404408">
      <w:pPr>
        <w:jc w:val="both"/>
        <w:rPr>
          <w:sz w:val="28"/>
          <w:szCs w:val="28"/>
        </w:rPr>
      </w:pPr>
      <w:r w:rsidRPr="00FA7D63">
        <w:rPr>
          <w:sz w:val="28"/>
          <w:szCs w:val="28"/>
        </w:rPr>
        <w:t>ΑΞΙΟΛΟΓΗΣΗ ΑΞΟΝΑ: 4</w:t>
      </w:r>
    </w:p>
    <w:p w:rsidR="00404408" w:rsidRPr="00DF0CDF" w:rsidRDefault="00404408" w:rsidP="00404408">
      <w:pPr>
        <w:jc w:val="both"/>
        <w:rPr>
          <w:b/>
          <w:sz w:val="28"/>
          <w:szCs w:val="28"/>
        </w:rPr>
      </w:pPr>
      <w:r w:rsidRPr="00DF0CDF">
        <w:rPr>
          <w:b/>
          <w:sz w:val="28"/>
          <w:szCs w:val="28"/>
        </w:rPr>
        <w:t>ΔΙΟΙΚΗΤΙΚΗ ΛΕΙΤΟΥΡΓΙΑ</w:t>
      </w:r>
    </w:p>
    <w:p w:rsidR="00404408" w:rsidRPr="0043341E" w:rsidRDefault="00404408" w:rsidP="00404408">
      <w:pPr>
        <w:pStyle w:val="a6"/>
        <w:numPr>
          <w:ilvl w:val="0"/>
          <w:numId w:val="15"/>
        </w:numPr>
        <w:jc w:val="both"/>
        <w:rPr>
          <w:rFonts w:ascii="Times New Roman" w:hAnsi="Times New Roman"/>
          <w:b/>
          <w:sz w:val="28"/>
          <w:szCs w:val="28"/>
        </w:rPr>
      </w:pPr>
      <w:r w:rsidRPr="0043341E">
        <w:rPr>
          <w:rFonts w:ascii="Times New Roman" w:hAnsi="Times New Roman"/>
          <w:b/>
          <w:sz w:val="28"/>
          <w:szCs w:val="28"/>
        </w:rPr>
        <w:t xml:space="preserve">Ηγεσία - Οργάνωση και διοίκηση της σχολικής μονάδας: Ομάδα  διερεύνησης αποτελούμενη από τις εκπαιδευτικούς: </w:t>
      </w:r>
      <w:proofErr w:type="spellStart"/>
      <w:r w:rsidRPr="0043341E">
        <w:rPr>
          <w:rFonts w:ascii="Times New Roman" w:hAnsi="Times New Roman"/>
          <w:b/>
          <w:sz w:val="28"/>
          <w:szCs w:val="28"/>
        </w:rPr>
        <w:t>Μπιτσάνη</w:t>
      </w:r>
      <w:proofErr w:type="spellEnd"/>
      <w:r w:rsidRPr="0043341E">
        <w:rPr>
          <w:rFonts w:ascii="Times New Roman" w:hAnsi="Times New Roman"/>
          <w:b/>
          <w:sz w:val="28"/>
          <w:szCs w:val="28"/>
        </w:rPr>
        <w:t xml:space="preserve"> Αναστασία, ΠΕ02, </w:t>
      </w:r>
      <w:proofErr w:type="spellStart"/>
      <w:r w:rsidRPr="0043341E">
        <w:rPr>
          <w:rFonts w:ascii="Times New Roman" w:hAnsi="Times New Roman"/>
          <w:b/>
          <w:sz w:val="28"/>
          <w:szCs w:val="28"/>
        </w:rPr>
        <w:t>Βαφειάδου</w:t>
      </w:r>
      <w:proofErr w:type="spellEnd"/>
      <w:r w:rsidRPr="0043341E">
        <w:rPr>
          <w:rFonts w:ascii="Times New Roman" w:hAnsi="Times New Roman"/>
          <w:b/>
          <w:sz w:val="28"/>
          <w:szCs w:val="28"/>
        </w:rPr>
        <w:t xml:space="preserve"> Τατιάνα, ΠΕ02. Ως συντονίστρια ορίζεται η κ. </w:t>
      </w:r>
      <w:proofErr w:type="spellStart"/>
      <w:r w:rsidRPr="0043341E">
        <w:rPr>
          <w:rFonts w:ascii="Times New Roman" w:hAnsi="Times New Roman"/>
          <w:b/>
          <w:sz w:val="28"/>
          <w:szCs w:val="28"/>
        </w:rPr>
        <w:t>Μπιτσάνη</w:t>
      </w:r>
      <w:proofErr w:type="spellEnd"/>
      <w:r w:rsidRPr="0043341E">
        <w:rPr>
          <w:rFonts w:ascii="Times New Roman" w:hAnsi="Times New Roman"/>
          <w:b/>
          <w:sz w:val="28"/>
          <w:szCs w:val="28"/>
        </w:rPr>
        <w:t xml:space="preserve"> Αναστασία</w:t>
      </w:r>
    </w:p>
    <w:p w:rsidR="00404408" w:rsidRDefault="00404408" w:rsidP="00404408">
      <w:pPr>
        <w:pStyle w:val="a6"/>
        <w:ind w:left="435"/>
        <w:jc w:val="both"/>
        <w:rPr>
          <w:rFonts w:ascii="Times New Roman" w:hAnsi="Times New Roman"/>
          <w:b/>
          <w:sz w:val="28"/>
          <w:szCs w:val="28"/>
        </w:rPr>
      </w:pPr>
    </w:p>
    <w:p w:rsidR="00404408" w:rsidRPr="003D7802" w:rsidRDefault="00404408" w:rsidP="00404408">
      <w:pPr>
        <w:jc w:val="both"/>
        <w:rPr>
          <w:b/>
          <w:sz w:val="24"/>
          <w:szCs w:val="24"/>
        </w:rPr>
      </w:pPr>
      <w:r w:rsidRPr="003D7802">
        <w:rPr>
          <w:b/>
          <w:sz w:val="24"/>
          <w:szCs w:val="24"/>
        </w:rPr>
        <w:t xml:space="preserve">ΑΞΟΝΑΣ </w:t>
      </w:r>
      <w:r>
        <w:rPr>
          <w:b/>
          <w:sz w:val="24"/>
          <w:szCs w:val="24"/>
        </w:rPr>
        <w:t xml:space="preserve"> 10.</w:t>
      </w:r>
      <w:r w:rsidRPr="003D7802">
        <w:rPr>
          <w:b/>
          <w:sz w:val="24"/>
          <w:szCs w:val="24"/>
        </w:rPr>
        <w:t xml:space="preserve"> ΗΓΕΣΙΑ- ΟΡΓΑΝΩΣΗ και ΔΙΟΙΚΗΣΗ της Σχολικής Μονάδας</w:t>
      </w:r>
    </w:p>
    <w:p w:rsidR="00404408" w:rsidRDefault="00404408" w:rsidP="00404408">
      <w:pPr>
        <w:jc w:val="both"/>
        <w:rPr>
          <w:sz w:val="24"/>
          <w:szCs w:val="24"/>
        </w:rPr>
      </w:pPr>
      <w:r>
        <w:rPr>
          <w:sz w:val="24"/>
          <w:szCs w:val="24"/>
        </w:rPr>
        <w:t xml:space="preserve">           Σημαντικός άξονας για την καλή λειτουργία του σχολείου είναι η ηγεσία, οργάνωση και διοίκηση της σχολικής μονάδας. </w:t>
      </w:r>
    </w:p>
    <w:p w:rsidR="00404408" w:rsidRPr="001355B6" w:rsidRDefault="00404408" w:rsidP="00404408">
      <w:pPr>
        <w:jc w:val="both"/>
        <w:rPr>
          <w:b/>
          <w:sz w:val="24"/>
          <w:szCs w:val="24"/>
        </w:rPr>
      </w:pPr>
      <w:proofErr w:type="spellStart"/>
      <w:r w:rsidRPr="001355B6">
        <w:rPr>
          <w:b/>
          <w:sz w:val="24"/>
          <w:szCs w:val="24"/>
        </w:rPr>
        <w:t>Στοχοθεσία</w:t>
      </w:r>
      <w:proofErr w:type="spellEnd"/>
      <w:r w:rsidRPr="001355B6">
        <w:rPr>
          <w:b/>
          <w:sz w:val="24"/>
          <w:szCs w:val="24"/>
        </w:rPr>
        <w:t>:</w:t>
      </w:r>
    </w:p>
    <w:p w:rsidR="00404408" w:rsidRDefault="00404408" w:rsidP="00404408">
      <w:pPr>
        <w:jc w:val="both"/>
        <w:rPr>
          <w:sz w:val="24"/>
          <w:szCs w:val="24"/>
        </w:rPr>
      </w:pPr>
      <w:r>
        <w:rPr>
          <w:sz w:val="24"/>
          <w:szCs w:val="24"/>
        </w:rPr>
        <w:t>Α</w:t>
      </w:r>
      <w:r w:rsidRPr="005D31ED">
        <w:rPr>
          <w:sz w:val="24"/>
          <w:szCs w:val="24"/>
        </w:rPr>
        <w:t>πό τη</w:t>
      </w:r>
      <w:r>
        <w:rPr>
          <w:sz w:val="24"/>
          <w:szCs w:val="24"/>
        </w:rPr>
        <w:t>ν παρούσα</w:t>
      </w:r>
      <w:r w:rsidRPr="005D31ED">
        <w:rPr>
          <w:sz w:val="24"/>
          <w:szCs w:val="24"/>
        </w:rPr>
        <w:t xml:space="preserve"> Διεύθυνση του σχολείου</w:t>
      </w:r>
      <w:r>
        <w:rPr>
          <w:sz w:val="24"/>
          <w:szCs w:val="24"/>
        </w:rPr>
        <w:t xml:space="preserve"> – η οποία </w:t>
      </w:r>
      <w:proofErr w:type="spellStart"/>
      <w:r>
        <w:rPr>
          <w:sz w:val="24"/>
          <w:szCs w:val="24"/>
        </w:rPr>
        <w:t>αυτοπροσδιορίζεται</w:t>
      </w:r>
      <w:proofErr w:type="spellEnd"/>
      <w:r>
        <w:rPr>
          <w:sz w:val="24"/>
          <w:szCs w:val="24"/>
        </w:rPr>
        <w:t xml:space="preserve"> ως </w:t>
      </w:r>
      <w:r w:rsidRPr="00E848F6">
        <w:rPr>
          <w:i/>
          <w:sz w:val="24"/>
          <w:szCs w:val="24"/>
        </w:rPr>
        <w:t>παιδαγωγικού τύπου ηγεσία (</w:t>
      </w:r>
      <w:r w:rsidRPr="00E848F6">
        <w:rPr>
          <w:i/>
          <w:sz w:val="24"/>
          <w:szCs w:val="24"/>
          <w:lang w:val="en-US"/>
        </w:rPr>
        <w:t>instructional</w:t>
      </w:r>
      <w:r w:rsidRPr="00E848F6">
        <w:rPr>
          <w:i/>
          <w:sz w:val="24"/>
          <w:szCs w:val="24"/>
        </w:rPr>
        <w:t xml:space="preserve"> </w:t>
      </w:r>
      <w:r w:rsidRPr="00E848F6">
        <w:rPr>
          <w:i/>
          <w:sz w:val="24"/>
          <w:szCs w:val="24"/>
          <w:lang w:val="en-US"/>
        </w:rPr>
        <w:t>leadership</w:t>
      </w:r>
      <w:r w:rsidRPr="00E848F6">
        <w:rPr>
          <w:i/>
          <w:sz w:val="24"/>
          <w:szCs w:val="24"/>
        </w:rPr>
        <w:t>) που είναι προσανατολισμένη στη μάθηση</w:t>
      </w:r>
      <w:r>
        <w:rPr>
          <w:sz w:val="24"/>
          <w:szCs w:val="24"/>
        </w:rPr>
        <w:t>-, προωθείται η βελτίωση της διδασκαλίας και της μάθησης στο σχολείο και</w:t>
      </w:r>
      <w:r w:rsidRPr="005D31ED">
        <w:rPr>
          <w:sz w:val="24"/>
          <w:szCs w:val="24"/>
        </w:rPr>
        <w:t xml:space="preserve"> η δημιουργία</w:t>
      </w:r>
      <w:r>
        <w:rPr>
          <w:sz w:val="24"/>
          <w:szCs w:val="24"/>
        </w:rPr>
        <w:t xml:space="preserve"> ευνοϊκού κλίματος</w:t>
      </w:r>
      <w:r w:rsidRPr="005D31ED">
        <w:rPr>
          <w:sz w:val="24"/>
          <w:szCs w:val="24"/>
        </w:rPr>
        <w:t xml:space="preserve"> μάθησης</w:t>
      </w:r>
      <w:r>
        <w:rPr>
          <w:sz w:val="24"/>
          <w:szCs w:val="24"/>
        </w:rPr>
        <w:t>,</w:t>
      </w:r>
      <w:r w:rsidRPr="005D31ED">
        <w:rPr>
          <w:sz w:val="24"/>
          <w:szCs w:val="24"/>
        </w:rPr>
        <w:t xml:space="preserve"> μέσω αγαστής συνεργασίας όλης της  </w:t>
      </w:r>
      <w:r w:rsidRPr="005D31ED">
        <w:rPr>
          <w:sz w:val="24"/>
          <w:szCs w:val="24"/>
        </w:rPr>
        <w:lastRenderedPageBreak/>
        <w:t>σχολικής κοινότητας – εκπαιδευτικών, γονέων/κηδεμόνων, μαθητών/μαθητριών,</w:t>
      </w:r>
      <w:r>
        <w:rPr>
          <w:sz w:val="24"/>
          <w:szCs w:val="24"/>
        </w:rPr>
        <w:t xml:space="preserve"> μαθητικών συμβουλίων και Διεύθυνσης του σχολείου. </w:t>
      </w:r>
    </w:p>
    <w:p w:rsidR="00404408" w:rsidRPr="00C00B2D" w:rsidRDefault="00404408" w:rsidP="00404408">
      <w:pPr>
        <w:jc w:val="both"/>
        <w:rPr>
          <w:sz w:val="24"/>
          <w:szCs w:val="24"/>
        </w:rPr>
      </w:pPr>
      <w:r>
        <w:rPr>
          <w:sz w:val="24"/>
          <w:szCs w:val="24"/>
        </w:rPr>
        <w:t xml:space="preserve">           Καθημερινά</w:t>
      </w:r>
      <w:r w:rsidRPr="005D31ED">
        <w:rPr>
          <w:sz w:val="24"/>
          <w:szCs w:val="24"/>
        </w:rPr>
        <w:t xml:space="preserve"> γίνεται συνεχής προσπάθεια εφαρμογής στην καθημερινή πρακτική του πνεύματος του αλληλοσεβασμού, της </w:t>
      </w:r>
      <w:proofErr w:type="spellStart"/>
      <w:r w:rsidRPr="005D31ED">
        <w:rPr>
          <w:sz w:val="24"/>
          <w:szCs w:val="24"/>
        </w:rPr>
        <w:t>ενσυναίσθησης</w:t>
      </w:r>
      <w:proofErr w:type="spellEnd"/>
      <w:r w:rsidRPr="005D31ED">
        <w:rPr>
          <w:sz w:val="24"/>
          <w:szCs w:val="24"/>
        </w:rPr>
        <w:t xml:space="preserve">, σεβασμού της διαφορετικότητας </w:t>
      </w:r>
      <w:proofErr w:type="spellStart"/>
      <w:r w:rsidRPr="005D31ED">
        <w:rPr>
          <w:sz w:val="24"/>
          <w:szCs w:val="24"/>
        </w:rPr>
        <w:t>κά</w:t>
      </w:r>
      <w:proofErr w:type="spellEnd"/>
      <w:r w:rsidRPr="005D31ED">
        <w:rPr>
          <w:sz w:val="24"/>
          <w:szCs w:val="24"/>
        </w:rPr>
        <w:t>.</w:t>
      </w:r>
      <w:r>
        <w:rPr>
          <w:sz w:val="24"/>
          <w:szCs w:val="24"/>
        </w:rPr>
        <w:t>, με στόχο τη βελτίωση του σχολείου (</w:t>
      </w:r>
      <w:r>
        <w:rPr>
          <w:sz w:val="24"/>
          <w:szCs w:val="24"/>
          <w:lang w:val="en-US"/>
        </w:rPr>
        <w:t>school</w:t>
      </w:r>
      <w:r w:rsidRPr="008A4A9A">
        <w:rPr>
          <w:sz w:val="24"/>
          <w:szCs w:val="24"/>
        </w:rPr>
        <w:t xml:space="preserve"> </w:t>
      </w:r>
      <w:r>
        <w:rPr>
          <w:sz w:val="24"/>
          <w:szCs w:val="24"/>
          <w:lang w:val="en-US"/>
        </w:rPr>
        <w:t>improvement</w:t>
      </w:r>
      <w:r>
        <w:rPr>
          <w:sz w:val="24"/>
          <w:szCs w:val="24"/>
        </w:rPr>
        <w:t>)</w:t>
      </w:r>
      <w:r w:rsidRPr="008A4A9A">
        <w:rPr>
          <w:sz w:val="24"/>
          <w:szCs w:val="24"/>
        </w:rPr>
        <w:t xml:space="preserve">, </w:t>
      </w:r>
      <w:r>
        <w:rPr>
          <w:sz w:val="24"/>
          <w:szCs w:val="24"/>
        </w:rPr>
        <w:t>την αποτελεσματικότητα του σχολείου</w:t>
      </w:r>
      <w:r w:rsidRPr="008A4A9A">
        <w:rPr>
          <w:sz w:val="24"/>
          <w:szCs w:val="24"/>
        </w:rPr>
        <w:t xml:space="preserve"> (</w:t>
      </w:r>
      <w:r>
        <w:rPr>
          <w:sz w:val="24"/>
          <w:szCs w:val="24"/>
          <w:lang w:val="en-US"/>
        </w:rPr>
        <w:t>school</w:t>
      </w:r>
      <w:r w:rsidRPr="008A4A9A">
        <w:rPr>
          <w:sz w:val="24"/>
          <w:szCs w:val="24"/>
        </w:rPr>
        <w:t xml:space="preserve"> </w:t>
      </w:r>
      <w:r>
        <w:rPr>
          <w:sz w:val="24"/>
          <w:szCs w:val="24"/>
          <w:lang w:val="en-US"/>
        </w:rPr>
        <w:t>effectiveness</w:t>
      </w:r>
      <w:r w:rsidRPr="008A4A9A">
        <w:rPr>
          <w:sz w:val="24"/>
          <w:szCs w:val="24"/>
        </w:rPr>
        <w:t>)</w:t>
      </w:r>
      <w:r>
        <w:rPr>
          <w:sz w:val="24"/>
          <w:szCs w:val="24"/>
        </w:rPr>
        <w:t xml:space="preserve">, την απόδοση κοινωνικής λογοδοσίας από το σχολείο </w:t>
      </w:r>
      <w:r w:rsidRPr="008A4A9A">
        <w:rPr>
          <w:sz w:val="24"/>
          <w:szCs w:val="24"/>
        </w:rPr>
        <w:t xml:space="preserve"> (</w:t>
      </w:r>
      <w:r>
        <w:rPr>
          <w:sz w:val="24"/>
          <w:szCs w:val="24"/>
          <w:lang w:val="en-US"/>
        </w:rPr>
        <w:t>school</w:t>
      </w:r>
      <w:r w:rsidRPr="008A4A9A">
        <w:rPr>
          <w:sz w:val="24"/>
          <w:szCs w:val="24"/>
        </w:rPr>
        <w:t xml:space="preserve"> </w:t>
      </w:r>
      <w:r>
        <w:rPr>
          <w:sz w:val="24"/>
          <w:szCs w:val="24"/>
          <w:lang w:val="en-US"/>
        </w:rPr>
        <w:t>accountability</w:t>
      </w:r>
      <w:r w:rsidRPr="008A4A9A">
        <w:rPr>
          <w:sz w:val="24"/>
          <w:szCs w:val="24"/>
        </w:rPr>
        <w:t>)</w:t>
      </w:r>
      <w:r>
        <w:rPr>
          <w:sz w:val="24"/>
          <w:szCs w:val="24"/>
        </w:rPr>
        <w:t>, την άσκηση εκπαιδευτικής πολιτικής βάσει δεδομένων (</w:t>
      </w:r>
      <w:r>
        <w:rPr>
          <w:sz w:val="24"/>
          <w:szCs w:val="24"/>
          <w:lang w:val="en-US"/>
        </w:rPr>
        <w:t>evidence</w:t>
      </w:r>
      <w:r w:rsidRPr="008A4A9A">
        <w:rPr>
          <w:sz w:val="24"/>
          <w:szCs w:val="24"/>
        </w:rPr>
        <w:t xml:space="preserve"> </w:t>
      </w:r>
      <w:r>
        <w:rPr>
          <w:sz w:val="24"/>
          <w:szCs w:val="24"/>
          <w:lang w:val="en-US"/>
        </w:rPr>
        <w:t>based</w:t>
      </w:r>
      <w:r w:rsidRPr="008A4A9A">
        <w:rPr>
          <w:sz w:val="24"/>
          <w:szCs w:val="24"/>
        </w:rPr>
        <w:t xml:space="preserve"> </w:t>
      </w:r>
      <w:r>
        <w:rPr>
          <w:sz w:val="24"/>
          <w:szCs w:val="24"/>
          <w:lang w:val="en-US"/>
        </w:rPr>
        <w:t>education</w:t>
      </w:r>
      <w:r w:rsidRPr="008A4A9A">
        <w:rPr>
          <w:sz w:val="24"/>
          <w:szCs w:val="24"/>
        </w:rPr>
        <w:t xml:space="preserve"> </w:t>
      </w:r>
      <w:r>
        <w:rPr>
          <w:sz w:val="24"/>
          <w:szCs w:val="24"/>
          <w:lang w:val="en-US"/>
        </w:rPr>
        <w:t>policy</w:t>
      </w:r>
      <w:r>
        <w:rPr>
          <w:sz w:val="24"/>
          <w:szCs w:val="24"/>
        </w:rPr>
        <w:t>)</w:t>
      </w:r>
      <w:r w:rsidRPr="00C00B2D">
        <w:rPr>
          <w:sz w:val="24"/>
          <w:szCs w:val="24"/>
        </w:rPr>
        <w:t xml:space="preserve"> </w:t>
      </w:r>
      <w:r>
        <w:rPr>
          <w:sz w:val="24"/>
          <w:szCs w:val="24"/>
        </w:rPr>
        <w:t xml:space="preserve">και τη διαμόρφωση ενός συλλογικού οράματος και σχεδίου για το σχολείο, το οποίο αντιμετωπίζεται ως «ένας οργανισμός που μαθαίνει» </w:t>
      </w:r>
      <w:r w:rsidRPr="00CD518B">
        <w:rPr>
          <w:sz w:val="24"/>
          <w:szCs w:val="24"/>
        </w:rPr>
        <w:t>(</w:t>
      </w:r>
      <w:proofErr w:type="spellStart"/>
      <w:r>
        <w:rPr>
          <w:sz w:val="24"/>
          <w:szCs w:val="24"/>
          <w:lang w:val="en-US"/>
        </w:rPr>
        <w:t>Senge</w:t>
      </w:r>
      <w:proofErr w:type="spellEnd"/>
      <w:r w:rsidRPr="00CD518B">
        <w:rPr>
          <w:sz w:val="24"/>
          <w:szCs w:val="24"/>
        </w:rPr>
        <w:t>, 1990)</w:t>
      </w:r>
      <w:r w:rsidRPr="00C00B2D">
        <w:rPr>
          <w:sz w:val="24"/>
          <w:szCs w:val="24"/>
        </w:rPr>
        <w:t>.</w:t>
      </w:r>
    </w:p>
    <w:p w:rsidR="00404408" w:rsidRPr="001355B6" w:rsidRDefault="00404408" w:rsidP="00404408">
      <w:pPr>
        <w:jc w:val="both"/>
        <w:rPr>
          <w:b/>
          <w:sz w:val="24"/>
          <w:szCs w:val="24"/>
        </w:rPr>
      </w:pPr>
      <w:r>
        <w:rPr>
          <w:sz w:val="24"/>
          <w:szCs w:val="24"/>
        </w:rPr>
        <w:t xml:space="preserve"> </w:t>
      </w:r>
      <w:r w:rsidRPr="001355B6">
        <w:rPr>
          <w:b/>
          <w:sz w:val="24"/>
          <w:szCs w:val="24"/>
        </w:rPr>
        <w:t>Συλλογικότητα κατά τη λήψη των αποφάσεων:</w:t>
      </w:r>
    </w:p>
    <w:p w:rsidR="00404408" w:rsidRPr="005D31ED" w:rsidRDefault="00404408" w:rsidP="00404408">
      <w:pPr>
        <w:jc w:val="both"/>
        <w:rPr>
          <w:sz w:val="24"/>
          <w:szCs w:val="24"/>
        </w:rPr>
      </w:pPr>
      <w:r>
        <w:rPr>
          <w:sz w:val="24"/>
          <w:szCs w:val="24"/>
        </w:rPr>
        <w:t xml:space="preserve"> Υπάρχει ά</w:t>
      </w:r>
      <w:r w:rsidRPr="005D31ED">
        <w:rPr>
          <w:sz w:val="24"/>
          <w:szCs w:val="24"/>
        </w:rPr>
        <w:t>ψογη συνεργασία της Διεύθυνσης με το ΕΠΕΣ του σχολείου και γίνεται από κοινού χάραξη της εκπαιδευτικής στρατηγικής</w:t>
      </w:r>
      <w:r w:rsidRPr="008A4A9A">
        <w:rPr>
          <w:sz w:val="24"/>
          <w:szCs w:val="24"/>
        </w:rPr>
        <w:t xml:space="preserve"> </w:t>
      </w:r>
      <w:r>
        <w:rPr>
          <w:sz w:val="24"/>
          <w:szCs w:val="24"/>
        </w:rPr>
        <w:t>της εκπαιδευτικής μονάδας</w:t>
      </w:r>
      <w:r w:rsidRPr="005D31ED">
        <w:rPr>
          <w:sz w:val="24"/>
          <w:szCs w:val="24"/>
        </w:rPr>
        <w:t xml:space="preserve">,  εγκρίνονται τα Πρωτόκολλα Συνεργασίας με τμήματα Πανεπιστημίων, η  λειτουργία των Ομίλων Δημιουργικότητας και Καινοτομίας, τα Προγράμματα Σχολικών Δραστηριοτήτων, Δράσεις του σχολείου, συμμετοχή σε Δίκτυα κλπ. </w:t>
      </w:r>
      <w:r>
        <w:rPr>
          <w:sz w:val="24"/>
          <w:szCs w:val="24"/>
        </w:rPr>
        <w:t xml:space="preserve">(έχουν εγκριθεί και υπογραφεί </w:t>
      </w:r>
      <w:r w:rsidRPr="005D31ED">
        <w:rPr>
          <w:sz w:val="24"/>
          <w:szCs w:val="24"/>
        </w:rPr>
        <w:t>7 Πράξεις ΕΠΕΣ</w:t>
      </w:r>
      <w:r>
        <w:rPr>
          <w:sz w:val="24"/>
          <w:szCs w:val="24"/>
        </w:rPr>
        <w:t>)</w:t>
      </w:r>
    </w:p>
    <w:p w:rsidR="00404408" w:rsidRDefault="00404408" w:rsidP="00404408">
      <w:pPr>
        <w:jc w:val="both"/>
        <w:rPr>
          <w:sz w:val="24"/>
          <w:szCs w:val="24"/>
        </w:rPr>
      </w:pPr>
      <w:r w:rsidRPr="005D31ED">
        <w:rPr>
          <w:sz w:val="24"/>
          <w:szCs w:val="24"/>
        </w:rPr>
        <w:t xml:space="preserve">Υπάρχει </w:t>
      </w:r>
      <w:r>
        <w:rPr>
          <w:sz w:val="24"/>
          <w:szCs w:val="24"/>
        </w:rPr>
        <w:t xml:space="preserve">επίσης άψογη </w:t>
      </w:r>
      <w:r w:rsidRPr="005D31ED">
        <w:rPr>
          <w:sz w:val="24"/>
          <w:szCs w:val="24"/>
        </w:rPr>
        <w:t>συνεργασία με τον Σύλλογο Διδασκόντων σε καθημερινή βάση</w:t>
      </w:r>
      <w:r w:rsidRPr="00CA7039">
        <w:rPr>
          <w:sz w:val="24"/>
          <w:szCs w:val="24"/>
        </w:rPr>
        <w:t xml:space="preserve"> </w:t>
      </w:r>
      <w:r w:rsidRPr="005D31ED">
        <w:rPr>
          <w:sz w:val="24"/>
          <w:szCs w:val="24"/>
        </w:rPr>
        <w:t xml:space="preserve">με πνεύμα συνεργασίας και </w:t>
      </w:r>
      <w:proofErr w:type="spellStart"/>
      <w:r w:rsidRPr="005D31ED">
        <w:rPr>
          <w:sz w:val="24"/>
          <w:szCs w:val="24"/>
        </w:rPr>
        <w:t>συναντίληψης</w:t>
      </w:r>
      <w:proofErr w:type="spellEnd"/>
      <w:r w:rsidRPr="005D31ED">
        <w:rPr>
          <w:sz w:val="24"/>
          <w:szCs w:val="24"/>
        </w:rPr>
        <w:t>, με στόχο την εύρυθμη λειτουργία του σχολείου</w:t>
      </w:r>
      <w:r>
        <w:rPr>
          <w:sz w:val="24"/>
          <w:szCs w:val="24"/>
        </w:rPr>
        <w:t xml:space="preserve">, και λαμβάνονται σε πολλά επίπεδα από κοινού αποφάσεις, πχ. </w:t>
      </w:r>
      <w:r w:rsidRPr="005D31ED">
        <w:rPr>
          <w:sz w:val="24"/>
          <w:szCs w:val="24"/>
        </w:rPr>
        <w:t>συνεργ</w:t>
      </w:r>
      <w:r>
        <w:rPr>
          <w:sz w:val="24"/>
          <w:szCs w:val="24"/>
        </w:rPr>
        <w:t>ασία στην εκπόνηση και έγκριση ε</w:t>
      </w:r>
      <w:r w:rsidRPr="005D31ED">
        <w:rPr>
          <w:sz w:val="24"/>
          <w:szCs w:val="24"/>
        </w:rPr>
        <w:t>υρωπαϊκών και ελληνικών Προγραμμάτων, προγραμματισμός από κοινού των Εκπαιδευτικών Δραστηριοτήτων της τρέχουσας χρονιάς, αλλά και αντιμετώπιση από κοινού θεμάτων παιδαγωγικού ε</w:t>
      </w:r>
      <w:r>
        <w:rPr>
          <w:sz w:val="24"/>
          <w:szCs w:val="24"/>
        </w:rPr>
        <w:t>λέγχου και  διαχείρισης κρίσεων</w:t>
      </w:r>
      <w:r w:rsidRPr="005D31ED">
        <w:rPr>
          <w:sz w:val="24"/>
          <w:szCs w:val="24"/>
        </w:rPr>
        <w:t>.</w:t>
      </w:r>
      <w:r>
        <w:rPr>
          <w:sz w:val="24"/>
          <w:szCs w:val="24"/>
        </w:rPr>
        <w:t xml:space="preserve"> Έχουν μάλιστα</w:t>
      </w:r>
      <w:r w:rsidRPr="00CA7039">
        <w:rPr>
          <w:sz w:val="24"/>
          <w:szCs w:val="24"/>
        </w:rPr>
        <w:t xml:space="preserve"> </w:t>
      </w:r>
      <w:r>
        <w:rPr>
          <w:sz w:val="24"/>
          <w:szCs w:val="24"/>
        </w:rPr>
        <w:t>εγκριθεί και υπογραφεί 40</w:t>
      </w:r>
      <w:r w:rsidRPr="005D31ED">
        <w:rPr>
          <w:sz w:val="24"/>
          <w:szCs w:val="24"/>
        </w:rPr>
        <w:t xml:space="preserve"> Πράξεις Συλλόγου</w:t>
      </w:r>
      <w:r>
        <w:rPr>
          <w:sz w:val="24"/>
          <w:szCs w:val="24"/>
        </w:rPr>
        <w:t xml:space="preserve"> Διδασκόντων. Μέσα από τη συλλογικότητα, τον διάλογο και τη συνεργασία στη λήψη αποφάσεων, επιτυγχάνεται επίσης αποτελεσματική αξιοποίηση του εκπαιδευτικού προσωπικού.</w:t>
      </w:r>
    </w:p>
    <w:p w:rsidR="00404408" w:rsidRDefault="00404408" w:rsidP="00404408">
      <w:pPr>
        <w:jc w:val="both"/>
        <w:rPr>
          <w:sz w:val="24"/>
          <w:szCs w:val="24"/>
        </w:rPr>
      </w:pPr>
      <w:r>
        <w:rPr>
          <w:sz w:val="24"/>
          <w:szCs w:val="24"/>
        </w:rPr>
        <w:t xml:space="preserve">      Εξάλλου μ</w:t>
      </w:r>
      <w:r w:rsidRPr="005D31ED">
        <w:rPr>
          <w:sz w:val="24"/>
          <w:szCs w:val="24"/>
        </w:rPr>
        <w:t>ε έγκριση και φροντίδα του ΕΠΕΣ, του Συλλόγου Διδασκόντων, της Διεύθυνσης του σχολείου, της Σχολικής Επιτροπής Β/</w:t>
      </w:r>
      <w:proofErr w:type="spellStart"/>
      <w:r w:rsidRPr="005D31ED">
        <w:rPr>
          <w:sz w:val="24"/>
          <w:szCs w:val="24"/>
        </w:rPr>
        <w:t>θμιας</w:t>
      </w:r>
      <w:proofErr w:type="spellEnd"/>
      <w:r w:rsidRPr="005D31ED">
        <w:rPr>
          <w:sz w:val="24"/>
          <w:szCs w:val="24"/>
        </w:rPr>
        <w:t xml:space="preserve"> Εκπαίδευσης Δήμου Θεσσαλονίκης, της </w:t>
      </w:r>
      <w:proofErr w:type="spellStart"/>
      <w:r w:rsidRPr="005D31ED">
        <w:rPr>
          <w:sz w:val="24"/>
          <w:szCs w:val="24"/>
        </w:rPr>
        <w:t>Αντιδημαρχίας</w:t>
      </w:r>
      <w:proofErr w:type="spellEnd"/>
      <w:r w:rsidRPr="005D31ED">
        <w:rPr>
          <w:sz w:val="24"/>
          <w:szCs w:val="24"/>
        </w:rPr>
        <w:t xml:space="preserve"> Παιδείας και του Δημοτικού Συμβουλίου του Δήμου Θεσσαλονίκης, </w:t>
      </w:r>
      <w:r>
        <w:rPr>
          <w:sz w:val="24"/>
          <w:szCs w:val="24"/>
        </w:rPr>
        <w:t xml:space="preserve">και θέτοντας συγκεκριμένους παιδαγωγικούς στόχους, </w:t>
      </w:r>
      <w:r w:rsidRPr="005D31ED">
        <w:rPr>
          <w:sz w:val="24"/>
          <w:szCs w:val="24"/>
        </w:rPr>
        <w:t>το σχολείο μετονομάστηκε σε 2</w:t>
      </w:r>
      <w:r w:rsidRPr="005D31ED">
        <w:rPr>
          <w:sz w:val="24"/>
          <w:szCs w:val="24"/>
          <w:vertAlign w:val="superscript"/>
        </w:rPr>
        <w:t>ο</w:t>
      </w:r>
      <w:r w:rsidRPr="005D31ED">
        <w:rPr>
          <w:sz w:val="24"/>
          <w:szCs w:val="24"/>
        </w:rPr>
        <w:t xml:space="preserve"> Πρότυπο ΓΕΛ Θεσσαλονίκης-«Λευκός Πύργος»</w:t>
      </w:r>
      <w:r>
        <w:rPr>
          <w:sz w:val="24"/>
          <w:szCs w:val="24"/>
        </w:rPr>
        <w:t>.</w:t>
      </w:r>
    </w:p>
    <w:p w:rsidR="00404408" w:rsidRDefault="00404408" w:rsidP="00404408">
      <w:pPr>
        <w:jc w:val="both"/>
        <w:rPr>
          <w:sz w:val="24"/>
          <w:szCs w:val="24"/>
        </w:rPr>
      </w:pPr>
      <w:r>
        <w:rPr>
          <w:sz w:val="24"/>
          <w:szCs w:val="24"/>
        </w:rPr>
        <w:t xml:space="preserve">   Σε θέματα που αφορούν στους μαθητές/μαθήτριες αρκετές φορές υπάρχει από κοινού  λήψη αποφάσεων της Διεύθυνσης του σχολείου με το 15μελές συμβούλιο των μαθητών και τα 5μελή συμβούλια των τμημάτων, με αποτέλεσμα τη δημιουργία κλίματος αλληλοσεβασμού και συνεργασίας.</w:t>
      </w:r>
    </w:p>
    <w:p w:rsidR="00404408" w:rsidRDefault="00404408" w:rsidP="00404408">
      <w:pPr>
        <w:jc w:val="both"/>
        <w:rPr>
          <w:b/>
          <w:sz w:val="24"/>
          <w:szCs w:val="24"/>
        </w:rPr>
      </w:pPr>
      <w:r w:rsidRPr="001355B6">
        <w:rPr>
          <w:b/>
          <w:sz w:val="24"/>
          <w:szCs w:val="24"/>
        </w:rPr>
        <w:t xml:space="preserve">Οργάνωση της ενημέρωσης εκπαιδευτικών, μαθητών/μαθητριών και γονέων: </w:t>
      </w:r>
    </w:p>
    <w:p w:rsidR="00404408" w:rsidRDefault="00404408" w:rsidP="00404408">
      <w:pPr>
        <w:jc w:val="both"/>
        <w:rPr>
          <w:sz w:val="24"/>
          <w:szCs w:val="24"/>
        </w:rPr>
      </w:pPr>
      <w:r w:rsidRPr="005D31ED">
        <w:rPr>
          <w:sz w:val="24"/>
          <w:szCs w:val="24"/>
        </w:rPr>
        <w:t xml:space="preserve">Υπάρχει συνεχής </w:t>
      </w:r>
      <w:r>
        <w:rPr>
          <w:sz w:val="24"/>
          <w:szCs w:val="24"/>
        </w:rPr>
        <w:t>ενημέρωση των εκπαιδευτικών και με καθημερινή προφορική ενημέρωση, αλλά και τη συνεχή αποστολή ηλεκτρονικών μηνυμάτων στην προσωπική τους αλληλογραφία.</w:t>
      </w:r>
    </w:p>
    <w:p w:rsidR="00404408" w:rsidRDefault="00404408" w:rsidP="00404408">
      <w:pPr>
        <w:jc w:val="both"/>
        <w:rPr>
          <w:sz w:val="24"/>
          <w:szCs w:val="24"/>
        </w:rPr>
      </w:pPr>
      <w:r w:rsidRPr="005D31ED">
        <w:rPr>
          <w:sz w:val="24"/>
          <w:szCs w:val="24"/>
        </w:rPr>
        <w:t>Παράλληλα υπάρχει καθημερινή επικοινωνία της Διεύθυνσης του σχολείου με γονείς και κηδεμόνες μαθητών/μαθητριών</w:t>
      </w:r>
      <w:r>
        <w:rPr>
          <w:sz w:val="24"/>
          <w:szCs w:val="24"/>
        </w:rPr>
        <w:t>, αλλά και με τους ίδιους τους μαθητές και μαθήτριες</w:t>
      </w:r>
      <w:r w:rsidRPr="005D31ED">
        <w:rPr>
          <w:sz w:val="24"/>
          <w:szCs w:val="24"/>
        </w:rPr>
        <w:t>, μέσω ηλεκτρονικής αλληλογραφίας</w:t>
      </w:r>
      <w:r>
        <w:rPr>
          <w:sz w:val="24"/>
          <w:szCs w:val="24"/>
        </w:rPr>
        <w:t xml:space="preserve"> και της κοινότητας </w:t>
      </w:r>
      <w:proofErr w:type="spellStart"/>
      <w:r>
        <w:rPr>
          <w:sz w:val="24"/>
          <w:szCs w:val="24"/>
          <w:lang w:val="en-US"/>
        </w:rPr>
        <w:t>gmail</w:t>
      </w:r>
      <w:proofErr w:type="spellEnd"/>
      <w:r w:rsidRPr="00C431A7">
        <w:rPr>
          <w:sz w:val="24"/>
          <w:szCs w:val="24"/>
        </w:rPr>
        <w:t xml:space="preserve"> </w:t>
      </w:r>
      <w:r>
        <w:rPr>
          <w:sz w:val="24"/>
          <w:szCs w:val="24"/>
        </w:rPr>
        <w:t xml:space="preserve">που έχει δημιουργηθεί από το σχολείο και στην οποία συμμετέχουν όλοι </w:t>
      </w:r>
      <w:r w:rsidRPr="005D31ED">
        <w:rPr>
          <w:sz w:val="24"/>
          <w:szCs w:val="24"/>
        </w:rPr>
        <w:t>γονείς και κηδεμόνες</w:t>
      </w:r>
      <w:r>
        <w:rPr>
          <w:sz w:val="24"/>
          <w:szCs w:val="24"/>
        </w:rPr>
        <w:t xml:space="preserve"> και οι μαθητές και μαθήτριες του σχολείου.</w:t>
      </w:r>
      <w:r w:rsidRPr="005D31ED">
        <w:rPr>
          <w:sz w:val="24"/>
          <w:szCs w:val="24"/>
        </w:rPr>
        <w:t xml:space="preserve"> </w:t>
      </w:r>
      <w:r>
        <w:rPr>
          <w:sz w:val="24"/>
          <w:szCs w:val="24"/>
        </w:rPr>
        <w:t xml:space="preserve">Υπάρχει επίσης συνεχής ενημέρωση και επικοινωνία μέσω των κηδεμόνων μέσω </w:t>
      </w:r>
      <w:r w:rsidRPr="005D31ED">
        <w:rPr>
          <w:sz w:val="24"/>
          <w:szCs w:val="24"/>
        </w:rPr>
        <w:t xml:space="preserve">τηλεφωνικών συνομιλιών και επισκέψεων δια ζώσης, εφόσον το επιτρέπουν οι υγειονομικές συνθήκες,  με στόχο την ενημέρωση για θέματα συμπεριφοράς και επίδοσης των μαθητών/τριών, θέματα εκπαιδευτικών εκδρομών, περιπάτων Διδακτικών Επισκέψεων, αλλαγών του ΩΠ, </w:t>
      </w:r>
      <w:r w:rsidRPr="005D31ED">
        <w:rPr>
          <w:sz w:val="24"/>
          <w:szCs w:val="24"/>
        </w:rPr>
        <w:lastRenderedPageBreak/>
        <w:t xml:space="preserve">αλλά και βραβεύσεις μαθητών/τριών, λειτουργίας των Ομίλων Δημιουργικότητας και Καινοτομίας </w:t>
      </w:r>
      <w:proofErr w:type="spellStart"/>
      <w:r w:rsidRPr="005D31ED">
        <w:rPr>
          <w:sz w:val="24"/>
          <w:szCs w:val="24"/>
        </w:rPr>
        <w:t>κά</w:t>
      </w:r>
      <w:proofErr w:type="spellEnd"/>
      <w:r w:rsidRPr="005D31ED">
        <w:rPr>
          <w:sz w:val="24"/>
          <w:szCs w:val="24"/>
        </w:rPr>
        <w:t>.</w:t>
      </w:r>
      <w:r>
        <w:rPr>
          <w:sz w:val="24"/>
          <w:szCs w:val="24"/>
        </w:rPr>
        <w:t xml:space="preserve"> Από την αρχή της σχολικής χρονιάς έχει καταρτισθεί και αποσταλεί στους κηδεμόνες πρόγραμμα συνεργασίας με όλους τους εκπαιδευτικούς σε εβδομαδιαία βάση. Την παρούσα σχολική χρονιά, την περίοδο του </w:t>
      </w:r>
      <w:r>
        <w:rPr>
          <w:sz w:val="24"/>
          <w:szCs w:val="24"/>
          <w:lang w:val="en-US"/>
        </w:rPr>
        <w:t>lockdown</w:t>
      </w:r>
      <w:r w:rsidRPr="00C431A7">
        <w:rPr>
          <w:sz w:val="24"/>
          <w:szCs w:val="24"/>
        </w:rPr>
        <w:t xml:space="preserve">, </w:t>
      </w:r>
      <w:r>
        <w:rPr>
          <w:sz w:val="24"/>
          <w:szCs w:val="24"/>
        </w:rPr>
        <w:t>λόγω υγειονομικών συνθηκών, δεν επετράπη στο σχολείο να διοργανώσει δια ζώσης ενημέρωση των γονέων/κηδεμόνων · αυτό έγινε με τη χρήση ηλεκτρονικών μέσων επικοινωνίας.</w:t>
      </w:r>
    </w:p>
    <w:p w:rsidR="00404408" w:rsidRPr="00DA17F9" w:rsidRDefault="00404408" w:rsidP="00404408">
      <w:pPr>
        <w:jc w:val="both"/>
        <w:rPr>
          <w:sz w:val="24"/>
          <w:szCs w:val="24"/>
        </w:rPr>
      </w:pPr>
      <w:r>
        <w:rPr>
          <w:sz w:val="24"/>
          <w:szCs w:val="24"/>
        </w:rPr>
        <w:t>Μάλιστα η</w:t>
      </w:r>
      <w:r w:rsidRPr="005D31ED">
        <w:rPr>
          <w:sz w:val="24"/>
          <w:szCs w:val="24"/>
        </w:rPr>
        <w:t xml:space="preserve"> εποικοδομητική συνεργασία της Διεύθυνσης του σχολείου με το Διοικητικό Συμβούλιο του Σ</w:t>
      </w:r>
      <w:r>
        <w:rPr>
          <w:sz w:val="24"/>
          <w:szCs w:val="24"/>
        </w:rPr>
        <w:t>υλλόγου Γονέων και Κηδεμόνων επέτρεψε την</w:t>
      </w:r>
      <w:r w:rsidRPr="005D31ED">
        <w:rPr>
          <w:sz w:val="24"/>
          <w:szCs w:val="24"/>
        </w:rPr>
        <w:t xml:space="preserve"> από κοινού οργάνωση Δράσεων και επίλυση διαφόρων προβλημάτων υλικοτεχν</w:t>
      </w:r>
      <w:r>
        <w:rPr>
          <w:sz w:val="24"/>
          <w:szCs w:val="24"/>
        </w:rPr>
        <w:t>ικής υποδομής, όπως τη</w:t>
      </w:r>
      <w:r w:rsidRPr="005D31ED">
        <w:rPr>
          <w:sz w:val="24"/>
          <w:szCs w:val="24"/>
        </w:rPr>
        <w:t xml:space="preserve"> διοργάνωση της τελετής Αποφοίτησης, </w:t>
      </w:r>
      <w:r>
        <w:rPr>
          <w:sz w:val="24"/>
          <w:szCs w:val="24"/>
        </w:rPr>
        <w:t>τ</w:t>
      </w:r>
      <w:r w:rsidRPr="005D31ED">
        <w:rPr>
          <w:sz w:val="24"/>
          <w:szCs w:val="24"/>
        </w:rPr>
        <w:t>η</w:t>
      </w:r>
      <w:r>
        <w:rPr>
          <w:sz w:val="24"/>
          <w:szCs w:val="24"/>
        </w:rPr>
        <w:t>ν</w:t>
      </w:r>
      <w:r w:rsidRPr="005D31ED">
        <w:rPr>
          <w:sz w:val="24"/>
          <w:szCs w:val="24"/>
        </w:rPr>
        <w:t xml:space="preserve"> πρόσφατη ανακαίνιση χώρου του ισογείου, </w:t>
      </w:r>
      <w:r>
        <w:rPr>
          <w:sz w:val="24"/>
          <w:szCs w:val="24"/>
        </w:rPr>
        <w:t>τ</w:t>
      </w:r>
      <w:r w:rsidRPr="005D31ED">
        <w:rPr>
          <w:sz w:val="24"/>
          <w:szCs w:val="24"/>
        </w:rPr>
        <w:t>η</w:t>
      </w:r>
      <w:r>
        <w:rPr>
          <w:sz w:val="24"/>
          <w:szCs w:val="24"/>
        </w:rPr>
        <w:t>ν</w:t>
      </w:r>
      <w:r w:rsidRPr="005D31ED">
        <w:rPr>
          <w:sz w:val="24"/>
          <w:szCs w:val="24"/>
        </w:rPr>
        <w:t xml:space="preserve"> ανακαίνιση του χώρου Γυμναστικής Αγωγής, </w:t>
      </w:r>
      <w:r>
        <w:rPr>
          <w:sz w:val="24"/>
          <w:szCs w:val="24"/>
        </w:rPr>
        <w:t>τ</w:t>
      </w:r>
      <w:r w:rsidRPr="005D31ED">
        <w:rPr>
          <w:sz w:val="24"/>
          <w:szCs w:val="24"/>
        </w:rPr>
        <w:t>η</w:t>
      </w:r>
      <w:r>
        <w:rPr>
          <w:sz w:val="24"/>
          <w:szCs w:val="24"/>
        </w:rPr>
        <w:t>ν</w:t>
      </w:r>
      <w:r w:rsidRPr="005D31ED">
        <w:rPr>
          <w:sz w:val="24"/>
          <w:szCs w:val="24"/>
        </w:rPr>
        <w:t xml:space="preserve"> ανακαίνιση των τουαλετών των αγοριών στον </w:t>
      </w:r>
      <w:proofErr w:type="spellStart"/>
      <w:r w:rsidRPr="005D31ED">
        <w:rPr>
          <w:sz w:val="24"/>
          <w:szCs w:val="24"/>
        </w:rPr>
        <w:t>αύλειο</w:t>
      </w:r>
      <w:proofErr w:type="spellEnd"/>
      <w:r w:rsidRPr="005D31ED">
        <w:rPr>
          <w:sz w:val="24"/>
          <w:szCs w:val="24"/>
        </w:rPr>
        <w:t xml:space="preserve"> χώρο </w:t>
      </w:r>
      <w:proofErr w:type="spellStart"/>
      <w:r w:rsidRPr="005D31ED">
        <w:rPr>
          <w:sz w:val="24"/>
          <w:szCs w:val="24"/>
        </w:rPr>
        <w:t>κά</w:t>
      </w:r>
      <w:proofErr w:type="spellEnd"/>
      <w:r w:rsidRPr="005D31ED">
        <w:rPr>
          <w:sz w:val="24"/>
          <w:szCs w:val="24"/>
        </w:rPr>
        <w:t>.</w:t>
      </w:r>
    </w:p>
    <w:p w:rsidR="00404408" w:rsidRDefault="00404408" w:rsidP="00404408">
      <w:pPr>
        <w:jc w:val="both"/>
        <w:rPr>
          <w:sz w:val="24"/>
          <w:szCs w:val="24"/>
        </w:rPr>
      </w:pPr>
      <w:r>
        <w:rPr>
          <w:sz w:val="24"/>
          <w:szCs w:val="24"/>
        </w:rPr>
        <w:t>Σημαντική εξέλιξη είναι ότι μ</w:t>
      </w:r>
      <w:r w:rsidRPr="005D31ED">
        <w:rPr>
          <w:sz w:val="24"/>
          <w:szCs w:val="24"/>
        </w:rPr>
        <w:t>ε πρωτοβουλία της Διεύθυνσης του σχολείου και με τη έγκριση του ΕΠΕΣ και τη συνεργασία του Συλλόγου Γονέων και Κηδεμόνων δημιουργήθηκε κατά το τρέχον σχολικό έτος «Σχολή Γονέων του 2</w:t>
      </w:r>
      <w:r w:rsidRPr="005D31ED">
        <w:rPr>
          <w:sz w:val="24"/>
          <w:szCs w:val="24"/>
          <w:vertAlign w:val="superscript"/>
        </w:rPr>
        <w:t>ου</w:t>
      </w:r>
      <w:r w:rsidRPr="005D31ED">
        <w:rPr>
          <w:sz w:val="24"/>
          <w:szCs w:val="24"/>
        </w:rPr>
        <w:t xml:space="preserve"> Πρότυπου ΓΕΛ Θεσσαλονίκης», η οποία οργάνωσε ήδη τέσσερις </w:t>
      </w:r>
      <w:r>
        <w:rPr>
          <w:sz w:val="24"/>
          <w:szCs w:val="24"/>
        </w:rPr>
        <w:t xml:space="preserve">ενημερωτικές </w:t>
      </w:r>
      <w:r w:rsidRPr="005D31ED">
        <w:rPr>
          <w:sz w:val="24"/>
          <w:szCs w:val="24"/>
        </w:rPr>
        <w:t>Δράσεις, με συμμετοχή πολλών γονέων και κηδεμόνων</w:t>
      </w:r>
      <w:r>
        <w:rPr>
          <w:sz w:val="24"/>
          <w:szCs w:val="24"/>
        </w:rPr>
        <w:t>.</w:t>
      </w:r>
    </w:p>
    <w:p w:rsidR="00404408" w:rsidRPr="001A29CF" w:rsidRDefault="00404408" w:rsidP="00404408">
      <w:pPr>
        <w:jc w:val="both"/>
        <w:rPr>
          <w:b/>
          <w:sz w:val="24"/>
          <w:szCs w:val="24"/>
        </w:rPr>
      </w:pPr>
      <w:r w:rsidRPr="001A29CF">
        <w:rPr>
          <w:b/>
          <w:sz w:val="24"/>
          <w:szCs w:val="24"/>
        </w:rPr>
        <w:t>Υποστήριξη της επαγγελματικής ανάπτυξης των εκπαιδευτικών:</w:t>
      </w:r>
    </w:p>
    <w:p w:rsidR="00404408" w:rsidRPr="005D31ED" w:rsidRDefault="00404408" w:rsidP="00404408">
      <w:pPr>
        <w:jc w:val="both"/>
        <w:rPr>
          <w:sz w:val="24"/>
          <w:szCs w:val="24"/>
        </w:rPr>
      </w:pPr>
      <w:r>
        <w:rPr>
          <w:sz w:val="24"/>
          <w:szCs w:val="24"/>
        </w:rPr>
        <w:t xml:space="preserve">Δίδεται έμφαση στη συνεχή επαγγελματική ανάπτυξη των εκπαιδευτικών, τόσο με τη διοργάνωση επιτυχημένων </w:t>
      </w:r>
      <w:proofErr w:type="spellStart"/>
      <w:r>
        <w:rPr>
          <w:sz w:val="24"/>
          <w:szCs w:val="24"/>
        </w:rPr>
        <w:t>Ενδοσχολικών</w:t>
      </w:r>
      <w:proofErr w:type="spellEnd"/>
      <w:r>
        <w:rPr>
          <w:sz w:val="24"/>
          <w:szCs w:val="24"/>
        </w:rPr>
        <w:t xml:space="preserve"> Επιμορφώσεων, με τη συνεργασία της ΣΕΕ και υπεύθυνης Γενικής Παιδαγωγικής </w:t>
      </w:r>
      <w:proofErr w:type="spellStart"/>
      <w:r>
        <w:rPr>
          <w:sz w:val="24"/>
          <w:szCs w:val="24"/>
        </w:rPr>
        <w:t>Ευθύνηε</w:t>
      </w:r>
      <w:proofErr w:type="spellEnd"/>
      <w:r>
        <w:rPr>
          <w:sz w:val="24"/>
          <w:szCs w:val="24"/>
        </w:rPr>
        <w:t xml:space="preserve"> κ. Ι. </w:t>
      </w:r>
      <w:proofErr w:type="spellStart"/>
      <w:r>
        <w:rPr>
          <w:sz w:val="24"/>
          <w:szCs w:val="24"/>
        </w:rPr>
        <w:t>Βορβή</w:t>
      </w:r>
      <w:proofErr w:type="spellEnd"/>
      <w:r>
        <w:rPr>
          <w:sz w:val="24"/>
          <w:szCs w:val="24"/>
        </w:rPr>
        <w:t>, όσο και με τη συνεχή ενθάρρυνση προς τους εκπαιδευτικούς να συμμετέχουν σε προγράμματα επαγγελματικής ανάπτυξης και βελτίωσης των παιδαγωγικών πρακτικών.</w:t>
      </w:r>
    </w:p>
    <w:p w:rsidR="00404408" w:rsidRDefault="00404408" w:rsidP="00404408">
      <w:pPr>
        <w:jc w:val="both"/>
        <w:rPr>
          <w:sz w:val="24"/>
          <w:szCs w:val="24"/>
        </w:rPr>
      </w:pPr>
      <w:r w:rsidRPr="005D31ED">
        <w:rPr>
          <w:sz w:val="24"/>
          <w:szCs w:val="24"/>
        </w:rPr>
        <w:t xml:space="preserve">Με πρωτοβουλία της Διεύθυνσης του σχολείου υπάρχει πλήρης μηχανοργάνωση στο γραφείο της Διεύθυνσης και του γραφείου των Εκπαιδευτικών, υπάρχει λειτουργική Ιστοσελίδα του σχολείου, την οποία επιμελείται η Καθηγήτρια Πληροφορικής του σχολείου, κοινότητα </w:t>
      </w:r>
      <w:r w:rsidRPr="005D31ED">
        <w:rPr>
          <w:sz w:val="24"/>
          <w:szCs w:val="24"/>
          <w:lang w:val="en-US"/>
        </w:rPr>
        <w:t>Gmail</w:t>
      </w:r>
      <w:r w:rsidRPr="005D31ED">
        <w:rPr>
          <w:sz w:val="24"/>
          <w:szCs w:val="24"/>
        </w:rPr>
        <w:t xml:space="preserve"> με γονείς/κηδεμόνες και μαθητές/μαθήτριες, αλλά και </w:t>
      </w:r>
      <w:proofErr w:type="spellStart"/>
      <w:r w:rsidRPr="005D31ED">
        <w:rPr>
          <w:sz w:val="24"/>
          <w:szCs w:val="24"/>
          <w:lang w:val="en-US"/>
        </w:rPr>
        <w:t>Facebook</w:t>
      </w:r>
      <w:proofErr w:type="spellEnd"/>
      <w:r w:rsidRPr="005D31ED">
        <w:rPr>
          <w:sz w:val="24"/>
          <w:szCs w:val="24"/>
        </w:rPr>
        <w:t xml:space="preserve"> και κανάλι του σχολείου στο </w:t>
      </w:r>
      <w:r w:rsidRPr="005D31ED">
        <w:rPr>
          <w:sz w:val="24"/>
          <w:szCs w:val="24"/>
          <w:lang w:val="en-US"/>
        </w:rPr>
        <w:t>You</w:t>
      </w:r>
      <w:r w:rsidRPr="005D31ED">
        <w:rPr>
          <w:sz w:val="24"/>
          <w:szCs w:val="24"/>
        </w:rPr>
        <w:t xml:space="preserve"> </w:t>
      </w:r>
      <w:r w:rsidRPr="005D31ED">
        <w:rPr>
          <w:sz w:val="24"/>
          <w:szCs w:val="24"/>
          <w:lang w:val="en-US"/>
        </w:rPr>
        <w:t>Tube</w:t>
      </w:r>
      <w:r w:rsidRPr="005D31ED">
        <w:rPr>
          <w:sz w:val="24"/>
          <w:szCs w:val="24"/>
        </w:rPr>
        <w:t>, με στόχο τη διάδοση καλών πρακτικών στην τοπική και την ευρύτερη Κοινότητα.</w:t>
      </w:r>
    </w:p>
    <w:p w:rsidR="00404408" w:rsidRDefault="00404408" w:rsidP="00404408">
      <w:pPr>
        <w:jc w:val="both"/>
        <w:rPr>
          <w:b/>
          <w:sz w:val="24"/>
          <w:szCs w:val="24"/>
        </w:rPr>
      </w:pPr>
      <w:r w:rsidRPr="002812C5">
        <w:rPr>
          <w:b/>
          <w:sz w:val="24"/>
          <w:szCs w:val="24"/>
        </w:rPr>
        <w:t>Διασφάλιση της εφαρμογής του σχολικού κανονισμού:</w:t>
      </w:r>
    </w:p>
    <w:p w:rsidR="00404408" w:rsidRDefault="00404408" w:rsidP="00404408">
      <w:pPr>
        <w:jc w:val="both"/>
        <w:rPr>
          <w:sz w:val="24"/>
          <w:szCs w:val="24"/>
        </w:rPr>
      </w:pPr>
      <w:r w:rsidRPr="00C35CEC">
        <w:rPr>
          <w:sz w:val="24"/>
          <w:szCs w:val="24"/>
        </w:rPr>
        <w:t>Στις 12 Μαρτίου 2021 ψηφίστηκε (Πράξη 28/12-03-2021)</w:t>
      </w:r>
      <w:r>
        <w:rPr>
          <w:sz w:val="28"/>
          <w:szCs w:val="28"/>
        </w:rPr>
        <w:t xml:space="preserve"> ο</w:t>
      </w:r>
      <w:r w:rsidRPr="00880BA1">
        <w:rPr>
          <w:b/>
          <w:spacing w:val="-3"/>
          <w:sz w:val="28"/>
          <w:szCs w:val="28"/>
        </w:rPr>
        <w:t xml:space="preserve"> </w:t>
      </w:r>
      <w:r w:rsidRPr="00C35CEC">
        <w:rPr>
          <w:spacing w:val="-3"/>
          <w:sz w:val="24"/>
          <w:szCs w:val="24"/>
        </w:rPr>
        <w:t>Εσωτερικός Κανονισμός Λειτουργίας του 2</w:t>
      </w:r>
      <w:r w:rsidRPr="00C35CEC">
        <w:rPr>
          <w:spacing w:val="-3"/>
          <w:sz w:val="24"/>
          <w:szCs w:val="24"/>
          <w:vertAlign w:val="superscript"/>
        </w:rPr>
        <w:t>ου</w:t>
      </w:r>
      <w:r w:rsidRPr="00C35CEC">
        <w:rPr>
          <w:spacing w:val="-3"/>
          <w:sz w:val="24"/>
          <w:szCs w:val="24"/>
        </w:rPr>
        <w:t xml:space="preserve"> Πρότυπου Γενικού Λυκείου Θεσσαλονίκης-«Λευκός Πύργος» για το σχολικό έτος 2020-21. Στη συνέχεια εγκρίθηκε από την </w:t>
      </w:r>
      <w:r w:rsidRPr="00C35CEC">
        <w:rPr>
          <w:sz w:val="24"/>
          <w:szCs w:val="24"/>
        </w:rPr>
        <w:t xml:space="preserve">ΣΕΕ και υπεύθυνη Γενικής Παιδαγωγικής Ευθύνης κ. Ι. </w:t>
      </w:r>
      <w:proofErr w:type="spellStart"/>
      <w:r w:rsidRPr="00C35CEC">
        <w:rPr>
          <w:sz w:val="24"/>
          <w:szCs w:val="24"/>
        </w:rPr>
        <w:t>Βορβή</w:t>
      </w:r>
      <w:proofErr w:type="spellEnd"/>
      <w:r w:rsidRPr="00C35CEC">
        <w:rPr>
          <w:sz w:val="24"/>
          <w:szCs w:val="24"/>
        </w:rPr>
        <w:t xml:space="preserve"> και από τη Διευθύντρια ΔΔΕ Αν. Θεσσαλονίκης.</w:t>
      </w:r>
      <w:r>
        <w:rPr>
          <w:sz w:val="24"/>
          <w:szCs w:val="24"/>
        </w:rPr>
        <w:t xml:space="preserve"> Έκτοτε βρίσκεται σε πλήρη εφαρμογή, αφού εστάλη σε όλα τα μέλη της σχολικής κοινότητας και δημοσιεύτηκε στην ιστοσελίδα του σχολείου.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6804"/>
        <w:gridCol w:w="567"/>
        <w:gridCol w:w="567"/>
        <w:gridCol w:w="567"/>
        <w:gridCol w:w="567"/>
      </w:tblGrid>
      <w:tr w:rsidR="00404408" w:rsidRPr="00B63D5B" w:rsidTr="004058E5">
        <w:trPr>
          <w:trHeight w:hRule="exact" w:val="397"/>
          <w:jc w:val="center"/>
        </w:trPr>
        <w:tc>
          <w:tcPr>
            <w:tcW w:w="6804" w:type="dxa"/>
            <w:vMerge w:val="restart"/>
            <w:shd w:val="clear" w:color="auto" w:fill="D9D9D9"/>
            <w:vAlign w:val="center"/>
          </w:tcPr>
          <w:p w:rsidR="00404408" w:rsidRPr="006A10BE" w:rsidRDefault="00404408" w:rsidP="004058E5">
            <w:pPr>
              <w:spacing w:before="40" w:after="40"/>
              <w:jc w:val="both"/>
              <w:rPr>
                <w:b/>
                <w:szCs w:val="24"/>
              </w:rPr>
            </w:pPr>
            <w:r w:rsidRPr="00B63D5B">
              <w:rPr>
                <w:b/>
                <w:szCs w:val="24"/>
              </w:rPr>
              <w:t>Ποσοτική παρουσίαση της εικόνας</w:t>
            </w:r>
            <w:r w:rsidRPr="00B63D5B">
              <w:rPr>
                <w:b/>
                <w:szCs w:val="24"/>
              </w:rPr>
              <w:br/>
              <w:t>του σχολείου ως προς το</w:t>
            </w:r>
            <w:r>
              <w:rPr>
                <w:b/>
                <w:szCs w:val="24"/>
              </w:rPr>
              <w:t xml:space="preserve">ν άξονα </w:t>
            </w:r>
            <w:r w:rsidRPr="006A10BE">
              <w:rPr>
                <w:b/>
                <w:szCs w:val="24"/>
              </w:rPr>
              <w:t>9</w:t>
            </w:r>
          </w:p>
        </w:tc>
        <w:tc>
          <w:tcPr>
            <w:tcW w:w="567" w:type="dxa"/>
            <w:shd w:val="clear" w:color="auto" w:fill="D9D9D9"/>
            <w:vAlign w:val="center"/>
          </w:tcPr>
          <w:p w:rsidR="00404408" w:rsidRPr="00B63D5B" w:rsidRDefault="00404408" w:rsidP="004058E5">
            <w:pPr>
              <w:jc w:val="both"/>
              <w:rPr>
                <w:b/>
                <w:szCs w:val="24"/>
              </w:rPr>
            </w:pPr>
            <w:r w:rsidRPr="00B63D5B">
              <w:rPr>
                <w:b/>
                <w:szCs w:val="24"/>
              </w:rPr>
              <w:t>1</w:t>
            </w:r>
          </w:p>
        </w:tc>
        <w:tc>
          <w:tcPr>
            <w:tcW w:w="567" w:type="dxa"/>
            <w:shd w:val="clear" w:color="auto" w:fill="D9D9D9"/>
            <w:vAlign w:val="center"/>
          </w:tcPr>
          <w:p w:rsidR="00404408" w:rsidRPr="00B63D5B" w:rsidRDefault="00404408" w:rsidP="004058E5">
            <w:pPr>
              <w:jc w:val="both"/>
              <w:rPr>
                <w:b/>
                <w:szCs w:val="24"/>
              </w:rPr>
            </w:pPr>
            <w:r w:rsidRPr="00B63D5B">
              <w:rPr>
                <w:b/>
                <w:szCs w:val="24"/>
              </w:rPr>
              <w:t>2</w:t>
            </w:r>
          </w:p>
        </w:tc>
        <w:tc>
          <w:tcPr>
            <w:tcW w:w="567" w:type="dxa"/>
            <w:shd w:val="clear" w:color="auto" w:fill="D9D9D9"/>
            <w:vAlign w:val="center"/>
          </w:tcPr>
          <w:p w:rsidR="00404408" w:rsidRPr="00B63D5B" w:rsidRDefault="00404408" w:rsidP="004058E5">
            <w:pPr>
              <w:jc w:val="both"/>
              <w:rPr>
                <w:b/>
                <w:szCs w:val="24"/>
              </w:rPr>
            </w:pPr>
            <w:r w:rsidRPr="00B63D5B">
              <w:rPr>
                <w:b/>
                <w:szCs w:val="24"/>
              </w:rPr>
              <w:t>3</w:t>
            </w:r>
          </w:p>
        </w:tc>
        <w:tc>
          <w:tcPr>
            <w:tcW w:w="567" w:type="dxa"/>
            <w:shd w:val="clear" w:color="auto" w:fill="D9D9D9"/>
            <w:vAlign w:val="center"/>
          </w:tcPr>
          <w:p w:rsidR="00404408" w:rsidRPr="00B63D5B" w:rsidRDefault="00404408" w:rsidP="004058E5">
            <w:pPr>
              <w:jc w:val="both"/>
              <w:rPr>
                <w:b/>
                <w:szCs w:val="24"/>
              </w:rPr>
            </w:pPr>
            <w:r w:rsidRPr="00B63D5B">
              <w:rPr>
                <w:b/>
                <w:szCs w:val="24"/>
              </w:rPr>
              <w:t>4</w:t>
            </w:r>
          </w:p>
        </w:tc>
      </w:tr>
      <w:tr w:rsidR="00404408" w:rsidRPr="00B63D5B" w:rsidTr="004058E5">
        <w:trPr>
          <w:trHeight w:hRule="exact" w:val="397"/>
          <w:jc w:val="center"/>
        </w:trPr>
        <w:tc>
          <w:tcPr>
            <w:tcW w:w="6804" w:type="dxa"/>
            <w:vMerge/>
            <w:shd w:val="clear" w:color="auto" w:fill="FFFFCC"/>
            <w:vAlign w:val="center"/>
          </w:tcPr>
          <w:p w:rsidR="00404408" w:rsidRPr="00B63D5B" w:rsidRDefault="00404408" w:rsidP="004058E5">
            <w:pPr>
              <w:spacing w:after="40"/>
              <w:ind w:left="113" w:right="113"/>
              <w:jc w:val="both"/>
              <w:rPr>
                <w:szCs w:val="24"/>
              </w:rPr>
            </w:pPr>
          </w:p>
        </w:tc>
        <w:tc>
          <w:tcPr>
            <w:tcW w:w="567" w:type="dxa"/>
            <w:shd w:val="clear" w:color="auto" w:fill="auto"/>
            <w:vAlign w:val="center"/>
          </w:tcPr>
          <w:p w:rsidR="00404408" w:rsidRPr="00B63D5B" w:rsidRDefault="00404408" w:rsidP="004058E5">
            <w:pPr>
              <w:jc w:val="both"/>
              <w:rPr>
                <w:szCs w:val="24"/>
              </w:rPr>
            </w:pPr>
          </w:p>
        </w:tc>
        <w:tc>
          <w:tcPr>
            <w:tcW w:w="567" w:type="dxa"/>
            <w:shd w:val="clear" w:color="auto" w:fill="auto"/>
            <w:vAlign w:val="center"/>
          </w:tcPr>
          <w:p w:rsidR="00404408" w:rsidRPr="00B63D5B" w:rsidRDefault="00404408" w:rsidP="004058E5">
            <w:pPr>
              <w:jc w:val="both"/>
              <w:rPr>
                <w:szCs w:val="24"/>
              </w:rPr>
            </w:pPr>
          </w:p>
        </w:tc>
        <w:tc>
          <w:tcPr>
            <w:tcW w:w="567" w:type="dxa"/>
            <w:shd w:val="clear" w:color="auto" w:fill="auto"/>
            <w:vAlign w:val="center"/>
          </w:tcPr>
          <w:p w:rsidR="00404408" w:rsidRPr="00483E4F" w:rsidRDefault="00404408" w:rsidP="004058E5">
            <w:pPr>
              <w:jc w:val="both"/>
              <w:rPr>
                <w:szCs w:val="24"/>
              </w:rPr>
            </w:pPr>
          </w:p>
        </w:tc>
        <w:tc>
          <w:tcPr>
            <w:tcW w:w="567" w:type="dxa"/>
            <w:shd w:val="clear" w:color="auto" w:fill="auto"/>
            <w:vAlign w:val="center"/>
          </w:tcPr>
          <w:p w:rsidR="00404408" w:rsidRPr="00B63D5B" w:rsidRDefault="00404408" w:rsidP="004058E5">
            <w:pPr>
              <w:jc w:val="both"/>
              <w:rPr>
                <w:szCs w:val="24"/>
              </w:rPr>
            </w:pPr>
            <w:r>
              <w:rPr>
                <w:szCs w:val="24"/>
              </w:rPr>
              <w:t>Χ</w:t>
            </w:r>
          </w:p>
        </w:tc>
      </w:tr>
    </w:tbl>
    <w:p w:rsidR="00404408" w:rsidRPr="00F035BC" w:rsidRDefault="00404408" w:rsidP="00404408">
      <w:pPr>
        <w:jc w:val="both"/>
        <w:rPr>
          <w:sz w:val="28"/>
          <w:szCs w:val="28"/>
        </w:rPr>
      </w:pPr>
    </w:p>
    <w:p w:rsidR="00404408" w:rsidRPr="00F035BC" w:rsidRDefault="00404408" w:rsidP="00404408">
      <w:pPr>
        <w:pStyle w:val="a6"/>
        <w:numPr>
          <w:ilvl w:val="0"/>
          <w:numId w:val="15"/>
        </w:numPr>
        <w:jc w:val="both"/>
        <w:rPr>
          <w:rFonts w:ascii="Times New Roman" w:hAnsi="Times New Roman"/>
          <w:b/>
          <w:sz w:val="28"/>
          <w:szCs w:val="28"/>
        </w:rPr>
      </w:pPr>
      <w:r w:rsidRPr="003D0DA0">
        <w:rPr>
          <w:rFonts w:ascii="Times New Roman" w:hAnsi="Times New Roman"/>
          <w:b/>
          <w:sz w:val="28"/>
          <w:szCs w:val="28"/>
        </w:rPr>
        <w:t xml:space="preserve"> Διαχείριση υλικών πόρων και υποδομών: Ομάδα  διερεύνησης αποτελούμενη από τους εκπαιδευτικούς: Κάρλα Δημήτριο, ΠΕ04, </w:t>
      </w:r>
      <w:proofErr w:type="spellStart"/>
      <w:r w:rsidRPr="003D0DA0">
        <w:rPr>
          <w:rFonts w:ascii="Times New Roman" w:hAnsi="Times New Roman"/>
          <w:b/>
          <w:sz w:val="28"/>
          <w:szCs w:val="28"/>
        </w:rPr>
        <w:t>Μελισσίδη</w:t>
      </w:r>
      <w:proofErr w:type="spellEnd"/>
      <w:r w:rsidRPr="003D0DA0">
        <w:rPr>
          <w:rFonts w:ascii="Times New Roman" w:hAnsi="Times New Roman"/>
          <w:b/>
          <w:sz w:val="28"/>
          <w:szCs w:val="28"/>
        </w:rPr>
        <w:t xml:space="preserve"> Νικόλαο, ΠΕ02, </w:t>
      </w:r>
      <w:proofErr w:type="spellStart"/>
      <w:r w:rsidRPr="003D0DA0">
        <w:rPr>
          <w:rFonts w:ascii="Times New Roman" w:hAnsi="Times New Roman"/>
          <w:b/>
          <w:sz w:val="28"/>
          <w:szCs w:val="28"/>
        </w:rPr>
        <w:t>Μπιτσάνη</w:t>
      </w:r>
      <w:proofErr w:type="spellEnd"/>
      <w:r w:rsidRPr="003D0DA0">
        <w:rPr>
          <w:rFonts w:ascii="Times New Roman" w:hAnsi="Times New Roman"/>
          <w:b/>
          <w:sz w:val="28"/>
          <w:szCs w:val="28"/>
        </w:rPr>
        <w:t xml:space="preserve"> Αναστασία.  Ως συντονίστρια  ορίζεται η κ. </w:t>
      </w:r>
      <w:proofErr w:type="spellStart"/>
      <w:r w:rsidRPr="003D0DA0">
        <w:rPr>
          <w:rFonts w:ascii="Times New Roman" w:hAnsi="Times New Roman"/>
          <w:b/>
          <w:sz w:val="28"/>
          <w:szCs w:val="28"/>
        </w:rPr>
        <w:t>Μπιτσάνη</w:t>
      </w:r>
      <w:proofErr w:type="spellEnd"/>
      <w:r w:rsidRPr="003D0DA0">
        <w:rPr>
          <w:rFonts w:ascii="Times New Roman" w:hAnsi="Times New Roman"/>
          <w:b/>
          <w:sz w:val="28"/>
          <w:szCs w:val="28"/>
        </w:rPr>
        <w:t xml:space="preserve"> Αναστα</w:t>
      </w:r>
      <w:r>
        <w:rPr>
          <w:rFonts w:ascii="Times New Roman" w:hAnsi="Times New Roman"/>
          <w:b/>
          <w:sz w:val="28"/>
          <w:szCs w:val="28"/>
        </w:rPr>
        <w:t>σία</w:t>
      </w:r>
    </w:p>
    <w:p w:rsidR="00404408" w:rsidRPr="00D7699A" w:rsidRDefault="00404408" w:rsidP="00404408">
      <w:pPr>
        <w:jc w:val="both"/>
        <w:rPr>
          <w:sz w:val="24"/>
          <w:szCs w:val="24"/>
        </w:rPr>
      </w:pPr>
      <w:r w:rsidRPr="00D7699A">
        <w:rPr>
          <w:sz w:val="24"/>
          <w:szCs w:val="24"/>
        </w:rPr>
        <w:lastRenderedPageBreak/>
        <w:t xml:space="preserve">Από τη Διεύθυνση του σχολείου </w:t>
      </w:r>
      <w:r>
        <w:rPr>
          <w:sz w:val="24"/>
          <w:szCs w:val="24"/>
        </w:rPr>
        <w:t xml:space="preserve">και τον Σύλλογο Διδασκόντων γίνονται συνεχείς προσπάθειες για </w:t>
      </w:r>
      <w:r w:rsidRPr="00D7699A">
        <w:rPr>
          <w:sz w:val="24"/>
          <w:szCs w:val="24"/>
        </w:rPr>
        <w:t>ορθολογική διαχείριση των υλικών πόρων και υποδομών της σχολικής μονάδας.</w:t>
      </w:r>
    </w:p>
    <w:p w:rsidR="00404408" w:rsidRPr="00D7699A" w:rsidRDefault="00404408" w:rsidP="00404408">
      <w:pPr>
        <w:jc w:val="both"/>
        <w:rPr>
          <w:b/>
          <w:sz w:val="24"/>
          <w:szCs w:val="24"/>
        </w:rPr>
      </w:pPr>
      <w:r w:rsidRPr="00D7699A">
        <w:rPr>
          <w:b/>
          <w:sz w:val="24"/>
          <w:szCs w:val="24"/>
        </w:rPr>
        <w:t>Προστασία και αξιοποίηση σχολικών χώρων-υποδομών</w:t>
      </w:r>
    </w:p>
    <w:p w:rsidR="00404408" w:rsidRPr="00D7699A" w:rsidRDefault="00404408" w:rsidP="00404408">
      <w:pPr>
        <w:jc w:val="both"/>
        <w:rPr>
          <w:sz w:val="24"/>
          <w:szCs w:val="24"/>
        </w:rPr>
      </w:pPr>
      <w:r w:rsidRPr="00D7699A">
        <w:rPr>
          <w:sz w:val="24"/>
          <w:szCs w:val="24"/>
        </w:rPr>
        <w:t xml:space="preserve">Υπάρχει συνεχής φροντίδα για τη συντήρηση των κοινόχρηστων χώρων του σχολείου, των αιθουσών διδασκαλίας, </w:t>
      </w:r>
      <w:r>
        <w:rPr>
          <w:sz w:val="24"/>
          <w:szCs w:val="24"/>
        </w:rPr>
        <w:t xml:space="preserve">των </w:t>
      </w:r>
      <w:r w:rsidRPr="00D7699A">
        <w:rPr>
          <w:sz w:val="24"/>
          <w:szCs w:val="24"/>
        </w:rPr>
        <w:t>εργαστηρίων</w:t>
      </w:r>
      <w:r>
        <w:rPr>
          <w:sz w:val="24"/>
          <w:szCs w:val="24"/>
        </w:rPr>
        <w:t xml:space="preserve"> Πληροφορικής &amp; Φυσικών Επιστημών</w:t>
      </w:r>
      <w:r w:rsidRPr="00D7699A">
        <w:rPr>
          <w:sz w:val="24"/>
          <w:szCs w:val="24"/>
        </w:rPr>
        <w:t xml:space="preserve">, </w:t>
      </w:r>
      <w:r>
        <w:rPr>
          <w:sz w:val="24"/>
          <w:szCs w:val="24"/>
        </w:rPr>
        <w:t xml:space="preserve">της δανειστικής </w:t>
      </w:r>
      <w:r w:rsidRPr="00D7699A">
        <w:rPr>
          <w:sz w:val="24"/>
          <w:szCs w:val="24"/>
        </w:rPr>
        <w:t>β</w:t>
      </w:r>
      <w:r>
        <w:rPr>
          <w:sz w:val="24"/>
          <w:szCs w:val="24"/>
        </w:rPr>
        <w:t>ιβλιοθήκης, γραφείων Διευθύντριας/Υποδιευθύντριας και Συλλόγου Δ</w:t>
      </w:r>
      <w:r w:rsidRPr="00D7699A">
        <w:rPr>
          <w:sz w:val="24"/>
          <w:szCs w:val="24"/>
        </w:rPr>
        <w:t>ιδασκόντων</w:t>
      </w:r>
    </w:p>
    <w:p w:rsidR="00404408" w:rsidRPr="00D7699A" w:rsidRDefault="00404408" w:rsidP="00404408">
      <w:pPr>
        <w:jc w:val="both"/>
        <w:rPr>
          <w:sz w:val="24"/>
          <w:szCs w:val="24"/>
        </w:rPr>
      </w:pPr>
      <w:r>
        <w:rPr>
          <w:sz w:val="24"/>
          <w:szCs w:val="24"/>
        </w:rPr>
        <w:t xml:space="preserve">Μετά από πολλές προσπάθειες της ειδικής Ομάδας  Εργασίας Εκπαιδευτικών, εγκαινιάστηκε το 2021 η ανοικτή δανειστική </w:t>
      </w:r>
      <w:r w:rsidRPr="00D7699A">
        <w:rPr>
          <w:sz w:val="24"/>
          <w:szCs w:val="24"/>
        </w:rPr>
        <w:t xml:space="preserve">Βιβλιοθήκη </w:t>
      </w:r>
      <w:r>
        <w:rPr>
          <w:sz w:val="24"/>
          <w:szCs w:val="24"/>
        </w:rPr>
        <w:t>και άρχισε ο δανεισμός βιβλίων από μαθητές/μαθήτριες του σχολείου.</w:t>
      </w:r>
    </w:p>
    <w:p w:rsidR="00404408" w:rsidRPr="00D7699A" w:rsidRDefault="00404408" w:rsidP="00404408">
      <w:pPr>
        <w:jc w:val="both"/>
        <w:rPr>
          <w:sz w:val="24"/>
          <w:szCs w:val="24"/>
        </w:rPr>
      </w:pPr>
      <w:r>
        <w:rPr>
          <w:sz w:val="24"/>
          <w:szCs w:val="24"/>
        </w:rPr>
        <w:t>Επίσης ομάδα εργασίας από μαθητές/μαθήτριες του σχολείου</w:t>
      </w:r>
      <w:r w:rsidRPr="00D7699A">
        <w:rPr>
          <w:sz w:val="24"/>
          <w:szCs w:val="24"/>
        </w:rPr>
        <w:t xml:space="preserve"> </w:t>
      </w:r>
      <w:r>
        <w:rPr>
          <w:sz w:val="24"/>
          <w:szCs w:val="24"/>
        </w:rPr>
        <w:t>έκαναν ωραίες τ</w:t>
      </w:r>
      <w:r w:rsidRPr="00D7699A">
        <w:rPr>
          <w:sz w:val="24"/>
          <w:szCs w:val="24"/>
        </w:rPr>
        <w:t>οιχογραφίες στην αυλή</w:t>
      </w:r>
      <w:r>
        <w:rPr>
          <w:sz w:val="24"/>
          <w:szCs w:val="24"/>
        </w:rPr>
        <w:t xml:space="preserve">, με αποτέλεσμα την αισθητική αναβάθμιση του </w:t>
      </w:r>
      <w:proofErr w:type="spellStart"/>
      <w:r>
        <w:rPr>
          <w:sz w:val="24"/>
          <w:szCs w:val="24"/>
        </w:rPr>
        <w:t>αύλειου</w:t>
      </w:r>
      <w:proofErr w:type="spellEnd"/>
      <w:r>
        <w:rPr>
          <w:sz w:val="24"/>
          <w:szCs w:val="24"/>
        </w:rPr>
        <w:t xml:space="preserve"> χώρου. </w:t>
      </w:r>
    </w:p>
    <w:p w:rsidR="00404408" w:rsidRPr="00D10054" w:rsidRDefault="00404408" w:rsidP="00404408">
      <w:pPr>
        <w:jc w:val="both"/>
        <w:rPr>
          <w:b/>
          <w:sz w:val="24"/>
          <w:szCs w:val="24"/>
        </w:rPr>
      </w:pPr>
      <w:r w:rsidRPr="00D10054">
        <w:rPr>
          <w:b/>
          <w:sz w:val="24"/>
          <w:szCs w:val="24"/>
        </w:rPr>
        <w:t>Εκσυγχρονισμός και εμπλουτισμός υποδομών</w:t>
      </w:r>
    </w:p>
    <w:p w:rsidR="00404408" w:rsidRPr="00D7699A" w:rsidRDefault="00404408" w:rsidP="00404408">
      <w:pPr>
        <w:jc w:val="both"/>
        <w:rPr>
          <w:sz w:val="24"/>
          <w:szCs w:val="24"/>
        </w:rPr>
      </w:pPr>
      <w:r w:rsidRPr="00D7699A">
        <w:rPr>
          <w:sz w:val="24"/>
          <w:szCs w:val="24"/>
        </w:rPr>
        <w:t xml:space="preserve">Από τη Διεύθυνση του σχολείου έγιναν αιτήματα στη  Σχολική Επιτροπή  του  Δήμου Θεσσαλονίκης  για οικοδομικές συντηρήσεις,  ανανέωση, εμπλουτισμό υποδομών και διαθέσιμων υλικών πόρων </w:t>
      </w:r>
      <w:r>
        <w:rPr>
          <w:sz w:val="24"/>
          <w:szCs w:val="24"/>
        </w:rPr>
        <w:t>.</w:t>
      </w:r>
    </w:p>
    <w:p w:rsidR="00404408" w:rsidRPr="00D7699A" w:rsidRDefault="00404408" w:rsidP="00404408">
      <w:pPr>
        <w:jc w:val="both"/>
        <w:rPr>
          <w:sz w:val="24"/>
          <w:szCs w:val="24"/>
        </w:rPr>
      </w:pPr>
      <w:r w:rsidRPr="00D10054">
        <w:rPr>
          <w:b/>
          <w:sz w:val="24"/>
          <w:szCs w:val="24"/>
        </w:rPr>
        <w:t>Διαχείριση υλικών πόρων και μέσων:</w:t>
      </w:r>
      <w:r w:rsidRPr="00D7699A">
        <w:rPr>
          <w:sz w:val="24"/>
          <w:szCs w:val="24"/>
        </w:rPr>
        <w:t xml:space="preserve"> </w:t>
      </w:r>
      <w:r>
        <w:rPr>
          <w:sz w:val="24"/>
          <w:szCs w:val="24"/>
        </w:rPr>
        <w:t xml:space="preserve">έγινε </w:t>
      </w:r>
      <w:r w:rsidRPr="00D7699A">
        <w:rPr>
          <w:sz w:val="24"/>
          <w:szCs w:val="24"/>
        </w:rPr>
        <w:t>χρήση όλου του εξοπλισμού από εκπαιδευτικούς και μαθητές/μαθήτριες, προγραμματισμός π</w:t>
      </w:r>
      <w:r>
        <w:rPr>
          <w:sz w:val="24"/>
          <w:szCs w:val="24"/>
        </w:rPr>
        <w:t xml:space="preserve">ρομηθειών, αναβαθμίσεις  των ηλεκτρονικών συστημάτων και επισκευές. </w:t>
      </w:r>
    </w:p>
    <w:p w:rsidR="00404408" w:rsidRPr="00D7699A" w:rsidRDefault="00404408" w:rsidP="00404408">
      <w:pPr>
        <w:jc w:val="both"/>
        <w:rPr>
          <w:sz w:val="24"/>
          <w:szCs w:val="24"/>
        </w:rPr>
      </w:pPr>
      <w:r w:rsidRPr="00D7699A">
        <w:rPr>
          <w:sz w:val="24"/>
          <w:szCs w:val="24"/>
        </w:rPr>
        <w:t xml:space="preserve"> </w:t>
      </w:r>
      <w:r w:rsidRPr="00D10054">
        <w:rPr>
          <w:b/>
          <w:sz w:val="24"/>
          <w:szCs w:val="24"/>
        </w:rPr>
        <w:t>Διαχείριση της ιστοσελίδας του σχολείου:</w:t>
      </w:r>
      <w:r w:rsidRPr="00D7699A">
        <w:rPr>
          <w:sz w:val="24"/>
          <w:szCs w:val="24"/>
        </w:rPr>
        <w:t xml:space="preserve"> </w:t>
      </w:r>
      <w:r>
        <w:rPr>
          <w:sz w:val="24"/>
          <w:szCs w:val="24"/>
        </w:rPr>
        <w:t xml:space="preserve">υπάρχει </w:t>
      </w:r>
      <w:r w:rsidRPr="00D7699A">
        <w:rPr>
          <w:sz w:val="24"/>
          <w:szCs w:val="24"/>
        </w:rPr>
        <w:t xml:space="preserve">συνεχής </w:t>
      </w:r>
      <w:proofErr w:type="spellStart"/>
      <w:r w:rsidRPr="00D7699A">
        <w:rPr>
          <w:sz w:val="24"/>
          <w:szCs w:val="24"/>
        </w:rPr>
        <w:t>επικαιροποίηση</w:t>
      </w:r>
      <w:proofErr w:type="spellEnd"/>
      <w:r w:rsidRPr="00D7699A">
        <w:rPr>
          <w:sz w:val="24"/>
          <w:szCs w:val="24"/>
        </w:rPr>
        <w:t xml:space="preserve"> – ανανέωση</w:t>
      </w:r>
      <w:r>
        <w:rPr>
          <w:sz w:val="24"/>
          <w:szCs w:val="24"/>
        </w:rPr>
        <w:t xml:space="preserve"> της ιστοσελίδας του σχολείου</w:t>
      </w:r>
      <w:r w:rsidRPr="00D7699A">
        <w:rPr>
          <w:sz w:val="24"/>
          <w:szCs w:val="24"/>
        </w:rPr>
        <w:t xml:space="preserve"> (αφορά και στο σχέδιο δράσης του σχολείου)</w:t>
      </w:r>
      <w:r>
        <w:rPr>
          <w:sz w:val="24"/>
          <w:szCs w:val="24"/>
        </w:rPr>
        <w:t>, από την υπεύθυνη Καθηγήτρια της Πληροφορικής</w:t>
      </w:r>
      <w:r w:rsidRPr="00D7699A">
        <w:rPr>
          <w:sz w:val="24"/>
          <w:szCs w:val="24"/>
        </w:rPr>
        <w:t xml:space="preserve"> </w:t>
      </w:r>
      <w:r>
        <w:rPr>
          <w:sz w:val="24"/>
          <w:szCs w:val="24"/>
        </w:rPr>
        <w:t xml:space="preserve"> και συνεχής εμπλουτισμός της με ειδήσεις, νέες Δράσεις, διακρίσεις μαθητών/μαθητριών </w:t>
      </w:r>
      <w:proofErr w:type="spellStart"/>
      <w:r>
        <w:rPr>
          <w:sz w:val="24"/>
          <w:szCs w:val="24"/>
        </w:rPr>
        <w:t>κά</w:t>
      </w:r>
      <w:proofErr w:type="spellEnd"/>
      <w:r>
        <w:rPr>
          <w:sz w:val="24"/>
          <w:szCs w:val="24"/>
        </w:rPr>
        <w:t>.</w:t>
      </w:r>
    </w:p>
    <w:p w:rsidR="00404408" w:rsidRPr="00D7699A" w:rsidRDefault="00404408" w:rsidP="00404408">
      <w:pPr>
        <w:jc w:val="both"/>
        <w:rPr>
          <w:sz w:val="24"/>
          <w:szCs w:val="24"/>
        </w:rPr>
      </w:pPr>
      <w:r w:rsidRPr="00ED5E33">
        <w:rPr>
          <w:b/>
          <w:sz w:val="24"/>
          <w:szCs w:val="24"/>
        </w:rPr>
        <w:t xml:space="preserve"> Διαχείριση των οικονομικών </w:t>
      </w:r>
      <w:r>
        <w:rPr>
          <w:b/>
          <w:sz w:val="24"/>
          <w:szCs w:val="24"/>
        </w:rPr>
        <w:t xml:space="preserve">πόρων </w:t>
      </w:r>
      <w:r w:rsidRPr="00ED5E33">
        <w:rPr>
          <w:b/>
          <w:sz w:val="24"/>
          <w:szCs w:val="24"/>
        </w:rPr>
        <w:t>του σχολείου</w:t>
      </w:r>
      <w:r>
        <w:rPr>
          <w:b/>
          <w:sz w:val="24"/>
          <w:szCs w:val="24"/>
        </w:rPr>
        <w:t xml:space="preserve">: </w:t>
      </w:r>
      <w:r w:rsidRPr="00ED5E33">
        <w:rPr>
          <w:sz w:val="24"/>
          <w:szCs w:val="24"/>
        </w:rPr>
        <w:t xml:space="preserve">από τη Διεύθυνση του σχολείου γίνεται </w:t>
      </w:r>
      <w:r>
        <w:rPr>
          <w:sz w:val="24"/>
          <w:szCs w:val="24"/>
        </w:rPr>
        <w:t xml:space="preserve">λελογισμένη </w:t>
      </w:r>
      <w:r w:rsidRPr="00ED5E33">
        <w:rPr>
          <w:sz w:val="24"/>
          <w:szCs w:val="24"/>
        </w:rPr>
        <w:t xml:space="preserve">διαχείριση των οικονομικών </w:t>
      </w:r>
      <w:r>
        <w:rPr>
          <w:sz w:val="24"/>
          <w:szCs w:val="24"/>
        </w:rPr>
        <w:t xml:space="preserve">πόρων </w:t>
      </w:r>
      <w:r w:rsidRPr="00ED5E33">
        <w:rPr>
          <w:sz w:val="24"/>
          <w:szCs w:val="24"/>
        </w:rPr>
        <w:t>του σχολείου</w:t>
      </w:r>
      <w:r w:rsidRPr="00D7699A">
        <w:rPr>
          <w:sz w:val="24"/>
          <w:szCs w:val="24"/>
        </w:rPr>
        <w:t xml:space="preserve"> </w:t>
      </w:r>
      <w:r>
        <w:rPr>
          <w:sz w:val="24"/>
          <w:szCs w:val="24"/>
        </w:rPr>
        <w:t>με άψογη συνεργασία με τη Σχολική Επιτροπή του Δήμου Θεσσαλονίκης.</w:t>
      </w:r>
      <w:r w:rsidRPr="00D7699A">
        <w:rPr>
          <w:sz w:val="24"/>
          <w:szCs w:val="24"/>
        </w:rPr>
        <w:t xml:space="preserve"> </w:t>
      </w:r>
    </w:p>
    <w:p w:rsidR="00404408" w:rsidRPr="00D7699A" w:rsidRDefault="00404408" w:rsidP="00404408">
      <w:pPr>
        <w:jc w:val="both"/>
        <w:rPr>
          <w:sz w:val="24"/>
          <w:szCs w:val="24"/>
        </w:rPr>
      </w:pPr>
      <w:r w:rsidRPr="00D7699A">
        <w:rPr>
          <w:sz w:val="24"/>
          <w:szCs w:val="24"/>
        </w:rPr>
        <w:t xml:space="preserve"> </w:t>
      </w:r>
      <w:r w:rsidRPr="00ED5E33">
        <w:rPr>
          <w:b/>
          <w:sz w:val="24"/>
          <w:szCs w:val="24"/>
        </w:rPr>
        <w:t>Διαχείριση εργαστηρίου Πληροφορικής</w:t>
      </w:r>
      <w:r w:rsidRPr="00D7699A">
        <w:rPr>
          <w:sz w:val="24"/>
          <w:szCs w:val="24"/>
        </w:rPr>
        <w:t xml:space="preserve">: </w:t>
      </w:r>
      <w:r>
        <w:rPr>
          <w:sz w:val="24"/>
          <w:szCs w:val="24"/>
        </w:rPr>
        <w:t xml:space="preserve">γίνεται συνεχής </w:t>
      </w:r>
      <w:r w:rsidRPr="00D7699A">
        <w:rPr>
          <w:sz w:val="24"/>
          <w:szCs w:val="24"/>
        </w:rPr>
        <w:t>συντήρηση, τήρηση φακέλου εργαστηρίου, προγραμματισμός χρήσης</w:t>
      </w:r>
    </w:p>
    <w:p w:rsidR="00404408" w:rsidRPr="00D7699A" w:rsidRDefault="00404408" w:rsidP="00404408">
      <w:pPr>
        <w:jc w:val="both"/>
        <w:rPr>
          <w:sz w:val="24"/>
          <w:szCs w:val="24"/>
        </w:rPr>
      </w:pPr>
      <w:r w:rsidRPr="00ED5E33">
        <w:rPr>
          <w:b/>
          <w:sz w:val="24"/>
          <w:szCs w:val="24"/>
        </w:rPr>
        <w:t>Διαχείριση εργαστηρίου Φυσικών Επιστημών</w:t>
      </w:r>
      <w:r w:rsidRPr="00D7699A">
        <w:rPr>
          <w:sz w:val="24"/>
          <w:szCs w:val="24"/>
        </w:rPr>
        <w:t xml:space="preserve">: </w:t>
      </w:r>
      <w:r>
        <w:rPr>
          <w:sz w:val="24"/>
          <w:szCs w:val="24"/>
        </w:rPr>
        <w:t xml:space="preserve">γίνεται συνεχής </w:t>
      </w:r>
      <w:r w:rsidRPr="00D7699A">
        <w:rPr>
          <w:sz w:val="24"/>
          <w:szCs w:val="24"/>
        </w:rPr>
        <w:t>συντήρηση, τήρηση φακέλου εργαστηρίου, προγραμματισμός χρήσης</w:t>
      </w:r>
    </w:p>
    <w:p w:rsidR="00404408" w:rsidRPr="00D7699A" w:rsidRDefault="00404408" w:rsidP="00404408">
      <w:pPr>
        <w:jc w:val="both"/>
        <w:rPr>
          <w:sz w:val="24"/>
          <w:szCs w:val="24"/>
        </w:rPr>
      </w:pPr>
      <w:r w:rsidRPr="00D7699A">
        <w:rPr>
          <w:sz w:val="24"/>
          <w:szCs w:val="24"/>
        </w:rPr>
        <w:t xml:space="preserve"> </w:t>
      </w:r>
      <w:r w:rsidRPr="00ED5E33">
        <w:rPr>
          <w:b/>
          <w:sz w:val="24"/>
          <w:szCs w:val="24"/>
        </w:rPr>
        <w:t>Διαχείριση Βιβλιοθήκης Σχολείου:</w:t>
      </w:r>
      <w:r w:rsidRPr="00D7699A">
        <w:rPr>
          <w:sz w:val="24"/>
          <w:szCs w:val="24"/>
        </w:rPr>
        <w:t xml:space="preserve"> </w:t>
      </w:r>
      <w:r>
        <w:rPr>
          <w:sz w:val="24"/>
          <w:szCs w:val="24"/>
        </w:rPr>
        <w:t>υπάρχει σ</w:t>
      </w:r>
      <w:r w:rsidRPr="00D7699A">
        <w:rPr>
          <w:sz w:val="24"/>
          <w:szCs w:val="24"/>
        </w:rPr>
        <w:t>υνεχής καταγραφή βιβλίων, ενημέρωση, ώρες δανεισμού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6804"/>
        <w:gridCol w:w="567"/>
        <w:gridCol w:w="567"/>
        <w:gridCol w:w="567"/>
        <w:gridCol w:w="567"/>
      </w:tblGrid>
      <w:tr w:rsidR="00404408" w:rsidRPr="00D7699A" w:rsidTr="004058E5">
        <w:trPr>
          <w:trHeight w:hRule="exact" w:val="397"/>
          <w:jc w:val="center"/>
        </w:trPr>
        <w:tc>
          <w:tcPr>
            <w:tcW w:w="6804" w:type="dxa"/>
            <w:vMerge w:val="restart"/>
            <w:shd w:val="clear" w:color="auto" w:fill="D9D9D9"/>
            <w:vAlign w:val="center"/>
          </w:tcPr>
          <w:p w:rsidR="00404408" w:rsidRPr="007577A9" w:rsidRDefault="00404408" w:rsidP="004058E5">
            <w:pPr>
              <w:spacing w:before="40" w:after="40"/>
              <w:jc w:val="both"/>
              <w:rPr>
                <w:b/>
                <w:sz w:val="24"/>
                <w:szCs w:val="24"/>
              </w:rPr>
            </w:pPr>
            <w:r w:rsidRPr="00D7699A">
              <w:rPr>
                <w:b/>
                <w:sz w:val="24"/>
                <w:szCs w:val="24"/>
              </w:rPr>
              <w:t>Ποσοτική παρουσίαση της εικόνας</w:t>
            </w:r>
            <w:r w:rsidRPr="00D7699A">
              <w:rPr>
                <w:b/>
                <w:sz w:val="24"/>
                <w:szCs w:val="24"/>
              </w:rPr>
              <w:br/>
              <w:t>του σχολείου ως προς τον άξονα 1</w:t>
            </w:r>
            <w:r w:rsidRPr="007577A9">
              <w:rPr>
                <w:b/>
                <w:sz w:val="24"/>
                <w:szCs w:val="24"/>
              </w:rPr>
              <w:t>0</w:t>
            </w:r>
          </w:p>
        </w:tc>
        <w:tc>
          <w:tcPr>
            <w:tcW w:w="567" w:type="dxa"/>
            <w:shd w:val="clear" w:color="auto" w:fill="D9D9D9"/>
            <w:vAlign w:val="center"/>
          </w:tcPr>
          <w:p w:rsidR="00404408" w:rsidRPr="00D7699A" w:rsidRDefault="00404408" w:rsidP="004058E5">
            <w:pPr>
              <w:jc w:val="both"/>
              <w:rPr>
                <w:b/>
                <w:sz w:val="24"/>
                <w:szCs w:val="24"/>
              </w:rPr>
            </w:pPr>
            <w:r w:rsidRPr="00D7699A">
              <w:rPr>
                <w:b/>
                <w:sz w:val="24"/>
                <w:szCs w:val="24"/>
              </w:rPr>
              <w:t>1</w:t>
            </w:r>
          </w:p>
        </w:tc>
        <w:tc>
          <w:tcPr>
            <w:tcW w:w="567" w:type="dxa"/>
            <w:shd w:val="clear" w:color="auto" w:fill="D9D9D9"/>
            <w:vAlign w:val="center"/>
          </w:tcPr>
          <w:p w:rsidR="00404408" w:rsidRPr="00D7699A" w:rsidRDefault="00404408" w:rsidP="004058E5">
            <w:pPr>
              <w:jc w:val="both"/>
              <w:rPr>
                <w:b/>
                <w:sz w:val="24"/>
                <w:szCs w:val="24"/>
              </w:rPr>
            </w:pPr>
            <w:r w:rsidRPr="00D7699A">
              <w:rPr>
                <w:b/>
                <w:sz w:val="24"/>
                <w:szCs w:val="24"/>
              </w:rPr>
              <w:t>2</w:t>
            </w:r>
          </w:p>
        </w:tc>
        <w:tc>
          <w:tcPr>
            <w:tcW w:w="567" w:type="dxa"/>
            <w:shd w:val="clear" w:color="auto" w:fill="D9D9D9"/>
            <w:vAlign w:val="center"/>
          </w:tcPr>
          <w:p w:rsidR="00404408" w:rsidRPr="00D7699A" w:rsidRDefault="00404408" w:rsidP="004058E5">
            <w:pPr>
              <w:jc w:val="both"/>
              <w:rPr>
                <w:b/>
                <w:sz w:val="24"/>
                <w:szCs w:val="24"/>
              </w:rPr>
            </w:pPr>
            <w:r w:rsidRPr="00D7699A">
              <w:rPr>
                <w:b/>
                <w:sz w:val="24"/>
                <w:szCs w:val="24"/>
              </w:rPr>
              <w:t>3</w:t>
            </w:r>
          </w:p>
        </w:tc>
        <w:tc>
          <w:tcPr>
            <w:tcW w:w="567" w:type="dxa"/>
            <w:shd w:val="clear" w:color="auto" w:fill="D9D9D9"/>
            <w:vAlign w:val="center"/>
          </w:tcPr>
          <w:p w:rsidR="00404408" w:rsidRPr="00D7699A" w:rsidRDefault="00404408" w:rsidP="004058E5">
            <w:pPr>
              <w:jc w:val="both"/>
              <w:rPr>
                <w:b/>
                <w:sz w:val="24"/>
                <w:szCs w:val="24"/>
              </w:rPr>
            </w:pPr>
            <w:r w:rsidRPr="00D7699A">
              <w:rPr>
                <w:b/>
                <w:sz w:val="24"/>
                <w:szCs w:val="24"/>
              </w:rPr>
              <w:t>4</w:t>
            </w:r>
          </w:p>
        </w:tc>
      </w:tr>
      <w:tr w:rsidR="00404408" w:rsidRPr="00B63D5B" w:rsidTr="004058E5">
        <w:trPr>
          <w:trHeight w:hRule="exact" w:val="397"/>
          <w:jc w:val="center"/>
        </w:trPr>
        <w:tc>
          <w:tcPr>
            <w:tcW w:w="6804" w:type="dxa"/>
            <w:vMerge/>
            <w:shd w:val="clear" w:color="auto" w:fill="FFFFCC"/>
            <w:vAlign w:val="center"/>
          </w:tcPr>
          <w:p w:rsidR="00404408" w:rsidRPr="00B63D5B" w:rsidRDefault="00404408" w:rsidP="004058E5">
            <w:pPr>
              <w:spacing w:after="40"/>
              <w:ind w:left="113" w:right="113"/>
              <w:jc w:val="both"/>
              <w:rPr>
                <w:szCs w:val="24"/>
              </w:rPr>
            </w:pPr>
          </w:p>
        </w:tc>
        <w:tc>
          <w:tcPr>
            <w:tcW w:w="567" w:type="dxa"/>
            <w:shd w:val="clear" w:color="auto" w:fill="auto"/>
            <w:vAlign w:val="center"/>
          </w:tcPr>
          <w:p w:rsidR="00404408" w:rsidRPr="00B63D5B" w:rsidRDefault="00404408" w:rsidP="004058E5">
            <w:pPr>
              <w:jc w:val="both"/>
              <w:rPr>
                <w:szCs w:val="24"/>
              </w:rPr>
            </w:pPr>
          </w:p>
        </w:tc>
        <w:tc>
          <w:tcPr>
            <w:tcW w:w="567" w:type="dxa"/>
            <w:shd w:val="clear" w:color="auto" w:fill="auto"/>
            <w:vAlign w:val="center"/>
          </w:tcPr>
          <w:p w:rsidR="00404408" w:rsidRPr="00B63D5B" w:rsidRDefault="00404408" w:rsidP="004058E5">
            <w:pPr>
              <w:jc w:val="both"/>
              <w:rPr>
                <w:szCs w:val="24"/>
              </w:rPr>
            </w:pPr>
          </w:p>
        </w:tc>
        <w:tc>
          <w:tcPr>
            <w:tcW w:w="567" w:type="dxa"/>
            <w:shd w:val="clear" w:color="auto" w:fill="auto"/>
            <w:vAlign w:val="center"/>
          </w:tcPr>
          <w:p w:rsidR="00404408" w:rsidRPr="001845B7" w:rsidRDefault="00404408" w:rsidP="004058E5">
            <w:pPr>
              <w:jc w:val="both"/>
              <w:rPr>
                <w:szCs w:val="24"/>
              </w:rPr>
            </w:pPr>
            <w:r>
              <w:rPr>
                <w:szCs w:val="24"/>
                <w:lang w:val="en-US"/>
              </w:rPr>
              <w:t>X</w:t>
            </w:r>
          </w:p>
        </w:tc>
        <w:tc>
          <w:tcPr>
            <w:tcW w:w="567" w:type="dxa"/>
            <w:shd w:val="clear" w:color="auto" w:fill="auto"/>
            <w:vAlign w:val="center"/>
          </w:tcPr>
          <w:p w:rsidR="00404408" w:rsidRPr="001845B7" w:rsidRDefault="00404408" w:rsidP="004058E5">
            <w:pPr>
              <w:jc w:val="both"/>
              <w:rPr>
                <w:szCs w:val="24"/>
              </w:rPr>
            </w:pPr>
          </w:p>
        </w:tc>
      </w:tr>
    </w:tbl>
    <w:p w:rsidR="00404408" w:rsidRDefault="00404408" w:rsidP="00404408">
      <w:pPr>
        <w:pStyle w:val="a6"/>
        <w:ind w:left="435"/>
        <w:jc w:val="both"/>
        <w:rPr>
          <w:rFonts w:ascii="Times New Roman" w:hAnsi="Times New Roman"/>
          <w:b/>
          <w:sz w:val="28"/>
          <w:szCs w:val="28"/>
        </w:rPr>
      </w:pPr>
    </w:p>
    <w:p w:rsidR="00404408" w:rsidRPr="003D0DA0" w:rsidRDefault="00404408" w:rsidP="00404408">
      <w:pPr>
        <w:pStyle w:val="a6"/>
        <w:ind w:left="435"/>
        <w:jc w:val="both"/>
        <w:rPr>
          <w:rFonts w:ascii="Times New Roman" w:hAnsi="Times New Roman"/>
          <w:b/>
          <w:sz w:val="28"/>
          <w:szCs w:val="28"/>
        </w:rPr>
      </w:pPr>
    </w:p>
    <w:p w:rsidR="00404408" w:rsidRPr="00DF0CDF" w:rsidRDefault="00404408" w:rsidP="00404408">
      <w:pPr>
        <w:pStyle w:val="a6"/>
        <w:ind w:left="435"/>
        <w:jc w:val="both"/>
        <w:rPr>
          <w:rFonts w:ascii="Times New Roman" w:hAnsi="Times New Roman"/>
          <w:sz w:val="28"/>
          <w:szCs w:val="28"/>
        </w:rPr>
      </w:pPr>
    </w:p>
    <w:p w:rsidR="00404408" w:rsidRDefault="00404408" w:rsidP="00404408">
      <w:pPr>
        <w:pStyle w:val="a6"/>
        <w:ind w:left="435"/>
        <w:jc w:val="both"/>
        <w:rPr>
          <w:rFonts w:ascii="Times New Roman" w:hAnsi="Times New Roman"/>
          <w:b/>
          <w:sz w:val="28"/>
          <w:szCs w:val="28"/>
        </w:rPr>
      </w:pPr>
      <w:r>
        <w:rPr>
          <w:rFonts w:ascii="Times New Roman" w:hAnsi="Times New Roman"/>
          <w:b/>
          <w:sz w:val="28"/>
          <w:szCs w:val="28"/>
        </w:rPr>
        <w:t>11.</w:t>
      </w:r>
      <w:r w:rsidRPr="003D0DA0">
        <w:rPr>
          <w:rFonts w:ascii="Times New Roman" w:hAnsi="Times New Roman"/>
          <w:b/>
          <w:sz w:val="28"/>
          <w:szCs w:val="28"/>
        </w:rPr>
        <w:t xml:space="preserve">Σχολείο και κοινότητα: Ομάδα  διερεύνησης αποτελούμενη από τους εκπαιδευτικούς: Αρβανιτίδη Αθανάσιο, ΠΕ03, </w:t>
      </w:r>
      <w:proofErr w:type="spellStart"/>
      <w:r w:rsidRPr="003D0DA0">
        <w:rPr>
          <w:rFonts w:ascii="Times New Roman" w:hAnsi="Times New Roman"/>
          <w:b/>
          <w:sz w:val="28"/>
          <w:szCs w:val="28"/>
        </w:rPr>
        <w:t>Βαφειάδου</w:t>
      </w:r>
      <w:proofErr w:type="spellEnd"/>
      <w:r w:rsidRPr="003D0DA0">
        <w:rPr>
          <w:rFonts w:ascii="Times New Roman" w:hAnsi="Times New Roman"/>
          <w:b/>
          <w:sz w:val="28"/>
          <w:szCs w:val="28"/>
        </w:rPr>
        <w:t xml:space="preserve"> Τατιάνα, ΠΕ02. Ως συντονίστρια ορίζεται η κ. </w:t>
      </w:r>
      <w:proofErr w:type="spellStart"/>
      <w:r w:rsidRPr="003D0DA0">
        <w:rPr>
          <w:rFonts w:ascii="Times New Roman" w:hAnsi="Times New Roman"/>
          <w:b/>
          <w:sz w:val="28"/>
          <w:szCs w:val="28"/>
        </w:rPr>
        <w:t>Βαφειάδου</w:t>
      </w:r>
      <w:proofErr w:type="spellEnd"/>
      <w:r w:rsidRPr="003D0DA0">
        <w:rPr>
          <w:rFonts w:ascii="Times New Roman" w:hAnsi="Times New Roman"/>
          <w:b/>
          <w:sz w:val="28"/>
          <w:szCs w:val="28"/>
        </w:rPr>
        <w:t xml:space="preserve"> Τατιάνα</w:t>
      </w:r>
    </w:p>
    <w:p w:rsidR="00404408" w:rsidRDefault="00404408" w:rsidP="00404408">
      <w:pPr>
        <w:rPr>
          <w:b/>
          <w:sz w:val="28"/>
          <w:szCs w:val="28"/>
        </w:rPr>
      </w:pPr>
      <w:r>
        <w:rPr>
          <w:b/>
          <w:sz w:val="28"/>
          <w:szCs w:val="28"/>
        </w:rPr>
        <w:t>Αποτίμηση: Καλή λειτουργία με ελάχιστα σημεία βελτίωσης</w:t>
      </w:r>
    </w:p>
    <w:p w:rsidR="00404408" w:rsidRPr="003E65C2" w:rsidRDefault="00404408" w:rsidP="00404408">
      <w:pPr>
        <w:rPr>
          <w:b/>
          <w:sz w:val="24"/>
          <w:szCs w:val="24"/>
        </w:rPr>
      </w:pPr>
      <w:r w:rsidRPr="003E65C2">
        <w:rPr>
          <w:b/>
          <w:sz w:val="24"/>
          <w:szCs w:val="24"/>
        </w:rPr>
        <w:t>Περιγραφή:</w:t>
      </w:r>
    </w:p>
    <w:p w:rsidR="00404408" w:rsidRPr="003E65C2" w:rsidRDefault="00404408" w:rsidP="00404408">
      <w:pPr>
        <w:ind w:firstLine="720"/>
        <w:jc w:val="both"/>
        <w:rPr>
          <w:sz w:val="24"/>
          <w:szCs w:val="24"/>
        </w:rPr>
      </w:pPr>
      <w:r w:rsidRPr="003E65C2">
        <w:rPr>
          <w:sz w:val="24"/>
          <w:szCs w:val="24"/>
        </w:rPr>
        <w:lastRenderedPageBreak/>
        <w:t>Από την αρχή του σχολικού έτους 2020-2021, όπως και κάθε έτος, το 2</w:t>
      </w:r>
      <w:r w:rsidRPr="003E65C2">
        <w:rPr>
          <w:sz w:val="24"/>
          <w:szCs w:val="24"/>
          <w:vertAlign w:val="superscript"/>
        </w:rPr>
        <w:t>ο</w:t>
      </w:r>
      <w:r w:rsidRPr="003E65C2">
        <w:rPr>
          <w:sz w:val="24"/>
          <w:szCs w:val="24"/>
        </w:rPr>
        <w:t xml:space="preserve"> Πρότυπο Λύκειο Θεσσαλονίκης ήταν ανοικτό στην κοινότητα διατηρώντας και ενισχύοντας συνεργασίες με άλλα σχολεία, τριτοβάθμια ιδρύματα, φορείς του υπουργείου παιδείας και θρησκευμάτων αλλά και κοινωνικούς και πολιτιστικούς φορείς, καθώς  και με την τοπική κοινότητα. Οι συνεργασίες αυτές διαφαίνονται με την ποιοτική αξιολόγηση του συγκεκριμένου άξονα όπου έγινε καταγραφή αυτών με τεκμήρια από το πρακτικό του συλλόγου διδασκόντων, ιστοσελίδες κ.α.. Τονίζουμε την συμμετοχή του σχολείου μας σε δίκτυα σχολείων όσο και σε δραστηριότητες που λειτουργούν καταλυτικά για την δημιουργία δικτύων και την γενικότερη διάχυση καλών πρακτικών στην σχολική κοινότητα σε τοπικό ή και εθνικό επίπεδο φτάνοντας μέχρι και σε ευρωπαϊκό επίπεδο. </w:t>
      </w:r>
    </w:p>
    <w:p w:rsidR="00404408" w:rsidRPr="003E65C2" w:rsidRDefault="00404408" w:rsidP="00404408">
      <w:pPr>
        <w:ind w:firstLine="720"/>
        <w:jc w:val="both"/>
        <w:rPr>
          <w:sz w:val="24"/>
          <w:szCs w:val="24"/>
        </w:rPr>
      </w:pPr>
      <w:r w:rsidRPr="003E65C2">
        <w:rPr>
          <w:sz w:val="24"/>
          <w:szCs w:val="24"/>
        </w:rPr>
        <w:t xml:space="preserve">Κατά το σχολικό έτος 2020-2021 το σχολείο λειτούργησε υπό τις πρωτόγνωρες συνθήκες που έφερε η πανδημία και κρίνουμε ότι ανταποκρίθηκε και προσαρμόστηκε καλώς σε αυτές. Το συμπέρασμα αυτό διαφαίνεται από την ποιοτική και ποσοτική αξιολόγηση που υλοποιήσαμε. Διατηρήθηκαν σε πολύ ικανοποιητικό βαθμό οι συνεργασίες που κάθε χρόνο επιδιώκει και πραγματοποιεί το σχολείο με κοινωνικούς, πολιτιστικούς φορείς καθώς και με τριτοβάθμια ιδρύματα για την ολιστική ενημέρωση των μαθητών μας σε διάφορα θέματα. Παρατηρούμε όμως ότι λόγω των υγειονομικών περιορισμών που έφερε η πανδημία δεν μας επιτρέπονταν να υλοποιήσουμε και να προβάλλουμε δράσεις που κάθε χρόνο διαχέουμε προς την κοινωνία. Αντί αυτού επικεντρωθήκαμε κυρίως στην διαδικτυακή μετάφραση αυτών με τα αρνητικά που ίσως αυτή φέρνει. Η παραπάνω εκτίμηση διαφαίνεται στην ποσοτική εκτίμηση μέσω των ερωτηματολογίων προς τους συναδέλφους. </w:t>
      </w:r>
    </w:p>
    <w:p w:rsidR="00404408" w:rsidRPr="003E65C2" w:rsidRDefault="00404408" w:rsidP="00404408">
      <w:pPr>
        <w:ind w:firstLine="720"/>
        <w:jc w:val="both"/>
        <w:rPr>
          <w:sz w:val="24"/>
          <w:szCs w:val="24"/>
        </w:rPr>
      </w:pPr>
      <w:r w:rsidRPr="003E65C2">
        <w:rPr>
          <w:sz w:val="24"/>
          <w:szCs w:val="24"/>
        </w:rPr>
        <w:t>Επίσης σύμφωνα με το πλαίσιο λειτουργίας που προαναφέραμε η εξωστρέφεια του σχολείου, η προβολή του έργου του και η διάχυση των πρακτικών του, πραγματοποιήθηκε φέτος κυρίως μέσω διαδικτύου. Εκτιμάμε ότι και εδώ το σχολείο ανταποκρίθηκε καλώς κυρίως λόγω της διατήρησης και συνεχούς ενημέρωσης της ιστοσελίδας του σχολείου και του περιεχομένου στο μέσο κοινωνικής δικτύωσης «</w:t>
      </w:r>
      <w:proofErr w:type="spellStart"/>
      <w:r w:rsidRPr="003E65C2">
        <w:rPr>
          <w:sz w:val="24"/>
          <w:szCs w:val="24"/>
          <w:lang w:val="en-US"/>
        </w:rPr>
        <w:t>facebook</w:t>
      </w:r>
      <w:proofErr w:type="spellEnd"/>
      <w:r w:rsidRPr="003E65C2">
        <w:rPr>
          <w:sz w:val="24"/>
          <w:szCs w:val="24"/>
        </w:rPr>
        <w:t>». Τονίζουμε τη</w:t>
      </w:r>
      <w:r w:rsidRPr="003E65C2">
        <w:rPr>
          <w:sz w:val="24"/>
          <w:szCs w:val="24"/>
          <w:highlight w:val="yellow"/>
        </w:rPr>
        <w:t>ν</w:t>
      </w:r>
      <w:r w:rsidRPr="003E65C2">
        <w:rPr>
          <w:sz w:val="24"/>
          <w:szCs w:val="24"/>
        </w:rPr>
        <w:t xml:space="preserve"> δημιουργία της Σχολής Γονέων και την προβολή των παιδαγωγικών, πολιτιστικών, κοινωνικών στόχων του σχολείου μέσω των πολλών δημοσιευμάτων σε τοπικό και εθνικό επίπεδο για την μετονομασία του σε 2</w:t>
      </w:r>
      <w:r w:rsidRPr="003E65C2">
        <w:rPr>
          <w:sz w:val="24"/>
          <w:szCs w:val="24"/>
          <w:vertAlign w:val="superscript"/>
        </w:rPr>
        <w:t>ο</w:t>
      </w:r>
      <w:r w:rsidRPr="003E65C2">
        <w:rPr>
          <w:sz w:val="24"/>
          <w:szCs w:val="24"/>
        </w:rPr>
        <w:t xml:space="preserve"> Πρότυπο Γενικό Λύκειο Θεσσαλονίκης «Λευκός Πύργος».</w:t>
      </w:r>
    </w:p>
    <w:p w:rsidR="00404408" w:rsidRPr="003E65C2" w:rsidRDefault="00404408" w:rsidP="00404408">
      <w:pPr>
        <w:numPr>
          <w:ilvl w:val="0"/>
          <w:numId w:val="21"/>
        </w:numPr>
        <w:spacing w:after="200" w:line="276" w:lineRule="auto"/>
        <w:rPr>
          <w:b/>
          <w:sz w:val="24"/>
          <w:szCs w:val="24"/>
          <w:u w:val="single"/>
        </w:rPr>
      </w:pPr>
      <w:r w:rsidRPr="003E65C2">
        <w:rPr>
          <w:b/>
          <w:sz w:val="24"/>
          <w:szCs w:val="24"/>
          <w:u w:val="single"/>
        </w:rPr>
        <w:t>Ποσοτική Αξιολόγηση Άξονα 11</w:t>
      </w:r>
    </w:p>
    <w:p w:rsidR="00404408" w:rsidRPr="003E65C2" w:rsidRDefault="00404408" w:rsidP="00404408">
      <w:pPr>
        <w:pStyle w:val="a6"/>
        <w:ind w:left="435"/>
        <w:jc w:val="both"/>
        <w:rPr>
          <w:rFonts w:ascii="Times New Roman" w:hAnsi="Times New Roman"/>
          <w:sz w:val="24"/>
          <w:szCs w:val="24"/>
        </w:rPr>
      </w:pPr>
      <w:r w:rsidRPr="003E65C2">
        <w:rPr>
          <w:rFonts w:ascii="Times New Roman" w:hAnsi="Times New Roman"/>
          <w:sz w:val="24"/>
          <w:szCs w:val="24"/>
        </w:rPr>
        <w:t>Η ποσοτική αξιολόγηση του άξονα πραγματοποιήθηκε με την χρήση ερωτηματολογίων προς τους εκπαιδευτικούς του σχολείου.</w:t>
      </w:r>
    </w:p>
    <w:p w:rsidR="00404408" w:rsidRPr="003E65C2" w:rsidRDefault="00404408" w:rsidP="00404408">
      <w:pPr>
        <w:numPr>
          <w:ilvl w:val="0"/>
          <w:numId w:val="21"/>
        </w:numPr>
        <w:spacing w:after="200" w:line="276" w:lineRule="auto"/>
        <w:rPr>
          <w:b/>
          <w:sz w:val="24"/>
          <w:szCs w:val="24"/>
          <w:u w:val="single"/>
        </w:rPr>
      </w:pPr>
      <w:r w:rsidRPr="003E65C2">
        <w:rPr>
          <w:b/>
          <w:sz w:val="24"/>
          <w:szCs w:val="24"/>
          <w:u w:val="single"/>
        </w:rPr>
        <w:t>Ποιοτική Αξιολόγηση Άξονα 11</w:t>
      </w:r>
    </w:p>
    <w:p w:rsidR="00404408" w:rsidRPr="003E65C2" w:rsidRDefault="00404408" w:rsidP="00404408">
      <w:pPr>
        <w:jc w:val="both"/>
        <w:rPr>
          <w:sz w:val="24"/>
          <w:szCs w:val="24"/>
        </w:rPr>
      </w:pPr>
      <w:r w:rsidRPr="003E65C2">
        <w:rPr>
          <w:sz w:val="24"/>
          <w:szCs w:val="24"/>
        </w:rPr>
        <w:t>Η ποιοτική αξιολόγηση του άξονα πραγματοποιήθηκε με την καταγραφή δραστηριοτήτων και των αντίστοιχων τεκμηρίων για κάθε ένα επιμέρους δείκτη του άξονα.</w:t>
      </w:r>
    </w:p>
    <w:p w:rsidR="00404408" w:rsidRDefault="00404408" w:rsidP="00404408">
      <w:pPr>
        <w:pStyle w:val="Default"/>
        <w:rPr>
          <w:rFonts w:ascii="Cambria" w:hAnsi="Cambria"/>
          <w:b/>
          <w:bCs/>
        </w:rPr>
      </w:pPr>
    </w:p>
    <w:p w:rsidR="00404408" w:rsidRPr="00864F33" w:rsidRDefault="00404408" w:rsidP="00404408">
      <w:pPr>
        <w:pStyle w:val="Default"/>
        <w:numPr>
          <w:ilvl w:val="0"/>
          <w:numId w:val="22"/>
        </w:numPr>
        <w:rPr>
          <w:rFonts w:ascii="Cambria" w:hAnsi="Cambria"/>
          <w:b/>
          <w:bCs/>
          <w:color w:val="ED7D31"/>
        </w:rPr>
      </w:pPr>
      <w:r w:rsidRPr="00864F33">
        <w:rPr>
          <w:rFonts w:ascii="Cambria" w:hAnsi="Cambria"/>
          <w:b/>
          <w:bCs/>
          <w:color w:val="ED7D31"/>
        </w:rPr>
        <w:t>Δείκτης: Πρωτοβουλίες για τη διαμόρφωση δικτύων σχολείων</w:t>
      </w:r>
    </w:p>
    <w:p w:rsidR="00404408" w:rsidRPr="00864F33" w:rsidRDefault="00404408" w:rsidP="00404408">
      <w:pPr>
        <w:pStyle w:val="Default"/>
        <w:rPr>
          <w:rFonts w:ascii="Cambria" w:hAnsi="Cambria"/>
          <w:b/>
          <w:bCs/>
          <w:color w:val="ED7D31"/>
        </w:rPr>
      </w:pPr>
    </w:p>
    <w:p w:rsidR="00404408" w:rsidRDefault="00404408" w:rsidP="00404408">
      <w:pPr>
        <w:pStyle w:val="Default"/>
        <w:rPr>
          <w:rFonts w:ascii="Cambria" w:hAnsi="Cambria"/>
          <w:b/>
          <w:bCs/>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1800"/>
        <w:gridCol w:w="1260"/>
      </w:tblGrid>
      <w:tr w:rsidR="00404408" w:rsidTr="004058E5">
        <w:tc>
          <w:tcPr>
            <w:tcW w:w="5920" w:type="dxa"/>
          </w:tcPr>
          <w:p w:rsidR="00404408" w:rsidRDefault="00404408" w:rsidP="004058E5">
            <w:pPr>
              <w:pStyle w:val="Default"/>
              <w:rPr>
                <w:rFonts w:ascii="Cambria" w:hAnsi="Cambria"/>
                <w:b/>
                <w:bCs/>
              </w:rPr>
            </w:pPr>
            <w:r w:rsidRPr="00264619">
              <w:rPr>
                <w:rFonts w:ascii="Cambria" w:hAnsi="Cambria"/>
                <w:b/>
                <w:bCs/>
                <w:highlight w:val="yellow"/>
              </w:rPr>
              <w:t>Τίτλος – Περιγραφή</w:t>
            </w:r>
            <w:r>
              <w:rPr>
                <w:rFonts w:ascii="Cambria" w:hAnsi="Cambria"/>
                <w:b/>
                <w:bCs/>
              </w:rPr>
              <w:t xml:space="preserve"> </w:t>
            </w:r>
          </w:p>
        </w:tc>
        <w:tc>
          <w:tcPr>
            <w:tcW w:w="1800" w:type="dxa"/>
          </w:tcPr>
          <w:p w:rsidR="00404408" w:rsidRDefault="00404408" w:rsidP="004058E5">
            <w:pPr>
              <w:pStyle w:val="Default"/>
              <w:rPr>
                <w:rFonts w:ascii="Cambria" w:hAnsi="Cambria"/>
                <w:b/>
                <w:bCs/>
              </w:rPr>
            </w:pPr>
            <w:r w:rsidRPr="00264619">
              <w:rPr>
                <w:rFonts w:ascii="Cambria" w:hAnsi="Cambria"/>
                <w:b/>
                <w:bCs/>
                <w:highlight w:val="yellow"/>
              </w:rPr>
              <w:t xml:space="preserve">Τεκμήριο (πράξη συλλόγου, </w:t>
            </w:r>
            <w:r w:rsidRPr="00264619">
              <w:rPr>
                <w:rFonts w:ascii="Cambria" w:hAnsi="Cambria"/>
                <w:b/>
                <w:bCs/>
                <w:highlight w:val="yellow"/>
              </w:rPr>
              <w:lastRenderedPageBreak/>
              <w:t>ιστοσελίδα, εφημερίδα, άλλο..)</w:t>
            </w:r>
          </w:p>
        </w:tc>
        <w:tc>
          <w:tcPr>
            <w:tcW w:w="1260" w:type="dxa"/>
          </w:tcPr>
          <w:p w:rsidR="00404408" w:rsidRDefault="00404408" w:rsidP="004058E5">
            <w:pPr>
              <w:pStyle w:val="Default"/>
              <w:ind w:left="-1766"/>
              <w:rPr>
                <w:rFonts w:ascii="Cambria" w:hAnsi="Cambria"/>
                <w:b/>
                <w:bCs/>
              </w:rPr>
            </w:pPr>
            <w:r w:rsidRPr="00D846C9">
              <w:rPr>
                <w:rFonts w:ascii="Cambria" w:hAnsi="Cambria"/>
                <w:b/>
                <w:bCs/>
                <w:highlight w:val="yellow"/>
              </w:rPr>
              <w:lastRenderedPageBreak/>
              <w:t>Ημερομηνία</w:t>
            </w:r>
          </w:p>
        </w:tc>
      </w:tr>
      <w:tr w:rsidR="00404408" w:rsidTr="004058E5">
        <w:tc>
          <w:tcPr>
            <w:tcW w:w="5920" w:type="dxa"/>
          </w:tcPr>
          <w:p w:rsidR="00404408" w:rsidRDefault="00404408" w:rsidP="004058E5">
            <w:pPr>
              <w:pStyle w:val="Default"/>
              <w:rPr>
                <w:rFonts w:ascii="Cambria" w:hAnsi="Cambria"/>
                <w:b/>
                <w:bCs/>
              </w:rPr>
            </w:pPr>
            <w:r>
              <w:rPr>
                <w:rFonts w:ascii="Cambria" w:hAnsi="Cambria"/>
                <w:b/>
                <w:bCs/>
              </w:rPr>
              <w:lastRenderedPageBreak/>
              <w:t>«Συμμετοχή στο δίκτυο σχολείων: ¨Κλικ προστάτευσέ το¨</w:t>
            </w:r>
          </w:p>
        </w:tc>
        <w:tc>
          <w:tcPr>
            <w:tcW w:w="1800" w:type="dxa"/>
          </w:tcPr>
          <w:p w:rsidR="00404408" w:rsidRPr="006B4123" w:rsidRDefault="00404408" w:rsidP="004058E5">
            <w:pPr>
              <w:pStyle w:val="Default"/>
              <w:rPr>
                <w:rFonts w:ascii="Cambria" w:hAnsi="Cambria"/>
                <w:b/>
                <w:bCs/>
                <w:sz w:val="16"/>
                <w:szCs w:val="16"/>
              </w:rPr>
            </w:pPr>
            <w:r w:rsidRPr="006B4123">
              <w:rPr>
                <w:rFonts w:ascii="Cambria" w:hAnsi="Cambria"/>
                <w:b/>
                <w:bCs/>
                <w:sz w:val="16"/>
                <w:szCs w:val="16"/>
              </w:rPr>
              <w:t>https://sites.google.com/site/peanthess/ekpaideutikes-draseis/-klik-prostateuse-to/scholeia-klik</w:t>
            </w:r>
          </w:p>
        </w:tc>
        <w:tc>
          <w:tcPr>
            <w:tcW w:w="1260" w:type="dxa"/>
          </w:tcPr>
          <w:p w:rsidR="00404408" w:rsidRDefault="00404408" w:rsidP="004058E5">
            <w:pPr>
              <w:pStyle w:val="Default"/>
              <w:rPr>
                <w:rFonts w:ascii="Cambria" w:hAnsi="Cambria"/>
                <w:b/>
                <w:bCs/>
              </w:rPr>
            </w:pPr>
          </w:p>
        </w:tc>
      </w:tr>
      <w:tr w:rsidR="00404408" w:rsidTr="004058E5">
        <w:tc>
          <w:tcPr>
            <w:tcW w:w="5920" w:type="dxa"/>
          </w:tcPr>
          <w:p w:rsidR="00404408" w:rsidRDefault="00404408" w:rsidP="004058E5">
            <w:pPr>
              <w:pStyle w:val="Default"/>
              <w:rPr>
                <w:rFonts w:ascii="Cambria" w:hAnsi="Cambria"/>
                <w:b/>
                <w:bCs/>
                <w:sz w:val="22"/>
              </w:rPr>
            </w:pPr>
            <w:r>
              <w:rPr>
                <w:rFonts w:ascii="Times New Roman" w:hAnsi="Times New Roman"/>
                <w:b/>
                <w:spacing w:val="-3"/>
                <w:sz w:val="22"/>
                <w:szCs w:val="28"/>
              </w:rPr>
              <w:t>«</w:t>
            </w:r>
            <w:r>
              <w:rPr>
                <w:rFonts w:ascii="Times New Roman" w:hAnsi="Times New Roman"/>
                <w:b/>
                <w:sz w:val="22"/>
                <w:szCs w:val="28"/>
              </w:rPr>
              <w:t>Συμμετοχή του σχολείου στο 1ο Διαδικτυακό Μαθητικό Μαθηματικό Φεστιβάλ στις 7 Απριλίου 2021</w:t>
            </w:r>
            <w:r>
              <w:rPr>
                <w:rFonts w:ascii="Times New Roman" w:hAnsi="Times New Roman"/>
                <w:b/>
                <w:spacing w:val="-3"/>
                <w:sz w:val="22"/>
                <w:szCs w:val="28"/>
              </w:rPr>
              <w:t>»</w:t>
            </w:r>
          </w:p>
        </w:tc>
        <w:tc>
          <w:tcPr>
            <w:tcW w:w="1800" w:type="dxa"/>
          </w:tcPr>
          <w:p w:rsidR="00404408" w:rsidRPr="00294F92" w:rsidRDefault="00404408" w:rsidP="004058E5">
            <w:pPr>
              <w:pStyle w:val="msonormalcxspfirst"/>
              <w:widowControl w:val="0"/>
              <w:autoSpaceDE w:val="0"/>
              <w:autoSpaceDN w:val="0"/>
              <w:adjustRightInd w:val="0"/>
              <w:spacing w:before="120" w:beforeAutospacing="0" w:after="0" w:afterAutospacing="0" w:line="288" w:lineRule="auto"/>
              <w:rPr>
                <w:rFonts w:ascii="Times New Roman" w:hAnsi="Times New Roman" w:cs="Times New Roman"/>
                <w:b/>
                <w:sz w:val="22"/>
                <w:szCs w:val="28"/>
                <w:u w:val="single"/>
              </w:rPr>
            </w:pPr>
            <w:r w:rsidRPr="00294F92">
              <w:rPr>
                <w:rFonts w:ascii="Times New Roman" w:hAnsi="Times New Roman" w:cs="Times New Roman"/>
                <w:b/>
                <w:sz w:val="22"/>
                <w:szCs w:val="28"/>
                <w:u w:val="single"/>
              </w:rPr>
              <w:t xml:space="preserve">ΠΡΑΞΗ  </w:t>
            </w:r>
            <w:proofErr w:type="spellStart"/>
            <w:r w:rsidRPr="00294F92">
              <w:rPr>
                <w:rFonts w:ascii="Times New Roman" w:hAnsi="Times New Roman" w:cs="Times New Roman"/>
                <w:b/>
                <w:sz w:val="22"/>
                <w:szCs w:val="28"/>
                <w:u w:val="single"/>
              </w:rPr>
              <w:t>Νο</w:t>
            </w:r>
            <w:proofErr w:type="spellEnd"/>
            <w:r w:rsidRPr="00294F92">
              <w:rPr>
                <w:rFonts w:ascii="Times New Roman" w:hAnsi="Times New Roman" w:cs="Times New Roman"/>
                <w:b/>
                <w:sz w:val="22"/>
                <w:szCs w:val="28"/>
                <w:u w:val="single"/>
              </w:rPr>
              <w:t xml:space="preserve"> 30</w:t>
            </w:r>
          </w:p>
          <w:p w:rsidR="00404408" w:rsidRDefault="00404408" w:rsidP="004058E5">
            <w:pPr>
              <w:pStyle w:val="Default"/>
              <w:rPr>
                <w:rFonts w:ascii="Cambria" w:hAnsi="Cambria"/>
                <w:b/>
                <w:bCs/>
                <w:sz w:val="22"/>
              </w:rPr>
            </w:pPr>
          </w:p>
        </w:tc>
        <w:tc>
          <w:tcPr>
            <w:tcW w:w="1260" w:type="dxa"/>
          </w:tcPr>
          <w:p w:rsidR="00404408" w:rsidRDefault="00404408" w:rsidP="004058E5">
            <w:pPr>
              <w:pStyle w:val="Default"/>
              <w:rPr>
                <w:rFonts w:ascii="Cambria" w:hAnsi="Cambria"/>
                <w:b/>
                <w:bCs/>
                <w:sz w:val="22"/>
              </w:rPr>
            </w:pPr>
            <w:r>
              <w:rPr>
                <w:rFonts w:ascii="Times New Roman" w:hAnsi="Times New Roman"/>
                <w:sz w:val="22"/>
                <w:szCs w:val="28"/>
                <w:lang w:eastAsia="el-GR"/>
              </w:rPr>
              <w:t>31-03-2021</w:t>
            </w:r>
          </w:p>
        </w:tc>
      </w:tr>
      <w:tr w:rsidR="00404408" w:rsidTr="004058E5">
        <w:tc>
          <w:tcPr>
            <w:tcW w:w="5920" w:type="dxa"/>
          </w:tcPr>
          <w:p w:rsidR="00404408" w:rsidRDefault="00404408" w:rsidP="004058E5">
            <w:pPr>
              <w:pStyle w:val="Default"/>
              <w:tabs>
                <w:tab w:val="left" w:pos="1200"/>
              </w:tabs>
              <w:rPr>
                <w:rFonts w:ascii="Cambria" w:hAnsi="Cambria"/>
                <w:b/>
                <w:bCs/>
                <w:sz w:val="22"/>
              </w:rPr>
            </w:pPr>
            <w:r>
              <w:rPr>
                <w:rFonts w:ascii="Times New Roman" w:hAnsi="Times New Roman"/>
                <w:b/>
                <w:spacing w:val="-3"/>
                <w:sz w:val="22"/>
                <w:szCs w:val="28"/>
              </w:rPr>
              <w:t>«Συμμετοχή του σχολείου για 3</w:t>
            </w:r>
            <w:r>
              <w:rPr>
                <w:rFonts w:ascii="Times New Roman" w:hAnsi="Times New Roman"/>
                <w:b/>
                <w:spacing w:val="-3"/>
                <w:sz w:val="22"/>
                <w:szCs w:val="28"/>
                <w:vertAlign w:val="superscript"/>
              </w:rPr>
              <w:t>η</w:t>
            </w:r>
            <w:r>
              <w:rPr>
                <w:rFonts w:ascii="Times New Roman" w:hAnsi="Times New Roman"/>
                <w:b/>
                <w:spacing w:val="-3"/>
                <w:sz w:val="22"/>
                <w:szCs w:val="28"/>
              </w:rPr>
              <w:t xml:space="preserve"> χρονιά στο </w:t>
            </w:r>
            <w:r>
              <w:rPr>
                <w:rFonts w:ascii="Times New Roman" w:hAnsi="Times New Roman"/>
                <w:sz w:val="22"/>
                <w:szCs w:val="28"/>
              </w:rPr>
              <w:t xml:space="preserve"> </w:t>
            </w:r>
            <w:r>
              <w:rPr>
                <w:rFonts w:ascii="Times New Roman" w:hAnsi="Times New Roman"/>
                <w:b/>
                <w:sz w:val="22"/>
                <w:szCs w:val="28"/>
              </w:rPr>
              <w:t>Ευρωπαϊκό Πρόγραμμα «Σχολικοί Πρέσβεις του Ευρωπαϊκού Κοινοβουλίου» (</w:t>
            </w:r>
            <w:r>
              <w:rPr>
                <w:rFonts w:ascii="Times New Roman" w:hAnsi="Times New Roman"/>
                <w:b/>
                <w:sz w:val="22"/>
                <w:szCs w:val="28"/>
                <w:lang w:val="en-US"/>
              </w:rPr>
              <w:t>European</w:t>
            </w:r>
            <w:r>
              <w:rPr>
                <w:rFonts w:ascii="Times New Roman" w:hAnsi="Times New Roman"/>
                <w:b/>
                <w:sz w:val="22"/>
                <w:szCs w:val="28"/>
              </w:rPr>
              <w:t xml:space="preserve"> </w:t>
            </w:r>
            <w:r>
              <w:rPr>
                <w:rFonts w:ascii="Times New Roman" w:hAnsi="Times New Roman"/>
                <w:b/>
                <w:sz w:val="22"/>
                <w:szCs w:val="28"/>
                <w:lang w:val="en-US"/>
              </w:rPr>
              <w:t>Parliament</w:t>
            </w:r>
            <w:r>
              <w:rPr>
                <w:rFonts w:ascii="Times New Roman" w:hAnsi="Times New Roman"/>
                <w:b/>
                <w:sz w:val="22"/>
                <w:szCs w:val="28"/>
              </w:rPr>
              <w:t xml:space="preserve"> </w:t>
            </w:r>
            <w:r>
              <w:rPr>
                <w:rFonts w:ascii="Times New Roman" w:hAnsi="Times New Roman"/>
                <w:b/>
                <w:sz w:val="22"/>
                <w:szCs w:val="28"/>
                <w:lang w:val="en-US"/>
              </w:rPr>
              <w:t>school</w:t>
            </w:r>
            <w:r>
              <w:rPr>
                <w:rFonts w:ascii="Times New Roman" w:hAnsi="Times New Roman"/>
                <w:b/>
                <w:sz w:val="22"/>
                <w:szCs w:val="28"/>
              </w:rPr>
              <w:t xml:space="preserve"> </w:t>
            </w:r>
            <w:r>
              <w:rPr>
                <w:rFonts w:ascii="Times New Roman" w:hAnsi="Times New Roman"/>
                <w:b/>
                <w:sz w:val="22"/>
                <w:szCs w:val="28"/>
                <w:lang w:val="en-US"/>
              </w:rPr>
              <w:t>Ambassadors</w:t>
            </w:r>
            <w:r>
              <w:rPr>
                <w:rFonts w:ascii="Times New Roman" w:hAnsi="Times New Roman"/>
                <w:b/>
                <w:sz w:val="22"/>
                <w:szCs w:val="28"/>
              </w:rPr>
              <w:t xml:space="preserve"> </w:t>
            </w:r>
            <w:r>
              <w:rPr>
                <w:rFonts w:ascii="Times New Roman" w:hAnsi="Times New Roman"/>
                <w:b/>
                <w:sz w:val="22"/>
                <w:szCs w:val="28"/>
                <w:lang w:val="en-US"/>
              </w:rPr>
              <w:t>Program</w:t>
            </w:r>
            <w:r>
              <w:rPr>
                <w:rFonts w:ascii="Times New Roman" w:hAnsi="Times New Roman"/>
                <w:sz w:val="22"/>
                <w:szCs w:val="28"/>
              </w:rPr>
              <w:t xml:space="preserve"> </w:t>
            </w:r>
            <w:r>
              <w:rPr>
                <w:rFonts w:ascii="Times New Roman" w:hAnsi="Times New Roman"/>
                <w:b/>
                <w:sz w:val="22"/>
                <w:szCs w:val="28"/>
              </w:rPr>
              <w:t>για το σχολικό έτος 2020-21)»</w:t>
            </w:r>
          </w:p>
        </w:tc>
        <w:tc>
          <w:tcPr>
            <w:tcW w:w="1800" w:type="dxa"/>
          </w:tcPr>
          <w:p w:rsidR="00404408" w:rsidRDefault="00404408" w:rsidP="004058E5">
            <w:pPr>
              <w:pStyle w:val="msonormalcxspfirst"/>
              <w:widowControl w:val="0"/>
              <w:autoSpaceDE w:val="0"/>
              <w:autoSpaceDN w:val="0"/>
              <w:adjustRightInd w:val="0"/>
              <w:spacing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16</w:t>
            </w:r>
          </w:p>
          <w:p w:rsidR="00404408" w:rsidRDefault="00404408" w:rsidP="004058E5">
            <w:pPr>
              <w:pStyle w:val="Default"/>
              <w:rPr>
                <w:rFonts w:ascii="Cambria" w:hAnsi="Cambria"/>
                <w:b/>
                <w:bCs/>
                <w:sz w:val="22"/>
              </w:rPr>
            </w:pPr>
          </w:p>
        </w:tc>
        <w:tc>
          <w:tcPr>
            <w:tcW w:w="1260" w:type="dxa"/>
          </w:tcPr>
          <w:p w:rsidR="00404408" w:rsidRDefault="00404408" w:rsidP="004058E5">
            <w:pPr>
              <w:pStyle w:val="Default"/>
              <w:rPr>
                <w:rFonts w:ascii="Cambria" w:hAnsi="Cambria"/>
                <w:b/>
                <w:bCs/>
                <w:sz w:val="22"/>
              </w:rPr>
            </w:pPr>
            <w:r>
              <w:rPr>
                <w:rFonts w:ascii="Times New Roman" w:hAnsi="Times New Roman"/>
                <w:sz w:val="22"/>
                <w:szCs w:val="28"/>
                <w:lang w:eastAsia="el-GR"/>
              </w:rPr>
              <w:t>09-10-2020</w:t>
            </w:r>
          </w:p>
        </w:tc>
      </w:tr>
      <w:tr w:rsidR="00404408" w:rsidTr="004058E5">
        <w:tc>
          <w:tcPr>
            <w:tcW w:w="5920" w:type="dxa"/>
          </w:tcPr>
          <w:p w:rsidR="00404408" w:rsidRDefault="00404408" w:rsidP="004058E5">
            <w:pPr>
              <w:pStyle w:val="Default"/>
              <w:rPr>
                <w:rFonts w:ascii="Cambria" w:hAnsi="Cambria"/>
                <w:b/>
                <w:bCs/>
                <w:sz w:val="22"/>
              </w:rPr>
            </w:pPr>
            <w:r>
              <w:rPr>
                <w:rFonts w:ascii="Times New Roman" w:hAnsi="Times New Roman"/>
                <w:b/>
                <w:spacing w:val="-3"/>
                <w:sz w:val="22"/>
                <w:szCs w:val="28"/>
              </w:rPr>
              <w:t>«Έγκριση υλοποίησης του</w:t>
            </w:r>
            <w:r>
              <w:rPr>
                <w:rFonts w:ascii="Times New Roman" w:hAnsi="Times New Roman"/>
                <w:b/>
                <w:sz w:val="22"/>
                <w:szCs w:val="28"/>
              </w:rPr>
              <w:t xml:space="preserve"> Ευρωπαϊκού Προγράμματος </w:t>
            </w:r>
            <w:r>
              <w:rPr>
                <w:rFonts w:ascii="Times New Roman" w:hAnsi="Times New Roman"/>
                <w:b/>
                <w:sz w:val="22"/>
                <w:szCs w:val="28"/>
                <w:lang w:val="en-US"/>
              </w:rPr>
              <w:t>Erasmus</w:t>
            </w:r>
            <w:r>
              <w:rPr>
                <w:rFonts w:ascii="Times New Roman" w:hAnsi="Times New Roman"/>
                <w:b/>
                <w:sz w:val="22"/>
                <w:szCs w:val="28"/>
              </w:rPr>
              <w:t xml:space="preserve">+ </w:t>
            </w:r>
            <w:r>
              <w:rPr>
                <w:rFonts w:ascii="Times New Roman" w:hAnsi="Times New Roman"/>
                <w:b/>
                <w:sz w:val="22"/>
                <w:szCs w:val="28"/>
                <w:lang w:val="en-US"/>
              </w:rPr>
              <w:t>KA</w:t>
            </w:r>
            <w:r>
              <w:rPr>
                <w:rFonts w:ascii="Times New Roman" w:hAnsi="Times New Roman"/>
                <w:b/>
                <w:sz w:val="22"/>
                <w:szCs w:val="28"/>
              </w:rPr>
              <w:t xml:space="preserve">3 </w:t>
            </w:r>
            <w:r>
              <w:rPr>
                <w:rFonts w:ascii="Times New Roman" w:hAnsi="Times New Roman"/>
                <w:b/>
                <w:sz w:val="22"/>
                <w:szCs w:val="28"/>
                <w:lang w:val="en-US"/>
              </w:rPr>
              <w:t>Teachers</w:t>
            </w:r>
            <w:r>
              <w:rPr>
                <w:rFonts w:ascii="Times New Roman" w:hAnsi="Times New Roman"/>
                <w:b/>
                <w:sz w:val="22"/>
                <w:szCs w:val="28"/>
              </w:rPr>
              <w:t>4</w:t>
            </w:r>
            <w:r>
              <w:rPr>
                <w:rFonts w:ascii="Times New Roman" w:hAnsi="Times New Roman"/>
                <w:b/>
                <w:sz w:val="22"/>
                <w:szCs w:val="28"/>
                <w:lang w:val="en-US"/>
              </w:rPr>
              <w:t>Europe</w:t>
            </w:r>
            <w:r>
              <w:rPr>
                <w:rFonts w:ascii="Times New Roman" w:hAnsi="Times New Roman"/>
                <w:b/>
                <w:sz w:val="22"/>
                <w:szCs w:val="28"/>
              </w:rPr>
              <w:t xml:space="preserve">: </w:t>
            </w:r>
            <w:r>
              <w:rPr>
                <w:rFonts w:ascii="Times New Roman" w:hAnsi="Times New Roman"/>
                <w:b/>
                <w:sz w:val="22"/>
                <w:szCs w:val="28"/>
                <w:lang w:val="en-US"/>
              </w:rPr>
              <w:t>setting</w:t>
            </w:r>
            <w:r>
              <w:rPr>
                <w:rFonts w:ascii="Times New Roman" w:hAnsi="Times New Roman"/>
                <w:b/>
                <w:sz w:val="22"/>
                <w:szCs w:val="28"/>
              </w:rPr>
              <w:t xml:space="preserve"> </w:t>
            </w:r>
            <w:r>
              <w:rPr>
                <w:rFonts w:ascii="Times New Roman" w:hAnsi="Times New Roman"/>
                <w:b/>
                <w:sz w:val="22"/>
                <w:szCs w:val="28"/>
                <w:lang w:val="en-US"/>
              </w:rPr>
              <w:t>an</w:t>
            </w:r>
            <w:r>
              <w:rPr>
                <w:rFonts w:ascii="Times New Roman" w:hAnsi="Times New Roman"/>
                <w:b/>
                <w:sz w:val="22"/>
                <w:szCs w:val="28"/>
              </w:rPr>
              <w:t xml:space="preserve"> </w:t>
            </w:r>
            <w:r>
              <w:rPr>
                <w:rFonts w:ascii="Times New Roman" w:hAnsi="Times New Roman"/>
                <w:b/>
                <w:sz w:val="22"/>
                <w:szCs w:val="28"/>
                <w:lang w:val="en-US"/>
              </w:rPr>
              <w:t>Agora</w:t>
            </w:r>
            <w:r>
              <w:rPr>
                <w:rFonts w:ascii="Times New Roman" w:hAnsi="Times New Roman"/>
                <w:b/>
                <w:sz w:val="22"/>
                <w:szCs w:val="28"/>
              </w:rPr>
              <w:t xml:space="preserve"> </w:t>
            </w:r>
            <w:r>
              <w:rPr>
                <w:rFonts w:ascii="Times New Roman" w:hAnsi="Times New Roman"/>
                <w:b/>
                <w:sz w:val="22"/>
                <w:szCs w:val="28"/>
                <w:lang w:val="en-US"/>
              </w:rPr>
              <w:t>for</w:t>
            </w:r>
            <w:r>
              <w:rPr>
                <w:rFonts w:ascii="Times New Roman" w:hAnsi="Times New Roman"/>
                <w:b/>
                <w:sz w:val="22"/>
                <w:szCs w:val="28"/>
              </w:rPr>
              <w:t xml:space="preserve"> </w:t>
            </w:r>
            <w:r>
              <w:rPr>
                <w:rFonts w:ascii="Times New Roman" w:hAnsi="Times New Roman"/>
                <w:b/>
                <w:sz w:val="22"/>
                <w:szCs w:val="28"/>
                <w:lang w:val="en-US"/>
              </w:rPr>
              <w:t>Democratic</w:t>
            </w:r>
            <w:r>
              <w:rPr>
                <w:rFonts w:ascii="Times New Roman" w:hAnsi="Times New Roman"/>
                <w:b/>
                <w:sz w:val="22"/>
                <w:szCs w:val="28"/>
              </w:rPr>
              <w:t xml:space="preserve"> </w:t>
            </w:r>
            <w:r>
              <w:rPr>
                <w:rFonts w:ascii="Times New Roman" w:hAnsi="Times New Roman"/>
                <w:b/>
                <w:sz w:val="22"/>
                <w:szCs w:val="28"/>
                <w:lang w:val="en-US"/>
              </w:rPr>
              <w:t>Culture</w:t>
            </w:r>
            <w:r>
              <w:rPr>
                <w:rFonts w:ascii="Times New Roman" w:hAnsi="Times New Roman"/>
                <w:b/>
                <w:sz w:val="22"/>
                <w:szCs w:val="28"/>
              </w:rPr>
              <w:t>» 2018-2021, για το σχολικό έτος 2020-21»</w:t>
            </w: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20</w:t>
            </w:r>
          </w:p>
          <w:p w:rsidR="00404408" w:rsidRDefault="00404408" w:rsidP="004058E5">
            <w:pPr>
              <w:pStyle w:val="Default"/>
              <w:rPr>
                <w:rFonts w:ascii="Cambria" w:hAnsi="Cambria"/>
                <w:b/>
                <w:bCs/>
                <w:sz w:val="22"/>
              </w:rPr>
            </w:pPr>
          </w:p>
        </w:tc>
        <w:tc>
          <w:tcPr>
            <w:tcW w:w="1260" w:type="dxa"/>
          </w:tcPr>
          <w:p w:rsidR="00404408" w:rsidRDefault="00404408" w:rsidP="004058E5">
            <w:pPr>
              <w:pStyle w:val="Default"/>
              <w:rPr>
                <w:rFonts w:ascii="Cambria" w:hAnsi="Cambria"/>
                <w:b/>
                <w:bCs/>
                <w:sz w:val="22"/>
              </w:rPr>
            </w:pPr>
            <w:r>
              <w:rPr>
                <w:rFonts w:ascii="Times New Roman" w:hAnsi="Times New Roman"/>
                <w:sz w:val="22"/>
                <w:szCs w:val="28"/>
                <w:lang w:eastAsia="el-GR"/>
              </w:rPr>
              <w:t>22-10-2020</w:t>
            </w:r>
          </w:p>
        </w:tc>
      </w:tr>
      <w:tr w:rsidR="00404408" w:rsidTr="004058E5">
        <w:tc>
          <w:tcPr>
            <w:tcW w:w="5920" w:type="dxa"/>
          </w:tcPr>
          <w:p w:rsidR="00404408" w:rsidRDefault="00404408" w:rsidP="004058E5">
            <w:pPr>
              <w:pStyle w:val="Default"/>
              <w:rPr>
                <w:rFonts w:ascii="Times New Roman" w:hAnsi="Times New Roman"/>
                <w:b/>
                <w:spacing w:val="-3"/>
                <w:sz w:val="22"/>
                <w:szCs w:val="28"/>
              </w:rPr>
            </w:pPr>
            <w:r>
              <w:rPr>
                <w:rFonts w:ascii="Times New Roman" w:hAnsi="Times New Roman"/>
                <w:b/>
                <w:bCs/>
                <w:sz w:val="22"/>
                <w:szCs w:val="28"/>
              </w:rPr>
              <w:t xml:space="preserve">«Έγκριση </w:t>
            </w:r>
            <w:r>
              <w:rPr>
                <w:rFonts w:ascii="Times New Roman" w:hAnsi="Times New Roman"/>
                <w:b/>
                <w:spacing w:val="-3"/>
                <w:sz w:val="22"/>
                <w:szCs w:val="28"/>
              </w:rPr>
              <w:t>υλοποίησης</w:t>
            </w:r>
            <w:r>
              <w:rPr>
                <w:rFonts w:ascii="Times New Roman" w:hAnsi="Times New Roman"/>
                <w:b/>
                <w:bCs/>
                <w:sz w:val="22"/>
                <w:szCs w:val="28"/>
              </w:rPr>
              <w:t xml:space="preserve">  του Εκπαιδευτικού Προγράμματος «Δίκτυο Συνδεδεμένων σχολείων της </w:t>
            </w:r>
            <w:r>
              <w:rPr>
                <w:rFonts w:ascii="Times New Roman" w:hAnsi="Times New Roman"/>
                <w:b/>
                <w:bCs/>
                <w:sz w:val="22"/>
                <w:szCs w:val="28"/>
                <w:lang w:val="en-US"/>
              </w:rPr>
              <w:t>UNESCO</w:t>
            </w:r>
            <w:r>
              <w:rPr>
                <w:rFonts w:ascii="Times New Roman" w:hAnsi="Times New Roman"/>
                <w:b/>
                <w:bCs/>
                <w:sz w:val="22"/>
                <w:szCs w:val="28"/>
              </w:rPr>
              <w:t xml:space="preserve"> (</w:t>
            </w:r>
            <w:proofErr w:type="spellStart"/>
            <w:r>
              <w:rPr>
                <w:rFonts w:ascii="Times New Roman" w:hAnsi="Times New Roman"/>
                <w:b/>
                <w:bCs/>
                <w:sz w:val="22"/>
                <w:szCs w:val="28"/>
                <w:lang w:val="en-US"/>
              </w:rPr>
              <w:t>ASPnet</w:t>
            </w:r>
            <w:proofErr w:type="spellEnd"/>
            <w:r>
              <w:rPr>
                <w:rFonts w:ascii="Times New Roman" w:hAnsi="Times New Roman"/>
                <w:b/>
                <w:bCs/>
                <w:sz w:val="22"/>
                <w:szCs w:val="28"/>
              </w:rPr>
              <w:t>/</w:t>
            </w:r>
            <w:r>
              <w:rPr>
                <w:rFonts w:ascii="Times New Roman" w:hAnsi="Times New Roman"/>
                <w:b/>
                <w:bCs/>
                <w:sz w:val="22"/>
                <w:szCs w:val="28"/>
                <w:lang w:val="en-US"/>
              </w:rPr>
              <w:t>Associated</w:t>
            </w:r>
            <w:r>
              <w:rPr>
                <w:rFonts w:ascii="Times New Roman" w:hAnsi="Times New Roman"/>
                <w:b/>
                <w:bCs/>
                <w:sz w:val="22"/>
                <w:szCs w:val="28"/>
              </w:rPr>
              <w:t xml:space="preserve"> </w:t>
            </w:r>
            <w:r>
              <w:rPr>
                <w:rFonts w:ascii="Times New Roman" w:hAnsi="Times New Roman"/>
                <w:b/>
                <w:bCs/>
                <w:sz w:val="22"/>
                <w:szCs w:val="28"/>
                <w:lang w:val="en-US"/>
              </w:rPr>
              <w:t>Schools</w:t>
            </w:r>
            <w:r>
              <w:rPr>
                <w:rFonts w:ascii="Times New Roman" w:hAnsi="Times New Roman"/>
                <w:b/>
                <w:bCs/>
                <w:sz w:val="22"/>
                <w:szCs w:val="28"/>
              </w:rPr>
              <w:t xml:space="preserve"> </w:t>
            </w:r>
            <w:r>
              <w:rPr>
                <w:rFonts w:ascii="Times New Roman" w:hAnsi="Times New Roman"/>
                <w:b/>
                <w:bCs/>
                <w:sz w:val="22"/>
                <w:szCs w:val="28"/>
                <w:lang w:val="en-US"/>
              </w:rPr>
              <w:t>Project</w:t>
            </w:r>
            <w:r>
              <w:rPr>
                <w:rFonts w:ascii="Times New Roman" w:hAnsi="Times New Roman"/>
                <w:b/>
                <w:bCs/>
                <w:sz w:val="22"/>
                <w:szCs w:val="28"/>
              </w:rPr>
              <w:t xml:space="preserve"> </w:t>
            </w:r>
            <w:r>
              <w:rPr>
                <w:rFonts w:ascii="Times New Roman" w:hAnsi="Times New Roman"/>
                <w:b/>
                <w:bCs/>
                <w:sz w:val="22"/>
                <w:szCs w:val="28"/>
                <w:lang w:val="en-US"/>
              </w:rPr>
              <w:t>network</w:t>
            </w:r>
            <w:r>
              <w:rPr>
                <w:rFonts w:ascii="Times New Roman" w:hAnsi="Times New Roman"/>
                <w:b/>
                <w:bCs/>
                <w:sz w:val="22"/>
                <w:szCs w:val="28"/>
              </w:rPr>
              <w:t>)»</w:t>
            </w: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20</w:t>
            </w:r>
          </w:p>
          <w:p w:rsidR="00404408" w:rsidRDefault="00404408" w:rsidP="004058E5">
            <w:pPr>
              <w:pStyle w:val="Default"/>
              <w:rPr>
                <w:rFonts w:ascii="Cambria" w:hAnsi="Cambria"/>
                <w:b/>
                <w:bCs/>
                <w:sz w:val="22"/>
              </w:rPr>
            </w:pPr>
          </w:p>
        </w:tc>
        <w:tc>
          <w:tcPr>
            <w:tcW w:w="1260" w:type="dxa"/>
          </w:tcPr>
          <w:p w:rsidR="00404408" w:rsidRDefault="00404408" w:rsidP="004058E5">
            <w:pPr>
              <w:pStyle w:val="Default"/>
              <w:rPr>
                <w:rFonts w:ascii="Cambria" w:hAnsi="Cambria"/>
                <w:b/>
                <w:bCs/>
                <w:sz w:val="22"/>
              </w:rPr>
            </w:pPr>
            <w:r>
              <w:rPr>
                <w:rFonts w:ascii="Times New Roman" w:hAnsi="Times New Roman"/>
                <w:sz w:val="22"/>
                <w:szCs w:val="28"/>
                <w:lang w:eastAsia="el-GR"/>
              </w:rPr>
              <w:t>22-10-2020</w:t>
            </w:r>
          </w:p>
        </w:tc>
      </w:tr>
      <w:tr w:rsidR="00404408" w:rsidTr="004058E5">
        <w:tc>
          <w:tcPr>
            <w:tcW w:w="5920" w:type="dxa"/>
          </w:tcPr>
          <w:p w:rsidR="00404408" w:rsidRDefault="00404408" w:rsidP="004058E5">
            <w:pPr>
              <w:pStyle w:val="Default"/>
              <w:rPr>
                <w:rFonts w:ascii="Times New Roman" w:hAnsi="Times New Roman"/>
                <w:b/>
                <w:bCs/>
                <w:sz w:val="22"/>
                <w:szCs w:val="28"/>
              </w:rPr>
            </w:pPr>
            <w:r>
              <w:rPr>
                <w:rFonts w:ascii="Times New Roman" w:hAnsi="Times New Roman"/>
                <w:b/>
                <w:bCs/>
                <w:sz w:val="22"/>
                <w:szCs w:val="28"/>
              </w:rPr>
              <w:t xml:space="preserve">«Έγκριση συνέχισης του </w:t>
            </w:r>
            <w:r>
              <w:rPr>
                <w:rFonts w:ascii="Times New Roman" w:hAnsi="Times New Roman"/>
                <w:b/>
                <w:iCs/>
                <w:sz w:val="22"/>
                <w:szCs w:val="28"/>
              </w:rPr>
              <w:t xml:space="preserve">Διαπεριφερειακού Θεματικού Δικτύου </w:t>
            </w:r>
            <w:r>
              <w:rPr>
                <w:rFonts w:ascii="Times New Roman" w:hAnsi="Times New Roman"/>
                <w:b/>
                <w:i/>
                <w:iCs/>
                <w:sz w:val="22"/>
                <w:szCs w:val="28"/>
              </w:rPr>
              <w:t>Ασφάλεια στο Διαδίκτυο</w:t>
            </w:r>
            <w:r>
              <w:rPr>
                <w:rFonts w:ascii="Times New Roman" w:hAnsi="Times New Roman"/>
                <w:b/>
                <w:iCs/>
                <w:sz w:val="22"/>
                <w:szCs w:val="28"/>
              </w:rPr>
              <w:t xml:space="preserve"> για το σχολικό έτος 2020-21»</w:t>
            </w: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20</w:t>
            </w:r>
          </w:p>
          <w:p w:rsidR="00404408" w:rsidRDefault="00404408" w:rsidP="004058E5">
            <w:pPr>
              <w:pStyle w:val="Default"/>
              <w:rPr>
                <w:rFonts w:ascii="Cambria" w:hAnsi="Cambria"/>
                <w:b/>
                <w:bCs/>
                <w:sz w:val="22"/>
              </w:rPr>
            </w:pPr>
          </w:p>
        </w:tc>
        <w:tc>
          <w:tcPr>
            <w:tcW w:w="1260" w:type="dxa"/>
          </w:tcPr>
          <w:p w:rsidR="00404408" w:rsidRDefault="00404408" w:rsidP="004058E5">
            <w:pPr>
              <w:pStyle w:val="Default"/>
              <w:rPr>
                <w:rFonts w:ascii="Cambria" w:hAnsi="Cambria"/>
                <w:b/>
                <w:bCs/>
                <w:sz w:val="22"/>
              </w:rPr>
            </w:pPr>
            <w:r>
              <w:rPr>
                <w:rFonts w:ascii="Times New Roman" w:hAnsi="Times New Roman"/>
                <w:sz w:val="22"/>
                <w:szCs w:val="28"/>
                <w:lang w:eastAsia="el-GR"/>
              </w:rPr>
              <w:t>22-10-2020</w:t>
            </w:r>
          </w:p>
        </w:tc>
      </w:tr>
      <w:tr w:rsidR="00404408" w:rsidTr="004058E5">
        <w:tc>
          <w:tcPr>
            <w:tcW w:w="5920" w:type="dxa"/>
          </w:tcPr>
          <w:p w:rsidR="00404408" w:rsidRDefault="00404408" w:rsidP="004058E5">
            <w:pPr>
              <w:pStyle w:val="Default"/>
              <w:rPr>
                <w:rFonts w:ascii="Times New Roman" w:hAnsi="Times New Roman"/>
                <w:b/>
                <w:bCs/>
                <w:sz w:val="22"/>
                <w:szCs w:val="28"/>
              </w:rPr>
            </w:pP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1260" w:type="dxa"/>
          </w:tcPr>
          <w:p w:rsidR="00404408" w:rsidRDefault="00404408" w:rsidP="004058E5">
            <w:pPr>
              <w:pStyle w:val="Default"/>
              <w:rPr>
                <w:rFonts w:ascii="Times New Roman" w:hAnsi="Times New Roman"/>
                <w:sz w:val="22"/>
                <w:szCs w:val="28"/>
                <w:lang w:eastAsia="el-GR"/>
              </w:rPr>
            </w:pPr>
          </w:p>
        </w:tc>
      </w:tr>
      <w:tr w:rsidR="00404408" w:rsidTr="004058E5">
        <w:tc>
          <w:tcPr>
            <w:tcW w:w="5920" w:type="dxa"/>
          </w:tcPr>
          <w:p w:rsidR="00404408" w:rsidRDefault="00404408" w:rsidP="004058E5">
            <w:pPr>
              <w:pStyle w:val="Default"/>
              <w:rPr>
                <w:rFonts w:ascii="Times New Roman" w:hAnsi="Times New Roman"/>
                <w:b/>
                <w:bCs/>
                <w:sz w:val="22"/>
                <w:szCs w:val="28"/>
              </w:rPr>
            </w:pPr>
            <w:r>
              <w:rPr>
                <w:rFonts w:ascii="Times New Roman" w:hAnsi="Times New Roman"/>
                <w:b/>
                <w:sz w:val="22"/>
                <w:szCs w:val="28"/>
              </w:rPr>
              <w:t xml:space="preserve">«Έγκριση αρχής έργου </w:t>
            </w:r>
            <w:r>
              <w:rPr>
                <w:rFonts w:ascii="Times New Roman" w:hAnsi="Times New Roman"/>
                <w:b/>
                <w:spacing w:val="-3"/>
                <w:sz w:val="22"/>
                <w:szCs w:val="28"/>
                <w:lang w:val="en-US"/>
              </w:rPr>
              <w:t>e</w:t>
            </w:r>
            <w:r>
              <w:rPr>
                <w:rFonts w:ascii="Times New Roman" w:hAnsi="Times New Roman"/>
                <w:b/>
                <w:spacing w:val="-3"/>
                <w:sz w:val="22"/>
                <w:szCs w:val="28"/>
              </w:rPr>
              <w:t>-</w:t>
            </w:r>
            <w:r>
              <w:rPr>
                <w:rFonts w:ascii="Times New Roman" w:hAnsi="Times New Roman"/>
                <w:b/>
                <w:spacing w:val="-3"/>
                <w:sz w:val="22"/>
                <w:szCs w:val="28"/>
                <w:lang w:val="en-US"/>
              </w:rPr>
              <w:t>Twinning</w:t>
            </w:r>
            <w:r>
              <w:rPr>
                <w:rFonts w:ascii="Times New Roman" w:hAnsi="Times New Roman"/>
                <w:b/>
                <w:spacing w:val="-3"/>
                <w:sz w:val="22"/>
                <w:szCs w:val="28"/>
              </w:rPr>
              <w:t xml:space="preserve"> </w:t>
            </w:r>
            <w:r>
              <w:rPr>
                <w:rFonts w:ascii="Times New Roman" w:hAnsi="Times New Roman"/>
                <w:b/>
                <w:bCs/>
                <w:sz w:val="22"/>
                <w:szCs w:val="28"/>
              </w:rPr>
              <w:t>για το σχολικό έτος 2020-21</w:t>
            </w:r>
            <w:r>
              <w:rPr>
                <w:rFonts w:ascii="Times New Roman" w:hAnsi="Times New Roman"/>
                <w:b/>
                <w:sz w:val="22"/>
                <w:szCs w:val="28"/>
              </w:rPr>
              <w:t>»</w:t>
            </w: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18</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1260" w:type="dxa"/>
          </w:tcPr>
          <w:p w:rsidR="00404408" w:rsidRDefault="00404408" w:rsidP="004058E5">
            <w:pPr>
              <w:pStyle w:val="Default"/>
              <w:rPr>
                <w:rFonts w:ascii="Times New Roman" w:hAnsi="Times New Roman"/>
                <w:sz w:val="22"/>
                <w:szCs w:val="28"/>
                <w:lang w:eastAsia="el-GR"/>
              </w:rPr>
            </w:pPr>
            <w:r>
              <w:rPr>
                <w:rFonts w:ascii="Times New Roman" w:hAnsi="Times New Roman"/>
                <w:sz w:val="22"/>
                <w:szCs w:val="28"/>
                <w:lang w:eastAsia="el-GR"/>
              </w:rPr>
              <w:t>15-10-2020</w:t>
            </w:r>
          </w:p>
        </w:tc>
      </w:tr>
      <w:tr w:rsidR="00404408" w:rsidTr="004058E5">
        <w:tc>
          <w:tcPr>
            <w:tcW w:w="5920" w:type="dxa"/>
          </w:tcPr>
          <w:p w:rsidR="00404408" w:rsidRDefault="00404408" w:rsidP="004058E5">
            <w:pPr>
              <w:pStyle w:val="yiv8906247717msonormal"/>
              <w:spacing w:line="276" w:lineRule="auto"/>
              <w:jc w:val="both"/>
              <w:rPr>
                <w:b/>
                <w:sz w:val="22"/>
                <w:szCs w:val="28"/>
              </w:rPr>
            </w:pPr>
            <w:r>
              <w:rPr>
                <w:b/>
                <w:sz w:val="22"/>
                <w:szCs w:val="28"/>
              </w:rPr>
              <w:t>«Συμμετοχή του 2ου Πρότυπου ΓΕΛ Θεσσαλονίκης «Λευκός Πύργος» στο 1ο Διαδικτυακό Μαθηματικό Μαθητικό Φεστιβάλ</w:t>
            </w:r>
          </w:p>
          <w:p w:rsidR="00404408" w:rsidRDefault="00404408" w:rsidP="004058E5">
            <w:pPr>
              <w:pStyle w:val="Default"/>
              <w:rPr>
                <w:rFonts w:ascii="Times New Roman" w:hAnsi="Times New Roman"/>
                <w:b/>
                <w:bCs/>
                <w:sz w:val="22"/>
                <w:szCs w:val="28"/>
              </w:rPr>
            </w:pP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26</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1260" w:type="dxa"/>
          </w:tcPr>
          <w:p w:rsidR="00404408" w:rsidRDefault="00404408" w:rsidP="004058E5">
            <w:pPr>
              <w:pStyle w:val="Default"/>
              <w:rPr>
                <w:rFonts w:ascii="Times New Roman" w:hAnsi="Times New Roman"/>
                <w:sz w:val="22"/>
                <w:szCs w:val="28"/>
                <w:lang w:eastAsia="el-GR"/>
              </w:rPr>
            </w:pPr>
            <w:r>
              <w:rPr>
                <w:rFonts w:ascii="Times New Roman" w:hAnsi="Times New Roman"/>
                <w:sz w:val="22"/>
                <w:szCs w:val="28"/>
                <w:lang w:eastAsia="el-GR"/>
              </w:rPr>
              <w:t>01-02-2021</w:t>
            </w:r>
          </w:p>
        </w:tc>
      </w:tr>
      <w:tr w:rsidR="00404408" w:rsidTr="004058E5">
        <w:tc>
          <w:tcPr>
            <w:tcW w:w="5920" w:type="dxa"/>
          </w:tcPr>
          <w:p w:rsidR="00404408" w:rsidRDefault="00404408" w:rsidP="004058E5">
            <w:pPr>
              <w:pStyle w:val="Default"/>
              <w:rPr>
                <w:rFonts w:ascii="Times New Roman" w:hAnsi="Times New Roman"/>
                <w:b/>
                <w:bCs/>
                <w:sz w:val="22"/>
                <w:szCs w:val="28"/>
              </w:rPr>
            </w:pPr>
            <w:r>
              <w:rPr>
                <w:rFonts w:ascii="Times New Roman" w:hAnsi="Times New Roman"/>
                <w:b/>
                <w:bCs/>
                <w:sz w:val="22"/>
                <w:szCs w:val="28"/>
              </w:rPr>
              <w:t xml:space="preserve">«Έγκριση συμμετοχής του σχολείου στην 5η Πανελλήνια Μαθητική Προσομοίωση των Επιτροπών του ΟΗΕ για τα Δικαιώματα του Ανθρώπου με τίτλο “Μαθητές σε Ρόλο Διπλωμάτη” της </w:t>
            </w:r>
            <w:proofErr w:type="spellStart"/>
            <w:r>
              <w:rPr>
                <w:rFonts w:ascii="Times New Roman" w:hAnsi="Times New Roman"/>
                <w:b/>
                <w:bCs/>
                <w:sz w:val="22"/>
                <w:szCs w:val="28"/>
              </w:rPr>
              <w:t>Κοιν</w:t>
            </w:r>
            <w:proofErr w:type="spellEnd"/>
            <w:r>
              <w:rPr>
                <w:rFonts w:ascii="Times New Roman" w:hAnsi="Times New Roman"/>
                <w:b/>
                <w:bCs/>
                <w:sz w:val="22"/>
                <w:szCs w:val="28"/>
              </w:rPr>
              <w:t xml:space="preserve">. Σ. </w:t>
            </w:r>
            <w:proofErr w:type="spellStart"/>
            <w:r>
              <w:rPr>
                <w:rFonts w:ascii="Times New Roman" w:hAnsi="Times New Roman"/>
                <w:b/>
                <w:bCs/>
                <w:sz w:val="22"/>
                <w:szCs w:val="28"/>
              </w:rPr>
              <w:t>Επ</w:t>
            </w:r>
            <w:proofErr w:type="spellEnd"/>
            <w:r>
              <w:rPr>
                <w:rFonts w:ascii="Times New Roman" w:hAnsi="Times New Roman"/>
                <w:b/>
                <w:bCs/>
                <w:sz w:val="22"/>
                <w:szCs w:val="28"/>
              </w:rPr>
              <w:t>. «ΡΟΗ»  για το σχολικό έτος 2020-21»</w:t>
            </w:r>
          </w:p>
          <w:p w:rsidR="00404408" w:rsidRDefault="00404408" w:rsidP="004058E5">
            <w:pPr>
              <w:pStyle w:val="Default"/>
              <w:rPr>
                <w:rFonts w:ascii="Times New Roman" w:hAnsi="Times New Roman"/>
                <w:b/>
                <w:bCs/>
                <w:sz w:val="22"/>
                <w:szCs w:val="28"/>
              </w:rPr>
            </w:pP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12</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1260" w:type="dxa"/>
          </w:tcPr>
          <w:p w:rsidR="00404408" w:rsidRDefault="00404408" w:rsidP="004058E5">
            <w:pPr>
              <w:pStyle w:val="Default"/>
              <w:rPr>
                <w:rFonts w:ascii="Times New Roman" w:hAnsi="Times New Roman"/>
                <w:sz w:val="22"/>
                <w:szCs w:val="28"/>
                <w:lang w:eastAsia="el-GR"/>
              </w:rPr>
            </w:pPr>
            <w:r>
              <w:rPr>
                <w:rFonts w:ascii="Times New Roman" w:hAnsi="Times New Roman"/>
                <w:sz w:val="22"/>
                <w:szCs w:val="28"/>
                <w:lang w:eastAsia="el-GR"/>
              </w:rPr>
              <w:t>18-09-2020</w:t>
            </w:r>
          </w:p>
        </w:tc>
      </w:tr>
      <w:tr w:rsidR="00404408" w:rsidTr="004058E5">
        <w:tc>
          <w:tcPr>
            <w:tcW w:w="5920" w:type="dxa"/>
          </w:tcPr>
          <w:p w:rsidR="00404408" w:rsidRDefault="00404408" w:rsidP="004058E5">
            <w:pPr>
              <w:pStyle w:val="Default"/>
              <w:rPr>
                <w:rFonts w:ascii="Times New Roman" w:hAnsi="Times New Roman"/>
                <w:b/>
                <w:bCs/>
                <w:sz w:val="22"/>
                <w:szCs w:val="28"/>
              </w:rPr>
            </w:pPr>
            <w:r>
              <w:rPr>
                <w:rFonts w:ascii="Times New Roman" w:hAnsi="Times New Roman"/>
                <w:b/>
                <w:bCs/>
                <w:sz w:val="22"/>
                <w:szCs w:val="28"/>
              </w:rPr>
              <w:t>«Συμμετοχή του σχολείου στο ευρωπαϊκό εκπαιδευτικό πρόγραμμα “</w:t>
            </w:r>
            <w:proofErr w:type="spellStart"/>
            <w:r>
              <w:rPr>
                <w:rFonts w:ascii="Times New Roman" w:hAnsi="Times New Roman"/>
                <w:b/>
                <w:bCs/>
                <w:sz w:val="22"/>
                <w:szCs w:val="28"/>
              </w:rPr>
              <w:t>The</w:t>
            </w:r>
            <w:proofErr w:type="spellEnd"/>
            <w:r>
              <w:rPr>
                <w:rFonts w:ascii="Times New Roman" w:hAnsi="Times New Roman"/>
                <w:b/>
                <w:bCs/>
                <w:sz w:val="22"/>
                <w:szCs w:val="28"/>
              </w:rPr>
              <w:t xml:space="preserve"> </w:t>
            </w:r>
            <w:proofErr w:type="spellStart"/>
            <w:r>
              <w:rPr>
                <w:rFonts w:ascii="Times New Roman" w:hAnsi="Times New Roman"/>
                <w:b/>
                <w:bCs/>
                <w:sz w:val="22"/>
                <w:szCs w:val="28"/>
              </w:rPr>
              <w:t>Tipping</w:t>
            </w:r>
            <w:proofErr w:type="spellEnd"/>
            <w:r>
              <w:rPr>
                <w:rFonts w:ascii="Times New Roman" w:hAnsi="Times New Roman"/>
                <w:b/>
                <w:bCs/>
                <w:sz w:val="22"/>
                <w:szCs w:val="28"/>
              </w:rPr>
              <w:t xml:space="preserve"> </w:t>
            </w:r>
            <w:proofErr w:type="spellStart"/>
            <w:r>
              <w:rPr>
                <w:rFonts w:ascii="Times New Roman" w:hAnsi="Times New Roman"/>
                <w:b/>
                <w:bCs/>
                <w:sz w:val="22"/>
                <w:szCs w:val="28"/>
              </w:rPr>
              <w:t>Point</w:t>
            </w:r>
            <w:proofErr w:type="spellEnd"/>
            <w:r>
              <w:rPr>
                <w:rFonts w:ascii="Times New Roman" w:hAnsi="Times New Roman"/>
                <w:b/>
                <w:bCs/>
                <w:sz w:val="22"/>
                <w:szCs w:val="28"/>
              </w:rPr>
              <w:t>’’ για το σχολικό έτος 2010-21»</w:t>
            </w:r>
          </w:p>
          <w:p w:rsidR="00404408" w:rsidRDefault="00404408" w:rsidP="004058E5">
            <w:pPr>
              <w:pStyle w:val="Default"/>
              <w:rPr>
                <w:rFonts w:ascii="Times New Roman" w:hAnsi="Times New Roman"/>
                <w:b/>
                <w:bCs/>
                <w:sz w:val="22"/>
                <w:szCs w:val="28"/>
              </w:rPr>
            </w:pP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12</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1260" w:type="dxa"/>
          </w:tcPr>
          <w:p w:rsidR="00404408" w:rsidRDefault="00404408" w:rsidP="004058E5">
            <w:pPr>
              <w:pStyle w:val="Default"/>
              <w:rPr>
                <w:rFonts w:ascii="Times New Roman" w:hAnsi="Times New Roman"/>
                <w:sz w:val="22"/>
                <w:szCs w:val="28"/>
                <w:lang w:eastAsia="el-GR"/>
              </w:rPr>
            </w:pPr>
            <w:r>
              <w:rPr>
                <w:rFonts w:ascii="Times New Roman" w:hAnsi="Times New Roman"/>
                <w:sz w:val="22"/>
                <w:szCs w:val="28"/>
                <w:lang w:eastAsia="el-GR"/>
              </w:rPr>
              <w:t>18-09-2020</w:t>
            </w:r>
          </w:p>
        </w:tc>
      </w:tr>
      <w:tr w:rsidR="00404408" w:rsidTr="004058E5">
        <w:tc>
          <w:tcPr>
            <w:tcW w:w="5920" w:type="dxa"/>
          </w:tcPr>
          <w:p w:rsidR="00404408" w:rsidRDefault="00404408" w:rsidP="004058E5">
            <w:pPr>
              <w:pStyle w:val="yiv8906247717msonormal"/>
              <w:spacing w:line="276" w:lineRule="auto"/>
              <w:jc w:val="both"/>
              <w:rPr>
                <w:b/>
                <w:bCs/>
                <w:sz w:val="22"/>
                <w:szCs w:val="28"/>
              </w:rPr>
            </w:pPr>
            <w:r>
              <w:rPr>
                <w:rFonts w:hint="eastAsia"/>
                <w:b/>
                <w:sz w:val="22"/>
                <w:szCs w:val="28"/>
              </w:rPr>
              <w:t>«Εσωτερική</w:t>
            </w:r>
            <w:r>
              <w:rPr>
                <w:b/>
                <w:sz w:val="22"/>
                <w:szCs w:val="28"/>
              </w:rPr>
              <w:t xml:space="preserve"> </w:t>
            </w:r>
            <w:r>
              <w:rPr>
                <w:rFonts w:hint="eastAsia"/>
                <w:b/>
                <w:sz w:val="22"/>
                <w:szCs w:val="28"/>
              </w:rPr>
              <w:t>Δράση</w:t>
            </w:r>
            <w:r>
              <w:rPr>
                <w:b/>
                <w:sz w:val="22"/>
                <w:szCs w:val="28"/>
              </w:rPr>
              <w:t xml:space="preserve"> </w:t>
            </w:r>
            <w:r>
              <w:rPr>
                <w:rFonts w:hint="eastAsia"/>
                <w:b/>
                <w:sz w:val="22"/>
                <w:szCs w:val="28"/>
              </w:rPr>
              <w:t>του</w:t>
            </w:r>
            <w:r>
              <w:rPr>
                <w:b/>
                <w:sz w:val="22"/>
                <w:szCs w:val="28"/>
              </w:rPr>
              <w:t xml:space="preserve"> </w:t>
            </w:r>
            <w:r>
              <w:rPr>
                <w:rFonts w:hint="eastAsia"/>
                <w:b/>
                <w:sz w:val="22"/>
                <w:szCs w:val="28"/>
              </w:rPr>
              <w:t>σχολείου</w:t>
            </w:r>
            <w:r>
              <w:rPr>
                <w:b/>
                <w:sz w:val="22"/>
                <w:szCs w:val="28"/>
              </w:rPr>
              <w:t xml:space="preserve">:  </w:t>
            </w:r>
            <w:proofErr w:type="spellStart"/>
            <w:r>
              <w:rPr>
                <w:b/>
                <w:sz w:val="22"/>
                <w:szCs w:val="28"/>
              </w:rPr>
              <w:t>The</w:t>
            </w:r>
            <w:proofErr w:type="spellEnd"/>
            <w:r>
              <w:rPr>
                <w:b/>
                <w:sz w:val="22"/>
                <w:szCs w:val="28"/>
              </w:rPr>
              <w:t xml:space="preserve"> </w:t>
            </w:r>
            <w:proofErr w:type="spellStart"/>
            <w:r>
              <w:rPr>
                <w:b/>
                <w:sz w:val="22"/>
                <w:szCs w:val="28"/>
              </w:rPr>
              <w:t>Eratosthenes</w:t>
            </w:r>
            <w:proofErr w:type="spellEnd"/>
            <w:r>
              <w:rPr>
                <w:b/>
                <w:sz w:val="22"/>
                <w:szCs w:val="28"/>
              </w:rPr>
              <w:t xml:space="preserve"> </w:t>
            </w:r>
            <w:proofErr w:type="spellStart"/>
            <w:r>
              <w:rPr>
                <w:b/>
                <w:sz w:val="22"/>
                <w:szCs w:val="28"/>
              </w:rPr>
              <w:t>Experiment</w:t>
            </w:r>
            <w:proofErr w:type="spellEnd"/>
            <w:r>
              <w:rPr>
                <w:b/>
                <w:sz w:val="22"/>
                <w:szCs w:val="28"/>
              </w:rPr>
              <w:t xml:space="preserve"> 22.09.2020 - </w:t>
            </w:r>
            <w:r>
              <w:rPr>
                <w:rFonts w:hint="eastAsia"/>
                <w:b/>
                <w:sz w:val="22"/>
                <w:szCs w:val="28"/>
              </w:rPr>
              <w:t>Σε</w:t>
            </w:r>
            <w:r>
              <w:rPr>
                <w:b/>
                <w:sz w:val="22"/>
                <w:szCs w:val="28"/>
              </w:rPr>
              <w:t xml:space="preserve"> </w:t>
            </w:r>
            <w:r>
              <w:rPr>
                <w:rFonts w:hint="eastAsia"/>
                <w:b/>
                <w:sz w:val="22"/>
                <w:szCs w:val="28"/>
              </w:rPr>
              <w:t>συνεργασία</w:t>
            </w:r>
            <w:r>
              <w:rPr>
                <w:b/>
                <w:sz w:val="22"/>
                <w:szCs w:val="28"/>
              </w:rPr>
              <w:t xml:space="preserve"> </w:t>
            </w:r>
            <w:r>
              <w:rPr>
                <w:rFonts w:hint="eastAsia"/>
                <w:b/>
                <w:sz w:val="22"/>
                <w:szCs w:val="28"/>
              </w:rPr>
              <w:t>με</w:t>
            </w:r>
            <w:r>
              <w:rPr>
                <w:b/>
                <w:sz w:val="22"/>
                <w:szCs w:val="28"/>
              </w:rPr>
              <w:t xml:space="preserve"> </w:t>
            </w:r>
            <w:r>
              <w:rPr>
                <w:rFonts w:hint="eastAsia"/>
                <w:b/>
                <w:sz w:val="22"/>
                <w:szCs w:val="28"/>
              </w:rPr>
              <w:t>το</w:t>
            </w:r>
            <w:r>
              <w:rPr>
                <w:b/>
                <w:sz w:val="22"/>
                <w:szCs w:val="28"/>
              </w:rPr>
              <w:t xml:space="preserve"> </w:t>
            </w:r>
            <w:r>
              <w:rPr>
                <w:rFonts w:hint="eastAsia"/>
                <w:b/>
                <w:sz w:val="22"/>
                <w:szCs w:val="28"/>
              </w:rPr>
              <w:t>«</w:t>
            </w:r>
            <w:proofErr w:type="spellStart"/>
            <w:r>
              <w:rPr>
                <w:b/>
                <w:sz w:val="22"/>
                <w:szCs w:val="28"/>
              </w:rPr>
              <w:t>Liceul</w:t>
            </w:r>
            <w:proofErr w:type="spellEnd"/>
            <w:r>
              <w:rPr>
                <w:b/>
                <w:sz w:val="22"/>
                <w:szCs w:val="28"/>
              </w:rPr>
              <w:t xml:space="preserve"> </w:t>
            </w:r>
            <w:proofErr w:type="spellStart"/>
            <w:r>
              <w:rPr>
                <w:b/>
                <w:sz w:val="22"/>
                <w:szCs w:val="28"/>
              </w:rPr>
              <w:t>Teoretic</w:t>
            </w:r>
            <w:proofErr w:type="spellEnd"/>
            <w:r>
              <w:rPr>
                <w:b/>
                <w:sz w:val="22"/>
                <w:szCs w:val="28"/>
              </w:rPr>
              <w:t xml:space="preserve"> </w:t>
            </w:r>
            <w:proofErr w:type="spellStart"/>
            <w:r>
              <w:rPr>
                <w:b/>
                <w:sz w:val="22"/>
                <w:szCs w:val="28"/>
              </w:rPr>
              <w:t>German</w:t>
            </w:r>
            <w:proofErr w:type="spellEnd"/>
            <w:r>
              <w:rPr>
                <w:b/>
                <w:sz w:val="22"/>
                <w:szCs w:val="28"/>
              </w:rPr>
              <w:t xml:space="preserve"> "</w:t>
            </w:r>
            <w:proofErr w:type="spellStart"/>
            <w:r>
              <w:rPr>
                <w:b/>
                <w:sz w:val="22"/>
                <w:szCs w:val="28"/>
              </w:rPr>
              <w:t>Johann</w:t>
            </w:r>
            <w:proofErr w:type="spellEnd"/>
            <w:r>
              <w:rPr>
                <w:b/>
                <w:sz w:val="22"/>
                <w:szCs w:val="28"/>
              </w:rPr>
              <w:t xml:space="preserve"> </w:t>
            </w:r>
            <w:proofErr w:type="spellStart"/>
            <w:r>
              <w:rPr>
                <w:b/>
                <w:sz w:val="22"/>
                <w:szCs w:val="28"/>
              </w:rPr>
              <w:t>Ettinger</w:t>
            </w:r>
            <w:proofErr w:type="spellEnd"/>
            <w:r>
              <w:rPr>
                <w:b/>
                <w:sz w:val="22"/>
                <w:szCs w:val="28"/>
              </w:rPr>
              <w:t>"</w:t>
            </w:r>
            <w:r>
              <w:rPr>
                <w:rFonts w:hint="eastAsia"/>
                <w:b/>
                <w:sz w:val="22"/>
                <w:szCs w:val="28"/>
              </w:rPr>
              <w:t>»</w:t>
            </w:r>
            <w:r>
              <w:rPr>
                <w:b/>
                <w:sz w:val="22"/>
                <w:szCs w:val="28"/>
              </w:rPr>
              <w:t xml:space="preserve"> </w:t>
            </w:r>
            <w:r>
              <w:rPr>
                <w:rFonts w:hint="eastAsia"/>
                <w:b/>
                <w:sz w:val="22"/>
                <w:szCs w:val="28"/>
              </w:rPr>
              <w:t>της</w:t>
            </w:r>
            <w:r>
              <w:rPr>
                <w:b/>
                <w:sz w:val="22"/>
                <w:szCs w:val="28"/>
              </w:rPr>
              <w:t xml:space="preserve"> </w:t>
            </w:r>
            <w:r>
              <w:rPr>
                <w:rFonts w:hint="eastAsia"/>
                <w:b/>
                <w:sz w:val="22"/>
                <w:szCs w:val="28"/>
              </w:rPr>
              <w:t>πόλης</w:t>
            </w:r>
            <w:r>
              <w:rPr>
                <w:b/>
                <w:sz w:val="22"/>
                <w:szCs w:val="28"/>
              </w:rPr>
              <w:t xml:space="preserve"> </w:t>
            </w:r>
            <w:proofErr w:type="spellStart"/>
            <w:r>
              <w:rPr>
                <w:b/>
                <w:sz w:val="22"/>
                <w:szCs w:val="28"/>
              </w:rPr>
              <w:t>Satu</w:t>
            </w:r>
            <w:proofErr w:type="spellEnd"/>
            <w:r>
              <w:rPr>
                <w:b/>
                <w:sz w:val="22"/>
                <w:szCs w:val="28"/>
              </w:rPr>
              <w:t xml:space="preserve"> </w:t>
            </w:r>
            <w:proofErr w:type="spellStart"/>
            <w:r>
              <w:rPr>
                <w:b/>
                <w:sz w:val="22"/>
                <w:szCs w:val="28"/>
              </w:rPr>
              <w:t>Mare</w:t>
            </w:r>
            <w:proofErr w:type="spellEnd"/>
            <w:r>
              <w:rPr>
                <w:b/>
                <w:sz w:val="22"/>
                <w:szCs w:val="28"/>
              </w:rPr>
              <w:t xml:space="preserve"> </w:t>
            </w:r>
            <w:r>
              <w:rPr>
                <w:rFonts w:hint="eastAsia"/>
                <w:b/>
                <w:sz w:val="22"/>
                <w:szCs w:val="28"/>
              </w:rPr>
              <w:t>της</w:t>
            </w:r>
            <w:r>
              <w:rPr>
                <w:b/>
                <w:sz w:val="22"/>
                <w:szCs w:val="28"/>
              </w:rPr>
              <w:t xml:space="preserve"> </w:t>
            </w:r>
            <w:r>
              <w:rPr>
                <w:rFonts w:hint="eastAsia"/>
                <w:b/>
                <w:sz w:val="22"/>
                <w:szCs w:val="28"/>
              </w:rPr>
              <w:t>Ρουμανίας»</w:t>
            </w: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9</w:t>
            </w:r>
          </w:p>
          <w:p w:rsidR="00404408" w:rsidRDefault="00404408" w:rsidP="004058E5">
            <w:pPr>
              <w:rPr>
                <w:rFonts w:eastAsia="Arial Unicode MS"/>
                <w:b/>
                <w:szCs w:val="28"/>
                <w:u w:val="single"/>
              </w:rPr>
            </w:pPr>
          </w:p>
        </w:tc>
        <w:tc>
          <w:tcPr>
            <w:tcW w:w="1260" w:type="dxa"/>
          </w:tcPr>
          <w:p w:rsidR="00404408" w:rsidRDefault="00404408" w:rsidP="004058E5">
            <w:pPr>
              <w:pStyle w:val="Default"/>
              <w:rPr>
                <w:rFonts w:ascii="Times New Roman" w:hAnsi="Times New Roman"/>
                <w:sz w:val="22"/>
                <w:szCs w:val="28"/>
                <w:lang w:eastAsia="el-GR"/>
              </w:rPr>
            </w:pPr>
            <w:r>
              <w:rPr>
                <w:rFonts w:ascii="Times New Roman" w:hAnsi="Times New Roman"/>
                <w:sz w:val="22"/>
                <w:szCs w:val="28"/>
                <w:lang w:eastAsia="el-GR"/>
              </w:rPr>
              <w:t>21-09-2020</w:t>
            </w:r>
          </w:p>
        </w:tc>
      </w:tr>
      <w:tr w:rsidR="00404408" w:rsidTr="004058E5">
        <w:tc>
          <w:tcPr>
            <w:tcW w:w="5920" w:type="dxa"/>
          </w:tcPr>
          <w:p w:rsidR="00404408" w:rsidRDefault="00404408" w:rsidP="004058E5">
            <w:pPr>
              <w:pStyle w:val="yiv8906247717msonormal"/>
              <w:spacing w:line="276" w:lineRule="auto"/>
              <w:jc w:val="both"/>
              <w:rPr>
                <w:b/>
                <w:sz w:val="22"/>
                <w:szCs w:val="28"/>
              </w:rPr>
            </w:pPr>
            <w:proofErr w:type="spellStart"/>
            <w:r>
              <w:rPr>
                <w:b/>
                <w:sz w:val="22"/>
                <w:szCs w:val="28"/>
              </w:rPr>
              <w:t>Επικαιροποίηση</w:t>
            </w:r>
            <w:proofErr w:type="spellEnd"/>
            <w:r>
              <w:rPr>
                <w:b/>
                <w:sz w:val="22"/>
                <w:szCs w:val="28"/>
              </w:rPr>
              <w:t xml:space="preserve"> Δικτύου σε συνεργασία με φορείς, το 1</w:t>
            </w:r>
            <w:r w:rsidRPr="00F21535">
              <w:rPr>
                <w:b/>
                <w:sz w:val="22"/>
                <w:szCs w:val="28"/>
                <w:vertAlign w:val="superscript"/>
              </w:rPr>
              <w:t>ο</w:t>
            </w:r>
            <w:r>
              <w:rPr>
                <w:b/>
                <w:sz w:val="22"/>
                <w:szCs w:val="28"/>
              </w:rPr>
              <w:t xml:space="preserve"> ΠΕΚΕΣ Κ. Μακεδονίας, το Τμήμα Ψυχολογίας του Α.Π.Θ. και το ΝΟΗΣΙΣ για το σχολικό έτος 2020-21</w:t>
            </w: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6 του ΕΠ.Ε.Σ.</w:t>
            </w:r>
          </w:p>
        </w:tc>
        <w:tc>
          <w:tcPr>
            <w:tcW w:w="1260" w:type="dxa"/>
          </w:tcPr>
          <w:p w:rsidR="00404408" w:rsidRDefault="00404408" w:rsidP="004058E5">
            <w:pPr>
              <w:pStyle w:val="Default"/>
              <w:rPr>
                <w:rFonts w:ascii="Times New Roman" w:hAnsi="Times New Roman"/>
                <w:sz w:val="22"/>
                <w:szCs w:val="28"/>
                <w:lang w:eastAsia="el-GR"/>
              </w:rPr>
            </w:pPr>
            <w:r>
              <w:rPr>
                <w:rFonts w:ascii="Times New Roman" w:hAnsi="Times New Roman"/>
                <w:sz w:val="22"/>
                <w:szCs w:val="28"/>
                <w:lang w:eastAsia="el-GR"/>
              </w:rPr>
              <w:t>29-10-2020</w:t>
            </w:r>
          </w:p>
        </w:tc>
      </w:tr>
      <w:tr w:rsidR="00404408" w:rsidTr="004058E5">
        <w:tc>
          <w:tcPr>
            <w:tcW w:w="5920" w:type="dxa"/>
          </w:tcPr>
          <w:p w:rsidR="00404408" w:rsidRDefault="00404408" w:rsidP="004058E5">
            <w:pPr>
              <w:pStyle w:val="yiv8906247717msonormal"/>
              <w:spacing w:line="276" w:lineRule="auto"/>
              <w:jc w:val="both"/>
              <w:rPr>
                <w:b/>
                <w:sz w:val="22"/>
                <w:szCs w:val="28"/>
              </w:rPr>
            </w:pPr>
            <w:r>
              <w:rPr>
                <w:b/>
                <w:sz w:val="22"/>
                <w:szCs w:val="28"/>
              </w:rPr>
              <w:lastRenderedPageBreak/>
              <w:t>Συνέχιση συμμετοχής του σχολείου στο Διαπεριφερειακό Θεματικό Δίκτυο «Ασφάλεια στο Διαδίκτυο» για δεύτερη χρονιά κατά το σχολικό έτος 2020-21</w:t>
            </w:r>
          </w:p>
        </w:tc>
        <w:tc>
          <w:tcPr>
            <w:tcW w:w="1800"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6 του ΕΠ.Ε.Σ.</w:t>
            </w:r>
          </w:p>
        </w:tc>
        <w:tc>
          <w:tcPr>
            <w:tcW w:w="1260" w:type="dxa"/>
          </w:tcPr>
          <w:p w:rsidR="00404408" w:rsidRDefault="00404408" w:rsidP="004058E5">
            <w:pPr>
              <w:pStyle w:val="Default"/>
              <w:rPr>
                <w:rFonts w:ascii="Times New Roman" w:hAnsi="Times New Roman"/>
                <w:sz w:val="22"/>
                <w:szCs w:val="28"/>
                <w:lang w:eastAsia="el-GR"/>
              </w:rPr>
            </w:pPr>
            <w:r>
              <w:rPr>
                <w:rFonts w:ascii="Times New Roman" w:hAnsi="Times New Roman"/>
                <w:sz w:val="22"/>
                <w:szCs w:val="28"/>
                <w:lang w:eastAsia="el-GR"/>
              </w:rPr>
              <w:t>29-10-2020</w:t>
            </w:r>
          </w:p>
        </w:tc>
      </w:tr>
    </w:tbl>
    <w:p w:rsidR="00404408" w:rsidRDefault="00404408" w:rsidP="00404408">
      <w:pPr>
        <w:ind w:right="-243"/>
        <w:jc w:val="both"/>
        <w:rPr>
          <w:b/>
          <w:sz w:val="28"/>
          <w:szCs w:val="28"/>
        </w:rPr>
      </w:pPr>
    </w:p>
    <w:p w:rsidR="00404408" w:rsidRPr="00864F33" w:rsidRDefault="00404408" w:rsidP="00404408">
      <w:pPr>
        <w:pStyle w:val="Default"/>
        <w:numPr>
          <w:ilvl w:val="0"/>
          <w:numId w:val="22"/>
        </w:numPr>
        <w:rPr>
          <w:rFonts w:ascii="Cambria" w:hAnsi="Cambria"/>
          <w:b/>
          <w:bCs/>
          <w:color w:val="ED7D31"/>
        </w:rPr>
      </w:pPr>
      <w:r w:rsidRPr="00864F33">
        <w:rPr>
          <w:rFonts w:ascii="Cambria" w:hAnsi="Cambria"/>
          <w:b/>
          <w:bCs/>
          <w:color w:val="ED7D31"/>
        </w:rPr>
        <w:t>Δείκτης: Ενίσχυση σχέσεων και επιδίωξη συνεργασιών με φορείς (κοινωνικούς φορείς, πολιτιστικούς φορείς, τοπική κοινωνία κ.λπ.)</w:t>
      </w:r>
    </w:p>
    <w:p w:rsidR="00404408" w:rsidRPr="00864F33" w:rsidRDefault="00404408" w:rsidP="00404408">
      <w:pPr>
        <w:pStyle w:val="Default"/>
        <w:rPr>
          <w:rFonts w:ascii="Cambria" w:hAnsi="Cambria"/>
          <w:b/>
          <w:bCs/>
          <w:color w:val="ED7D31"/>
        </w:rPr>
      </w:pPr>
    </w:p>
    <w:p w:rsidR="00404408" w:rsidRDefault="00404408" w:rsidP="00404408">
      <w:pPr>
        <w:pStyle w:val="Default"/>
        <w:rPr>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0"/>
        <w:gridCol w:w="2432"/>
        <w:gridCol w:w="4052"/>
      </w:tblGrid>
      <w:tr w:rsidR="00404408" w:rsidTr="004058E5">
        <w:trPr>
          <w:trHeight w:val="74"/>
        </w:trPr>
        <w:tc>
          <w:tcPr>
            <w:tcW w:w="2940" w:type="dxa"/>
          </w:tcPr>
          <w:p w:rsidR="00404408" w:rsidRDefault="00404408" w:rsidP="004058E5">
            <w:pPr>
              <w:pStyle w:val="Default"/>
              <w:rPr>
                <w:rFonts w:ascii="Cambria" w:hAnsi="Cambria"/>
                <w:b/>
                <w:bCs/>
              </w:rPr>
            </w:pPr>
            <w:r w:rsidRPr="00D846C9">
              <w:rPr>
                <w:rFonts w:ascii="Cambria" w:hAnsi="Cambria"/>
                <w:b/>
                <w:bCs/>
                <w:highlight w:val="yellow"/>
              </w:rPr>
              <w:t>Τίτλος – Περιγραφή</w:t>
            </w:r>
            <w:r>
              <w:rPr>
                <w:rFonts w:ascii="Cambria" w:hAnsi="Cambria"/>
                <w:b/>
                <w:bCs/>
              </w:rPr>
              <w:t xml:space="preserve"> </w:t>
            </w:r>
          </w:p>
        </w:tc>
        <w:tc>
          <w:tcPr>
            <w:tcW w:w="2432" w:type="dxa"/>
          </w:tcPr>
          <w:p w:rsidR="00404408" w:rsidRDefault="00404408" w:rsidP="004058E5">
            <w:pPr>
              <w:pStyle w:val="Default"/>
              <w:rPr>
                <w:rFonts w:ascii="Cambria" w:hAnsi="Cambria"/>
                <w:b/>
                <w:bCs/>
              </w:rPr>
            </w:pPr>
            <w:r w:rsidRPr="00D846C9">
              <w:rPr>
                <w:rFonts w:ascii="Cambria" w:hAnsi="Cambria"/>
                <w:b/>
                <w:bCs/>
                <w:highlight w:val="yellow"/>
              </w:rPr>
              <w:t>Τεκμήριο (πράξη συλλόγου, ιστοσελίδα, εφημερίδα, άλλο..)</w:t>
            </w:r>
          </w:p>
        </w:tc>
        <w:tc>
          <w:tcPr>
            <w:tcW w:w="4052" w:type="dxa"/>
          </w:tcPr>
          <w:p w:rsidR="00404408" w:rsidRDefault="00404408" w:rsidP="004058E5">
            <w:pPr>
              <w:pStyle w:val="Default"/>
              <w:ind w:right="949"/>
              <w:rPr>
                <w:rFonts w:ascii="Cambria" w:hAnsi="Cambria"/>
                <w:b/>
                <w:bCs/>
              </w:rPr>
            </w:pPr>
            <w:r w:rsidRPr="00D846C9">
              <w:rPr>
                <w:rFonts w:ascii="Cambria" w:hAnsi="Cambria"/>
                <w:b/>
                <w:bCs/>
                <w:highlight w:val="yellow"/>
              </w:rPr>
              <w:t>Ημερομηνία</w:t>
            </w:r>
          </w:p>
        </w:tc>
      </w:tr>
      <w:tr w:rsidR="00404408" w:rsidTr="004058E5">
        <w:trPr>
          <w:trHeight w:val="74"/>
        </w:trPr>
        <w:tc>
          <w:tcPr>
            <w:tcW w:w="2940" w:type="dxa"/>
          </w:tcPr>
          <w:p w:rsidR="00404408" w:rsidRDefault="00404408" w:rsidP="004058E5">
            <w:pPr>
              <w:pStyle w:val="Default"/>
              <w:rPr>
                <w:rFonts w:ascii="Cambria" w:hAnsi="Cambria"/>
                <w:b/>
                <w:bCs/>
                <w:sz w:val="22"/>
              </w:rPr>
            </w:pPr>
            <w:r>
              <w:rPr>
                <w:rFonts w:ascii="Times New Roman" w:hAnsi="Times New Roman"/>
                <w:b/>
                <w:spacing w:val="-3"/>
                <w:sz w:val="22"/>
                <w:szCs w:val="28"/>
              </w:rPr>
              <w:t>«Συγκέντρωση τροφίμων για το Χαμόγελο του Παιδιού»</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22</w:t>
            </w:r>
          </w:p>
          <w:p w:rsidR="00404408" w:rsidRDefault="00404408" w:rsidP="004058E5">
            <w:pPr>
              <w:pStyle w:val="Default"/>
              <w:rPr>
                <w:rFonts w:ascii="Cambria" w:hAnsi="Cambria"/>
                <w:b/>
                <w:bCs/>
                <w:sz w:val="22"/>
              </w:rPr>
            </w:pPr>
          </w:p>
        </w:tc>
        <w:tc>
          <w:tcPr>
            <w:tcW w:w="4052" w:type="dxa"/>
          </w:tcPr>
          <w:p w:rsidR="00404408" w:rsidRDefault="00404408" w:rsidP="004058E5">
            <w:pPr>
              <w:pStyle w:val="Default"/>
              <w:ind w:right="949"/>
              <w:rPr>
                <w:rFonts w:ascii="Cambria" w:hAnsi="Cambria"/>
                <w:b/>
                <w:bCs/>
                <w:sz w:val="22"/>
              </w:rPr>
            </w:pPr>
            <w:r>
              <w:rPr>
                <w:rFonts w:ascii="Times New Roman" w:hAnsi="Times New Roman"/>
                <w:sz w:val="22"/>
                <w:szCs w:val="28"/>
                <w:lang w:eastAsia="el-GR"/>
              </w:rPr>
              <w:t>16-11-2020</w:t>
            </w:r>
          </w:p>
        </w:tc>
      </w:tr>
      <w:tr w:rsidR="00404408" w:rsidTr="004058E5">
        <w:trPr>
          <w:trHeight w:val="74"/>
        </w:trPr>
        <w:tc>
          <w:tcPr>
            <w:tcW w:w="2940" w:type="dxa"/>
          </w:tcPr>
          <w:p w:rsidR="00404408" w:rsidRDefault="00404408" w:rsidP="004058E5">
            <w:pPr>
              <w:pStyle w:val="Default"/>
              <w:rPr>
                <w:rFonts w:ascii="Cambria" w:hAnsi="Cambria"/>
                <w:b/>
                <w:bCs/>
                <w:sz w:val="22"/>
              </w:rPr>
            </w:pPr>
            <w:r>
              <w:rPr>
                <w:rFonts w:ascii="Times New Roman" w:hAnsi="Times New Roman"/>
                <w:b/>
                <w:bCs/>
                <w:sz w:val="22"/>
                <w:szCs w:val="28"/>
              </w:rPr>
              <w:t xml:space="preserve">«Έγκριση </w:t>
            </w:r>
            <w:r>
              <w:rPr>
                <w:rFonts w:ascii="Times New Roman" w:hAnsi="Times New Roman"/>
                <w:b/>
                <w:spacing w:val="-3"/>
                <w:sz w:val="22"/>
                <w:szCs w:val="28"/>
              </w:rPr>
              <w:t>υλοποίησης</w:t>
            </w:r>
            <w:r>
              <w:rPr>
                <w:rFonts w:ascii="Times New Roman" w:hAnsi="Times New Roman"/>
                <w:b/>
                <w:bCs/>
                <w:sz w:val="22"/>
                <w:szCs w:val="28"/>
              </w:rPr>
              <w:t xml:space="preserve">  του Εκπαιδευτικού Προγράμματος Βουλή των Εφήβων –Βήματα Δημοκρατίας: Κάνοντας πράξη τη συμμετοχή – ΚΕ΄ Σύνοδος» σχολικό έτος 2020-21</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20</w:t>
            </w:r>
          </w:p>
          <w:p w:rsidR="00404408" w:rsidRDefault="00404408" w:rsidP="004058E5">
            <w:pPr>
              <w:pStyle w:val="Default"/>
              <w:rPr>
                <w:rFonts w:ascii="Cambria" w:hAnsi="Cambria"/>
                <w:b/>
                <w:bCs/>
                <w:sz w:val="22"/>
              </w:rPr>
            </w:pPr>
          </w:p>
        </w:tc>
        <w:tc>
          <w:tcPr>
            <w:tcW w:w="4052" w:type="dxa"/>
          </w:tcPr>
          <w:p w:rsidR="00404408" w:rsidRDefault="00404408" w:rsidP="004058E5">
            <w:pPr>
              <w:pStyle w:val="Default"/>
              <w:ind w:right="949"/>
              <w:rPr>
                <w:rFonts w:ascii="Cambria" w:hAnsi="Cambria"/>
                <w:b/>
                <w:bCs/>
                <w:sz w:val="22"/>
              </w:rPr>
            </w:pPr>
            <w:r>
              <w:rPr>
                <w:rFonts w:ascii="Times New Roman" w:hAnsi="Times New Roman"/>
                <w:sz w:val="22"/>
                <w:szCs w:val="28"/>
                <w:lang w:eastAsia="el-GR"/>
              </w:rPr>
              <w:t>22-10-2020</w:t>
            </w:r>
          </w:p>
        </w:tc>
      </w:tr>
      <w:tr w:rsidR="00404408" w:rsidTr="004058E5">
        <w:trPr>
          <w:trHeight w:val="74"/>
        </w:trPr>
        <w:tc>
          <w:tcPr>
            <w:tcW w:w="2940" w:type="dxa"/>
          </w:tcPr>
          <w:p w:rsidR="00404408" w:rsidRDefault="00404408" w:rsidP="004058E5">
            <w:pPr>
              <w:pStyle w:val="Default"/>
              <w:rPr>
                <w:rFonts w:ascii="Cambria" w:hAnsi="Cambria"/>
                <w:b/>
                <w:bCs/>
                <w:sz w:val="22"/>
              </w:rPr>
            </w:pPr>
            <w:r>
              <w:rPr>
                <w:rFonts w:ascii="Times New Roman" w:hAnsi="Times New Roman"/>
                <w:b/>
                <w:bCs/>
                <w:sz w:val="22"/>
                <w:szCs w:val="28"/>
              </w:rPr>
              <w:t xml:space="preserve">«Έγκριση συμμετοχής του σχολείου στο </w:t>
            </w:r>
            <w:r>
              <w:rPr>
                <w:rFonts w:ascii="Times New Roman" w:hAnsi="Times New Roman"/>
                <w:b/>
                <w:sz w:val="22"/>
                <w:szCs w:val="28"/>
                <w:shd w:val="clear" w:color="auto" w:fill="FFFFFF"/>
              </w:rPr>
              <w:t>«Εγώ κι Εσύ μαζί: Εκπαιδευτικό πρόγραμμα Εκπαίδευσης στα Ανθρώπινα Δικαιώματα του ελληνικού τμήματος της Διεθνούς</w:t>
            </w:r>
            <w:r>
              <w:rPr>
                <w:rFonts w:ascii="Times New Roman" w:hAnsi="Times New Roman"/>
                <w:sz w:val="22"/>
                <w:szCs w:val="28"/>
                <w:shd w:val="clear" w:color="auto" w:fill="FFFFFF"/>
              </w:rPr>
              <w:t xml:space="preserve"> </w:t>
            </w:r>
            <w:r>
              <w:rPr>
                <w:rFonts w:ascii="Times New Roman" w:hAnsi="Times New Roman"/>
                <w:b/>
                <w:sz w:val="22"/>
                <w:szCs w:val="28"/>
                <w:shd w:val="clear" w:color="auto" w:fill="FFFFFF"/>
              </w:rPr>
              <w:t>Αμνηστίας»</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20</w:t>
            </w:r>
          </w:p>
          <w:p w:rsidR="00404408" w:rsidRDefault="00404408" w:rsidP="004058E5">
            <w:pPr>
              <w:pStyle w:val="Default"/>
              <w:rPr>
                <w:rFonts w:ascii="Cambria" w:hAnsi="Cambria"/>
                <w:b/>
                <w:bCs/>
                <w:sz w:val="22"/>
              </w:rPr>
            </w:pPr>
          </w:p>
        </w:tc>
        <w:tc>
          <w:tcPr>
            <w:tcW w:w="4052" w:type="dxa"/>
          </w:tcPr>
          <w:p w:rsidR="00404408" w:rsidRDefault="00404408" w:rsidP="004058E5">
            <w:pPr>
              <w:pStyle w:val="Default"/>
              <w:ind w:right="949"/>
              <w:rPr>
                <w:rFonts w:ascii="Cambria" w:hAnsi="Cambria"/>
                <w:b/>
                <w:bCs/>
                <w:sz w:val="22"/>
              </w:rPr>
            </w:pPr>
            <w:r>
              <w:rPr>
                <w:rFonts w:ascii="Times New Roman" w:hAnsi="Times New Roman"/>
                <w:sz w:val="22"/>
                <w:szCs w:val="28"/>
                <w:lang w:eastAsia="el-GR"/>
              </w:rPr>
              <w:t>22-10-2020</w:t>
            </w:r>
          </w:p>
        </w:tc>
      </w:tr>
      <w:tr w:rsidR="00404408" w:rsidTr="004058E5">
        <w:trPr>
          <w:trHeight w:val="74"/>
        </w:trPr>
        <w:tc>
          <w:tcPr>
            <w:tcW w:w="2940" w:type="dxa"/>
          </w:tcPr>
          <w:p w:rsidR="00404408" w:rsidRDefault="00404408" w:rsidP="004058E5">
            <w:pPr>
              <w:pStyle w:val="Default"/>
              <w:rPr>
                <w:rFonts w:ascii="Times New Roman" w:hAnsi="Times New Roman"/>
                <w:b/>
                <w:bCs/>
                <w:sz w:val="22"/>
                <w:szCs w:val="28"/>
              </w:rPr>
            </w:pPr>
            <w:r>
              <w:rPr>
                <w:rFonts w:ascii="Times New Roman" w:hAnsi="Times New Roman"/>
                <w:b/>
                <w:sz w:val="22"/>
                <w:szCs w:val="28"/>
              </w:rPr>
              <w:t>«</w:t>
            </w:r>
            <w:r>
              <w:rPr>
                <w:rFonts w:ascii="Times New Roman" w:hAnsi="Times New Roman"/>
                <w:b/>
                <w:bCs/>
                <w:sz w:val="22"/>
                <w:szCs w:val="28"/>
              </w:rPr>
              <w:t xml:space="preserve">Έγκριση συμμετοχής </w:t>
            </w:r>
            <w:r>
              <w:rPr>
                <w:rFonts w:ascii="Times New Roman" w:hAnsi="Times New Roman"/>
                <w:b/>
                <w:sz w:val="22"/>
                <w:szCs w:val="28"/>
              </w:rPr>
              <w:t>στο 19</w:t>
            </w:r>
            <w:r>
              <w:rPr>
                <w:rFonts w:ascii="Times New Roman" w:hAnsi="Times New Roman"/>
                <w:b/>
                <w:sz w:val="22"/>
                <w:szCs w:val="28"/>
                <w:lang w:val="en-US"/>
              </w:rPr>
              <w:t>o</w:t>
            </w:r>
            <w:r>
              <w:rPr>
                <w:rFonts w:ascii="Times New Roman" w:hAnsi="Times New Roman"/>
                <w:b/>
                <w:sz w:val="22"/>
                <w:szCs w:val="28"/>
              </w:rPr>
              <w:t xml:space="preserve"> Μοντέλο Ηνωμένων Εθνών (</w:t>
            </w:r>
            <w:r>
              <w:rPr>
                <w:rFonts w:ascii="Times New Roman" w:hAnsi="Times New Roman"/>
                <w:b/>
                <w:sz w:val="22"/>
                <w:szCs w:val="28"/>
                <w:lang w:val="en-US"/>
              </w:rPr>
              <w:t>MUN</w:t>
            </w:r>
            <w:r>
              <w:rPr>
                <w:rFonts w:ascii="Times New Roman" w:hAnsi="Times New Roman"/>
                <w:b/>
                <w:sz w:val="22"/>
                <w:szCs w:val="28"/>
              </w:rPr>
              <w:t>) Θεσσαλονίκης</w:t>
            </w:r>
            <w:r>
              <w:rPr>
                <w:rFonts w:ascii="Times New Roman" w:hAnsi="Times New Roman"/>
                <w:b/>
                <w:bCs/>
                <w:sz w:val="22"/>
                <w:szCs w:val="28"/>
              </w:rPr>
              <w:t xml:space="preserve"> για το σχολικό έτος 2020-21</w:t>
            </w:r>
            <w:r>
              <w:rPr>
                <w:rFonts w:ascii="Times New Roman" w:hAnsi="Times New Roman"/>
                <w:b/>
                <w:sz w:val="22"/>
                <w:szCs w:val="28"/>
              </w:rPr>
              <w:t>»</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18</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4052" w:type="dxa"/>
          </w:tcPr>
          <w:p w:rsidR="00404408" w:rsidRDefault="00404408" w:rsidP="004058E5">
            <w:pPr>
              <w:ind w:right="949"/>
            </w:pPr>
            <w:r>
              <w:rPr>
                <w:szCs w:val="28"/>
              </w:rPr>
              <w:t>15-10-2020</w:t>
            </w:r>
          </w:p>
        </w:tc>
      </w:tr>
      <w:tr w:rsidR="00404408" w:rsidTr="004058E5">
        <w:trPr>
          <w:trHeight w:val="74"/>
        </w:trPr>
        <w:tc>
          <w:tcPr>
            <w:tcW w:w="2940" w:type="dxa"/>
          </w:tcPr>
          <w:p w:rsidR="00404408" w:rsidRDefault="00404408" w:rsidP="004058E5">
            <w:pPr>
              <w:pStyle w:val="Default"/>
              <w:rPr>
                <w:rFonts w:ascii="Times New Roman" w:hAnsi="Times New Roman"/>
                <w:b/>
                <w:bCs/>
                <w:sz w:val="22"/>
                <w:szCs w:val="28"/>
              </w:rPr>
            </w:pPr>
            <w:r>
              <w:rPr>
                <w:rFonts w:ascii="Times New Roman" w:hAnsi="Times New Roman"/>
                <w:b/>
                <w:sz w:val="22"/>
                <w:szCs w:val="28"/>
              </w:rPr>
              <w:t xml:space="preserve">«Επιμόρφωση μαθητών/τριών Γ΄ τάξης με θέμα:  </w:t>
            </w:r>
            <w:r>
              <w:rPr>
                <w:rFonts w:ascii="Times New Roman" w:hAnsi="Times New Roman"/>
                <w:b/>
                <w:spacing w:val="-3"/>
                <w:sz w:val="22"/>
                <w:szCs w:val="28"/>
              </w:rPr>
              <w:t>Ενημέρωση για το σύστημα Πανελλαδικών Εξετάσεων</w:t>
            </w:r>
            <w:r>
              <w:rPr>
                <w:rFonts w:ascii="Times New Roman" w:hAnsi="Times New Roman"/>
                <w:b/>
                <w:sz w:val="22"/>
                <w:szCs w:val="28"/>
              </w:rPr>
              <w:t>»</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18</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4052" w:type="dxa"/>
          </w:tcPr>
          <w:p w:rsidR="00404408" w:rsidRDefault="00404408" w:rsidP="004058E5">
            <w:pPr>
              <w:ind w:right="949"/>
            </w:pPr>
            <w:r>
              <w:rPr>
                <w:szCs w:val="28"/>
              </w:rPr>
              <w:t>15-10-2020</w:t>
            </w:r>
          </w:p>
        </w:tc>
      </w:tr>
      <w:tr w:rsidR="00404408" w:rsidTr="004058E5">
        <w:trPr>
          <w:trHeight w:val="74"/>
        </w:trPr>
        <w:tc>
          <w:tcPr>
            <w:tcW w:w="2940" w:type="dxa"/>
          </w:tcPr>
          <w:p w:rsidR="00404408" w:rsidRDefault="00404408" w:rsidP="004058E5">
            <w:pPr>
              <w:jc w:val="both"/>
              <w:rPr>
                <w:b/>
                <w:color w:val="000000"/>
                <w:szCs w:val="28"/>
              </w:rPr>
            </w:pPr>
            <w:r>
              <w:rPr>
                <w:b/>
                <w:spacing w:val="-3"/>
                <w:szCs w:val="28"/>
              </w:rPr>
              <w:t xml:space="preserve">«Διαδικτυακή παρακολούθηση της Ημέρας Ασφαλούς Διαδικτύου από μαθητές/μαθήτριες» </w:t>
            </w:r>
            <w:r>
              <w:rPr>
                <w:b/>
                <w:color w:val="000000"/>
                <w:szCs w:val="28"/>
              </w:rPr>
              <w:t>- Ελληνικό Κέντρο Ασφαλούς Διαδικτύου και τη ΜΚΟ SaferInternet4kids.gr</w:t>
            </w:r>
          </w:p>
          <w:p w:rsidR="00404408" w:rsidRDefault="00404408" w:rsidP="004058E5">
            <w:pPr>
              <w:pStyle w:val="Default"/>
              <w:rPr>
                <w:rFonts w:ascii="Times New Roman" w:hAnsi="Times New Roman"/>
                <w:b/>
                <w:bCs/>
                <w:sz w:val="22"/>
                <w:szCs w:val="28"/>
              </w:rPr>
            </w:pP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26</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4052" w:type="dxa"/>
          </w:tcPr>
          <w:p w:rsidR="00404408" w:rsidRDefault="00404408" w:rsidP="004058E5">
            <w:pPr>
              <w:ind w:right="949"/>
            </w:pPr>
            <w:r>
              <w:rPr>
                <w:szCs w:val="28"/>
              </w:rPr>
              <w:t>01-02-2021</w:t>
            </w:r>
          </w:p>
        </w:tc>
      </w:tr>
      <w:tr w:rsidR="00404408" w:rsidTr="004058E5">
        <w:trPr>
          <w:trHeight w:val="74"/>
        </w:trPr>
        <w:tc>
          <w:tcPr>
            <w:tcW w:w="2940" w:type="dxa"/>
          </w:tcPr>
          <w:p w:rsidR="00404408" w:rsidRDefault="00404408" w:rsidP="004058E5">
            <w:pPr>
              <w:pStyle w:val="Default"/>
              <w:rPr>
                <w:rFonts w:ascii="Times New Roman" w:hAnsi="Times New Roman"/>
                <w:b/>
                <w:bCs/>
                <w:sz w:val="22"/>
                <w:szCs w:val="28"/>
              </w:rPr>
            </w:pPr>
            <w:r>
              <w:rPr>
                <w:rFonts w:ascii="Times New Roman" w:hAnsi="Times New Roman"/>
                <w:b/>
                <w:sz w:val="22"/>
                <w:szCs w:val="28"/>
              </w:rPr>
              <w:t>«</w:t>
            </w:r>
            <w:r>
              <w:rPr>
                <w:rFonts w:ascii="Times New Roman" w:hAnsi="Times New Roman"/>
                <w:b/>
                <w:spacing w:val="-3"/>
                <w:sz w:val="22"/>
                <w:szCs w:val="28"/>
              </w:rPr>
              <w:t>Παρακολούθηση Ημερίδων στο ΠΑΜΑΚ»</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26</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4052" w:type="dxa"/>
          </w:tcPr>
          <w:p w:rsidR="00404408" w:rsidRDefault="00404408" w:rsidP="004058E5">
            <w:pPr>
              <w:ind w:right="949"/>
            </w:pPr>
            <w:r>
              <w:rPr>
                <w:szCs w:val="28"/>
              </w:rPr>
              <w:t>01-02-2021</w:t>
            </w:r>
          </w:p>
        </w:tc>
      </w:tr>
      <w:tr w:rsidR="00404408" w:rsidTr="004058E5">
        <w:trPr>
          <w:trHeight w:val="74"/>
        </w:trPr>
        <w:tc>
          <w:tcPr>
            <w:tcW w:w="2940" w:type="dxa"/>
          </w:tcPr>
          <w:p w:rsidR="00404408" w:rsidRDefault="00404408" w:rsidP="004058E5">
            <w:pPr>
              <w:pStyle w:val="Default"/>
              <w:rPr>
                <w:rFonts w:ascii="Times New Roman" w:hAnsi="Times New Roman"/>
                <w:b/>
                <w:sz w:val="22"/>
                <w:szCs w:val="28"/>
              </w:rPr>
            </w:pPr>
            <w:r>
              <w:rPr>
                <w:rFonts w:ascii="Times New Roman" w:hAnsi="Times New Roman"/>
                <w:b/>
                <w:sz w:val="22"/>
                <w:szCs w:val="28"/>
              </w:rPr>
              <w:t xml:space="preserve">«Παρακολούθηση της </w:t>
            </w:r>
            <w:r>
              <w:rPr>
                <w:rFonts w:ascii="Times New Roman" w:hAnsi="Times New Roman"/>
                <w:b/>
                <w:sz w:val="22"/>
                <w:szCs w:val="28"/>
              </w:rPr>
              <w:lastRenderedPageBreak/>
              <w:t>Ημερίδας «Προχωρημένα μαθήματα Φυσικής Σωματιδίων (</w:t>
            </w:r>
            <w:proofErr w:type="spellStart"/>
            <w:r>
              <w:rPr>
                <w:rFonts w:ascii="Times New Roman" w:hAnsi="Times New Roman"/>
                <w:b/>
                <w:sz w:val="22"/>
                <w:szCs w:val="28"/>
              </w:rPr>
              <w:t>Masterclasses</w:t>
            </w:r>
            <w:proofErr w:type="spellEnd"/>
            <w:r>
              <w:rPr>
                <w:rFonts w:ascii="Times New Roman" w:hAnsi="Times New Roman"/>
                <w:b/>
                <w:sz w:val="22"/>
                <w:szCs w:val="28"/>
              </w:rPr>
              <w:t xml:space="preserve">) για μαθήτριες της Β΄ Λυκείου στο πλαίσιο της Διεθνούς Ημέρας Γυναικών και Κοριτσιών στις Επιστήμες» - Ε.Κ.Φ.Ε. Κέντρου της Δ.Δ.Ε. Ανατ. </w:t>
            </w:r>
            <w:proofErr w:type="spellStart"/>
            <w:r>
              <w:rPr>
                <w:rFonts w:ascii="Times New Roman" w:hAnsi="Times New Roman"/>
                <w:b/>
                <w:sz w:val="22"/>
                <w:szCs w:val="28"/>
              </w:rPr>
              <w:t>Θεσ</w:t>
            </w:r>
            <w:proofErr w:type="spellEnd"/>
            <w:r>
              <w:rPr>
                <w:rFonts w:ascii="Times New Roman" w:hAnsi="Times New Roman"/>
                <w:b/>
                <w:sz w:val="22"/>
                <w:szCs w:val="28"/>
              </w:rPr>
              <w:t>/</w:t>
            </w:r>
            <w:proofErr w:type="spellStart"/>
            <w:r>
              <w:rPr>
                <w:rFonts w:ascii="Times New Roman" w:hAnsi="Times New Roman"/>
                <w:b/>
                <w:sz w:val="22"/>
                <w:szCs w:val="28"/>
              </w:rPr>
              <w:t>κης</w:t>
            </w:r>
            <w:proofErr w:type="spellEnd"/>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lastRenderedPageBreak/>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26</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4052" w:type="dxa"/>
          </w:tcPr>
          <w:p w:rsidR="00404408" w:rsidRDefault="00404408" w:rsidP="004058E5">
            <w:pPr>
              <w:ind w:right="949"/>
              <w:rPr>
                <w:szCs w:val="28"/>
              </w:rPr>
            </w:pPr>
            <w:r>
              <w:rPr>
                <w:szCs w:val="28"/>
              </w:rPr>
              <w:lastRenderedPageBreak/>
              <w:t>01-02-2021</w:t>
            </w:r>
          </w:p>
        </w:tc>
      </w:tr>
      <w:tr w:rsidR="00404408" w:rsidTr="004058E5">
        <w:trPr>
          <w:trHeight w:val="74"/>
        </w:trPr>
        <w:tc>
          <w:tcPr>
            <w:tcW w:w="2940" w:type="dxa"/>
          </w:tcPr>
          <w:p w:rsidR="00404408" w:rsidRDefault="00404408" w:rsidP="004058E5">
            <w:pPr>
              <w:jc w:val="both"/>
              <w:rPr>
                <w:b/>
                <w:szCs w:val="28"/>
              </w:rPr>
            </w:pPr>
            <w:r>
              <w:rPr>
                <w:b/>
                <w:szCs w:val="28"/>
              </w:rPr>
              <w:lastRenderedPageBreak/>
              <w:t xml:space="preserve">«Συμμετοχή μαθητών/τριών στην Ημερίδα «Προχωρημένα μαθήματα Φυσικής Σωματιδίων - </w:t>
            </w:r>
            <w:proofErr w:type="spellStart"/>
            <w:r>
              <w:rPr>
                <w:b/>
                <w:szCs w:val="28"/>
              </w:rPr>
              <w:t>International</w:t>
            </w:r>
            <w:proofErr w:type="spellEnd"/>
            <w:r>
              <w:rPr>
                <w:b/>
                <w:szCs w:val="28"/>
              </w:rPr>
              <w:t xml:space="preserve"> </w:t>
            </w:r>
            <w:proofErr w:type="spellStart"/>
            <w:r>
              <w:rPr>
                <w:b/>
                <w:szCs w:val="28"/>
              </w:rPr>
              <w:t>Masterclasses</w:t>
            </w:r>
            <w:proofErr w:type="spellEnd"/>
            <w:r>
              <w:rPr>
                <w:b/>
                <w:szCs w:val="28"/>
              </w:rPr>
              <w:t xml:space="preserve"> 2021 (IMC21)» - Ε.Κ.Φ.Ε. Κέντρου, Δρ Δέσποινα </w:t>
            </w:r>
            <w:proofErr w:type="spellStart"/>
            <w:r>
              <w:rPr>
                <w:b/>
                <w:szCs w:val="28"/>
              </w:rPr>
              <w:t>Χατζηφωτιάδου</w:t>
            </w:r>
            <w:proofErr w:type="spellEnd"/>
            <w:r>
              <w:rPr>
                <w:b/>
                <w:szCs w:val="28"/>
              </w:rPr>
              <w:t xml:space="preserve"> (CERN), Αμερικανική Γεωργική Σχολή Θεσσαλονίκης </w:t>
            </w:r>
          </w:p>
          <w:p w:rsidR="00404408" w:rsidRDefault="00404408" w:rsidP="004058E5">
            <w:pPr>
              <w:pStyle w:val="Default"/>
              <w:rPr>
                <w:rFonts w:ascii="Times New Roman" w:hAnsi="Times New Roman"/>
                <w:b/>
                <w:sz w:val="22"/>
                <w:szCs w:val="28"/>
              </w:rPr>
            </w:pP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26</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4052" w:type="dxa"/>
          </w:tcPr>
          <w:p w:rsidR="00404408" w:rsidRDefault="00404408" w:rsidP="004058E5">
            <w:pPr>
              <w:ind w:right="949"/>
              <w:rPr>
                <w:szCs w:val="28"/>
              </w:rPr>
            </w:pPr>
            <w:r>
              <w:rPr>
                <w:szCs w:val="28"/>
              </w:rPr>
              <w:t>01-02-2021</w:t>
            </w:r>
          </w:p>
        </w:tc>
      </w:tr>
      <w:tr w:rsidR="00404408" w:rsidTr="004058E5">
        <w:trPr>
          <w:trHeight w:val="915"/>
        </w:trPr>
        <w:tc>
          <w:tcPr>
            <w:tcW w:w="2940" w:type="dxa"/>
          </w:tcPr>
          <w:p w:rsidR="00404408" w:rsidRDefault="00404408" w:rsidP="004058E5">
            <w:pPr>
              <w:pStyle w:val="Default"/>
              <w:rPr>
                <w:rFonts w:ascii="Times New Roman" w:hAnsi="Times New Roman"/>
                <w:b/>
                <w:color w:val="auto"/>
                <w:sz w:val="22"/>
                <w:szCs w:val="28"/>
              </w:rPr>
            </w:pPr>
            <w:r>
              <w:rPr>
                <w:rFonts w:ascii="Times New Roman" w:hAnsi="Times New Roman"/>
                <w:b/>
                <w:color w:val="auto"/>
                <w:sz w:val="22"/>
                <w:szCs w:val="28"/>
              </w:rPr>
              <w:t>«Έγκριση υλοποίησης εκπαιδευτικών προγραμμάτων της Ελληνικής Στατιστικής Αρχής για μαθητές/</w:t>
            </w:r>
            <w:proofErr w:type="spellStart"/>
            <w:r>
              <w:rPr>
                <w:rFonts w:ascii="Times New Roman" w:hAnsi="Times New Roman"/>
                <w:b/>
                <w:color w:val="auto"/>
                <w:sz w:val="22"/>
                <w:szCs w:val="28"/>
              </w:rPr>
              <w:t>τριες</w:t>
            </w:r>
            <w:proofErr w:type="spellEnd"/>
            <w:r>
              <w:rPr>
                <w:rFonts w:ascii="Times New Roman" w:hAnsi="Times New Roman"/>
                <w:b/>
                <w:color w:val="auto"/>
                <w:sz w:val="22"/>
                <w:szCs w:val="28"/>
              </w:rPr>
              <w:t xml:space="preserve"> Π.Ε. και Δ.Ε. της χώρας – σχ. </w:t>
            </w:r>
            <w:proofErr w:type="spellStart"/>
            <w:r>
              <w:rPr>
                <w:rFonts w:ascii="Times New Roman" w:hAnsi="Times New Roman"/>
                <w:b/>
                <w:color w:val="auto"/>
                <w:sz w:val="22"/>
                <w:szCs w:val="28"/>
              </w:rPr>
              <w:t>έτ</w:t>
            </w:r>
            <w:proofErr w:type="spellEnd"/>
            <w:r>
              <w:rPr>
                <w:rFonts w:ascii="Times New Roman" w:hAnsi="Times New Roman"/>
                <w:b/>
                <w:color w:val="auto"/>
                <w:sz w:val="22"/>
                <w:szCs w:val="28"/>
              </w:rPr>
              <w:t>. 2020-2021»</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26</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4052" w:type="dxa"/>
          </w:tcPr>
          <w:p w:rsidR="00404408" w:rsidRDefault="00404408" w:rsidP="004058E5">
            <w:pPr>
              <w:ind w:right="949"/>
              <w:rPr>
                <w:szCs w:val="28"/>
              </w:rPr>
            </w:pPr>
            <w:r>
              <w:rPr>
                <w:szCs w:val="28"/>
              </w:rPr>
              <w:t>01-02-2021</w:t>
            </w:r>
          </w:p>
        </w:tc>
      </w:tr>
      <w:tr w:rsidR="00404408" w:rsidTr="004058E5">
        <w:trPr>
          <w:trHeight w:val="1434"/>
        </w:trPr>
        <w:tc>
          <w:tcPr>
            <w:tcW w:w="2940" w:type="dxa"/>
          </w:tcPr>
          <w:p w:rsidR="00404408" w:rsidRDefault="00404408" w:rsidP="004058E5">
            <w:pPr>
              <w:jc w:val="both"/>
              <w:rPr>
                <w:b/>
                <w:szCs w:val="28"/>
              </w:rPr>
            </w:pPr>
            <w:r>
              <w:rPr>
                <w:b/>
                <w:szCs w:val="28"/>
              </w:rPr>
              <w:t>«Συμμετοχή του σχολείου σε διαδικτυακή εκδήλωση της Διεθνούς Αμνηστίας-Ελληνικό Τμήμα με θέμα «17+1 Ερωτήματα για την Ισότητα Φύλων: Μαθητές και Μαθήτριες από όλη την Ελλάδα συζητούν»</w:t>
            </w:r>
          </w:p>
          <w:p w:rsidR="00404408" w:rsidRDefault="00404408" w:rsidP="004058E5">
            <w:pPr>
              <w:pStyle w:val="Default"/>
              <w:rPr>
                <w:rFonts w:ascii="Times New Roman" w:hAnsi="Times New Roman"/>
                <w:b/>
                <w:color w:val="auto"/>
                <w:sz w:val="22"/>
                <w:szCs w:val="28"/>
              </w:rPr>
            </w:pP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26</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4052" w:type="dxa"/>
          </w:tcPr>
          <w:p w:rsidR="00404408" w:rsidRDefault="00404408" w:rsidP="004058E5">
            <w:pPr>
              <w:ind w:right="949"/>
              <w:rPr>
                <w:szCs w:val="28"/>
              </w:rPr>
            </w:pPr>
            <w:r>
              <w:rPr>
                <w:szCs w:val="28"/>
              </w:rPr>
              <w:t>01-02-2021</w:t>
            </w:r>
          </w:p>
        </w:tc>
      </w:tr>
      <w:tr w:rsidR="00404408" w:rsidTr="004058E5">
        <w:trPr>
          <w:trHeight w:val="698"/>
        </w:trPr>
        <w:tc>
          <w:tcPr>
            <w:tcW w:w="2940" w:type="dxa"/>
          </w:tcPr>
          <w:p w:rsidR="00404408" w:rsidRDefault="00404408" w:rsidP="004058E5">
            <w:pPr>
              <w:jc w:val="both"/>
              <w:rPr>
                <w:b/>
                <w:szCs w:val="28"/>
              </w:rPr>
            </w:pPr>
            <w:r>
              <w:rPr>
                <w:b/>
                <w:szCs w:val="28"/>
              </w:rPr>
              <w:t>«Παρακολούθηση Ημερίδων με θέμα «Οι Σπουδές στο ΑΠΘ» από μαθητές και μαθήτριες της Γ΄ Λυκείου»</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24</w:t>
            </w:r>
          </w:p>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p>
        </w:tc>
        <w:tc>
          <w:tcPr>
            <w:tcW w:w="4052" w:type="dxa"/>
          </w:tcPr>
          <w:p w:rsidR="00404408" w:rsidRDefault="00404408" w:rsidP="004058E5">
            <w:pPr>
              <w:ind w:right="949"/>
              <w:rPr>
                <w:szCs w:val="28"/>
              </w:rPr>
            </w:pPr>
            <w:r>
              <w:rPr>
                <w:szCs w:val="28"/>
              </w:rPr>
              <w:t>19-01-2021</w:t>
            </w:r>
          </w:p>
        </w:tc>
      </w:tr>
      <w:tr w:rsidR="00404408" w:rsidTr="004058E5">
        <w:trPr>
          <w:trHeight w:val="1302"/>
        </w:trPr>
        <w:tc>
          <w:tcPr>
            <w:tcW w:w="2940" w:type="dxa"/>
          </w:tcPr>
          <w:p w:rsidR="00404408" w:rsidRPr="00662FF2" w:rsidRDefault="00404408" w:rsidP="004058E5">
            <w:pPr>
              <w:jc w:val="both"/>
              <w:rPr>
                <w:b/>
                <w:szCs w:val="28"/>
              </w:rPr>
            </w:pPr>
            <w:r>
              <w:rPr>
                <w:b/>
                <w:szCs w:val="28"/>
              </w:rPr>
              <w:t xml:space="preserve">Συμμετοχή του σχολείου στη δράση </w:t>
            </w:r>
            <w:proofErr w:type="spellStart"/>
            <w:r>
              <w:rPr>
                <w:b/>
                <w:szCs w:val="28"/>
              </w:rPr>
              <w:t>EducAction</w:t>
            </w:r>
            <w:proofErr w:type="spellEnd"/>
            <w:r>
              <w:rPr>
                <w:b/>
                <w:szCs w:val="28"/>
              </w:rPr>
              <w:t xml:space="preserve">( </w:t>
            </w:r>
            <w:r>
              <w:rPr>
                <w:b/>
                <w:szCs w:val="28"/>
                <w:lang w:val="en-US"/>
              </w:rPr>
              <w:t>ERASMUS</w:t>
            </w:r>
            <w:r w:rsidRPr="00662FF2">
              <w:rPr>
                <w:b/>
                <w:szCs w:val="28"/>
              </w:rPr>
              <w:t>+612191-</w:t>
            </w:r>
            <w:r>
              <w:rPr>
                <w:b/>
                <w:szCs w:val="28"/>
                <w:lang w:val="en-US"/>
              </w:rPr>
              <w:t>EEP</w:t>
            </w:r>
            <w:r w:rsidRPr="00662FF2">
              <w:rPr>
                <w:b/>
                <w:szCs w:val="28"/>
              </w:rPr>
              <w:t>-1-2019-1-</w:t>
            </w:r>
            <w:r>
              <w:rPr>
                <w:b/>
                <w:szCs w:val="28"/>
                <w:lang w:val="en-US"/>
              </w:rPr>
              <w:t>IT</w:t>
            </w:r>
            <w:r w:rsidRPr="00662FF2">
              <w:rPr>
                <w:b/>
                <w:szCs w:val="28"/>
              </w:rPr>
              <w:t>-</w:t>
            </w:r>
            <w:r>
              <w:rPr>
                <w:b/>
                <w:szCs w:val="28"/>
                <w:lang w:val="en-US"/>
              </w:rPr>
              <w:t>EPPKA</w:t>
            </w:r>
            <w:r w:rsidRPr="00662FF2">
              <w:rPr>
                <w:b/>
                <w:szCs w:val="28"/>
              </w:rPr>
              <w:t>3-</w:t>
            </w:r>
            <w:r>
              <w:rPr>
                <w:b/>
                <w:szCs w:val="28"/>
                <w:lang w:val="en-US"/>
              </w:rPr>
              <w:t>IPI</w:t>
            </w:r>
            <w:r w:rsidRPr="00662FF2">
              <w:rPr>
                <w:b/>
                <w:szCs w:val="28"/>
              </w:rPr>
              <w:t>-</w:t>
            </w:r>
            <w:r>
              <w:rPr>
                <w:b/>
                <w:szCs w:val="28"/>
                <w:lang w:val="en-US"/>
              </w:rPr>
              <w:t>SOC</w:t>
            </w:r>
            <w:r w:rsidRPr="00662FF2">
              <w:rPr>
                <w:b/>
                <w:szCs w:val="28"/>
              </w:rPr>
              <w:t>-</w:t>
            </w:r>
            <w:r>
              <w:rPr>
                <w:b/>
                <w:szCs w:val="28"/>
                <w:lang w:val="en-US"/>
              </w:rPr>
              <w:t>IN</w:t>
            </w:r>
            <w:r w:rsidRPr="00662FF2">
              <w:rPr>
                <w:b/>
                <w:szCs w:val="28"/>
              </w:rPr>
              <w:t xml:space="preserve">) </w:t>
            </w:r>
            <w:r>
              <w:rPr>
                <w:b/>
                <w:szCs w:val="28"/>
              </w:rPr>
              <w:t xml:space="preserve">του Προγράμματος </w:t>
            </w:r>
            <w:proofErr w:type="spellStart"/>
            <w:r>
              <w:rPr>
                <w:b/>
                <w:szCs w:val="28"/>
              </w:rPr>
              <w:t>Erasmus</w:t>
            </w:r>
            <w:proofErr w:type="spellEnd"/>
            <w:r>
              <w:rPr>
                <w:b/>
                <w:szCs w:val="28"/>
              </w:rPr>
              <w:t>+ EDUCA</w:t>
            </w:r>
            <w:r>
              <w:rPr>
                <w:b/>
                <w:szCs w:val="28"/>
                <w:lang w:val="en-US"/>
              </w:rPr>
              <w:t>C</w:t>
            </w:r>
            <w:r>
              <w:rPr>
                <w:b/>
                <w:szCs w:val="28"/>
              </w:rPr>
              <w:t>TION με δημιουργία «Σχολικών εργαστηρίων»</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33</w:t>
            </w:r>
          </w:p>
        </w:tc>
        <w:tc>
          <w:tcPr>
            <w:tcW w:w="4052" w:type="dxa"/>
          </w:tcPr>
          <w:p w:rsidR="00404408" w:rsidRDefault="00404408" w:rsidP="004058E5">
            <w:pPr>
              <w:ind w:right="949"/>
              <w:rPr>
                <w:szCs w:val="28"/>
              </w:rPr>
            </w:pPr>
            <w:r>
              <w:rPr>
                <w:szCs w:val="28"/>
              </w:rPr>
              <w:t>12-05-2021</w:t>
            </w:r>
          </w:p>
        </w:tc>
      </w:tr>
      <w:tr w:rsidR="00404408" w:rsidTr="004058E5">
        <w:trPr>
          <w:trHeight w:val="713"/>
        </w:trPr>
        <w:tc>
          <w:tcPr>
            <w:tcW w:w="2940" w:type="dxa"/>
          </w:tcPr>
          <w:p w:rsidR="00404408" w:rsidRPr="00E06983" w:rsidRDefault="00404408" w:rsidP="004058E5">
            <w:pPr>
              <w:jc w:val="both"/>
              <w:rPr>
                <w:b/>
                <w:szCs w:val="28"/>
              </w:rPr>
            </w:pPr>
            <w:r>
              <w:rPr>
                <w:b/>
                <w:szCs w:val="28"/>
              </w:rPr>
              <w:t xml:space="preserve">Διοργάνωση </w:t>
            </w:r>
            <w:proofErr w:type="spellStart"/>
            <w:r>
              <w:rPr>
                <w:b/>
                <w:szCs w:val="28"/>
              </w:rPr>
              <w:t>ενδοσχολικής</w:t>
            </w:r>
            <w:proofErr w:type="spellEnd"/>
            <w:r>
              <w:rPr>
                <w:b/>
                <w:szCs w:val="28"/>
              </w:rPr>
              <w:t xml:space="preserve"> επιμόρφωσης μαθητών/μαθητριών του σχολείου για το θέμα</w:t>
            </w:r>
            <w:r w:rsidRPr="00E06983">
              <w:rPr>
                <w:b/>
                <w:szCs w:val="28"/>
              </w:rPr>
              <w:t xml:space="preserve"> # </w:t>
            </w:r>
            <w:proofErr w:type="spellStart"/>
            <w:r>
              <w:rPr>
                <w:b/>
                <w:szCs w:val="28"/>
                <w:lang w:val="en-US"/>
              </w:rPr>
              <w:t>Metoo</w:t>
            </w:r>
            <w:proofErr w:type="spellEnd"/>
          </w:p>
        </w:tc>
        <w:tc>
          <w:tcPr>
            <w:tcW w:w="2432" w:type="dxa"/>
          </w:tcPr>
          <w:p w:rsidR="00404408" w:rsidRPr="00E06983"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lang w:val="en-US"/>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3</w:t>
            </w:r>
            <w:r>
              <w:rPr>
                <w:rFonts w:ascii="Times New Roman" w:hAnsi="Times New Roman" w:cs="Times New Roman"/>
                <w:b/>
                <w:sz w:val="22"/>
                <w:szCs w:val="28"/>
                <w:u w:val="single"/>
                <w:lang w:val="en-US"/>
              </w:rPr>
              <w:t>0</w:t>
            </w:r>
          </w:p>
        </w:tc>
        <w:tc>
          <w:tcPr>
            <w:tcW w:w="4052" w:type="dxa"/>
          </w:tcPr>
          <w:p w:rsidR="00404408" w:rsidRPr="00E06983" w:rsidRDefault="00404408" w:rsidP="004058E5">
            <w:pPr>
              <w:ind w:right="949"/>
              <w:rPr>
                <w:szCs w:val="28"/>
                <w:lang w:val="en-US"/>
              </w:rPr>
            </w:pPr>
            <w:r>
              <w:rPr>
                <w:szCs w:val="28"/>
                <w:lang w:val="en-US"/>
              </w:rPr>
              <w:t>31-03-2021</w:t>
            </w:r>
          </w:p>
        </w:tc>
      </w:tr>
      <w:tr w:rsidR="00404408" w:rsidTr="004058E5">
        <w:trPr>
          <w:trHeight w:val="1155"/>
        </w:trPr>
        <w:tc>
          <w:tcPr>
            <w:tcW w:w="2940" w:type="dxa"/>
          </w:tcPr>
          <w:p w:rsidR="00404408" w:rsidRPr="004264CA" w:rsidRDefault="00404408" w:rsidP="004058E5">
            <w:pPr>
              <w:jc w:val="both"/>
              <w:rPr>
                <w:b/>
                <w:szCs w:val="28"/>
              </w:rPr>
            </w:pPr>
            <w:r>
              <w:rPr>
                <w:b/>
                <w:szCs w:val="28"/>
              </w:rPr>
              <w:t xml:space="preserve">Επιλογή μαθητή /μαθήτριας για το πρόγραμμα «εκπαίδευση μαθητών Λυκείου στον Ευρωπαϊκό Οργανισμό Έρευνας Σωματιδιακής </w:t>
            </w:r>
            <w:r>
              <w:rPr>
                <w:b/>
                <w:szCs w:val="28"/>
              </w:rPr>
              <w:lastRenderedPageBreak/>
              <w:t>Φυσικής-</w:t>
            </w:r>
            <w:r>
              <w:rPr>
                <w:b/>
                <w:szCs w:val="28"/>
                <w:lang w:val="en-US"/>
              </w:rPr>
              <w:t>CERN</w:t>
            </w:r>
            <w:r>
              <w:rPr>
                <w:b/>
                <w:szCs w:val="28"/>
              </w:rPr>
              <w:t>»</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lastRenderedPageBreak/>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3</w:t>
            </w:r>
            <w:r>
              <w:rPr>
                <w:rFonts w:ascii="Times New Roman" w:hAnsi="Times New Roman" w:cs="Times New Roman"/>
                <w:b/>
                <w:sz w:val="22"/>
                <w:szCs w:val="28"/>
                <w:u w:val="single"/>
                <w:lang w:val="en-US"/>
              </w:rPr>
              <w:t>0</w:t>
            </w:r>
          </w:p>
        </w:tc>
        <w:tc>
          <w:tcPr>
            <w:tcW w:w="4052" w:type="dxa"/>
          </w:tcPr>
          <w:p w:rsidR="00404408" w:rsidRDefault="00404408" w:rsidP="004058E5">
            <w:pPr>
              <w:ind w:right="949"/>
              <w:rPr>
                <w:szCs w:val="28"/>
              </w:rPr>
            </w:pPr>
            <w:r>
              <w:rPr>
                <w:szCs w:val="28"/>
                <w:lang w:val="en-US"/>
              </w:rPr>
              <w:t>31-03-2021</w:t>
            </w:r>
          </w:p>
        </w:tc>
      </w:tr>
      <w:tr w:rsidR="00404408" w:rsidTr="004058E5">
        <w:trPr>
          <w:trHeight w:val="1302"/>
        </w:trPr>
        <w:tc>
          <w:tcPr>
            <w:tcW w:w="2940" w:type="dxa"/>
          </w:tcPr>
          <w:p w:rsidR="00404408" w:rsidRDefault="00404408" w:rsidP="004058E5">
            <w:pPr>
              <w:jc w:val="both"/>
              <w:rPr>
                <w:b/>
                <w:szCs w:val="28"/>
              </w:rPr>
            </w:pPr>
            <w:r>
              <w:rPr>
                <w:b/>
                <w:szCs w:val="28"/>
              </w:rPr>
              <w:lastRenderedPageBreak/>
              <w:t xml:space="preserve">Συμμετοχή στον Διαγωνισμό Φωτογραφίας με θέμα: «Το μέλλον που θέλουμε-Βιώσιμη διαχείριση πόρων», που διοργανώνεται από την Αναπτυξιακή Ανώνυμη Εταιρεία ΟΤΑ Ανατολικής Θεσσαλονίκης </w:t>
            </w:r>
          </w:p>
        </w:tc>
        <w:tc>
          <w:tcPr>
            <w:tcW w:w="2432" w:type="dxa"/>
          </w:tcPr>
          <w:p w:rsidR="00404408" w:rsidRPr="008A6B51"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34</w:t>
            </w:r>
          </w:p>
        </w:tc>
        <w:tc>
          <w:tcPr>
            <w:tcW w:w="4052" w:type="dxa"/>
          </w:tcPr>
          <w:p w:rsidR="00404408" w:rsidRDefault="00404408" w:rsidP="004058E5">
            <w:pPr>
              <w:ind w:right="949"/>
              <w:rPr>
                <w:szCs w:val="28"/>
              </w:rPr>
            </w:pPr>
            <w:r>
              <w:rPr>
                <w:szCs w:val="28"/>
              </w:rPr>
              <w:t>18-05-2021</w:t>
            </w:r>
          </w:p>
        </w:tc>
      </w:tr>
      <w:tr w:rsidR="00404408" w:rsidTr="004058E5">
        <w:trPr>
          <w:trHeight w:val="853"/>
        </w:trPr>
        <w:tc>
          <w:tcPr>
            <w:tcW w:w="2940" w:type="dxa"/>
          </w:tcPr>
          <w:p w:rsidR="00404408" w:rsidRDefault="00404408" w:rsidP="004058E5">
            <w:pPr>
              <w:jc w:val="both"/>
              <w:rPr>
                <w:b/>
                <w:szCs w:val="28"/>
              </w:rPr>
            </w:pPr>
            <w:proofErr w:type="spellStart"/>
            <w:r>
              <w:rPr>
                <w:b/>
                <w:szCs w:val="28"/>
              </w:rPr>
              <w:t>Επικαιροποίηση</w:t>
            </w:r>
            <w:proofErr w:type="spellEnd"/>
            <w:r>
              <w:rPr>
                <w:b/>
                <w:szCs w:val="28"/>
              </w:rPr>
              <w:t xml:space="preserve"> Πρωτοκόλλου Συνεργασίας με το Τμήμα Χημείας, Σχολής θετικών Επιστημών Α.Π.Θ. για το σχολικό έτος 2020-21 </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6 του ΕΠ.Ε.Σ.</w:t>
            </w:r>
          </w:p>
        </w:tc>
        <w:tc>
          <w:tcPr>
            <w:tcW w:w="4052" w:type="dxa"/>
          </w:tcPr>
          <w:p w:rsidR="00404408" w:rsidRDefault="00404408" w:rsidP="004058E5">
            <w:pPr>
              <w:ind w:right="949"/>
              <w:rPr>
                <w:szCs w:val="28"/>
              </w:rPr>
            </w:pPr>
            <w:r>
              <w:rPr>
                <w:szCs w:val="28"/>
              </w:rPr>
              <w:t>29-10-2020</w:t>
            </w:r>
          </w:p>
        </w:tc>
      </w:tr>
      <w:tr w:rsidR="00404408" w:rsidTr="004058E5">
        <w:trPr>
          <w:trHeight w:val="860"/>
        </w:trPr>
        <w:tc>
          <w:tcPr>
            <w:tcW w:w="2940" w:type="dxa"/>
          </w:tcPr>
          <w:p w:rsidR="00404408" w:rsidRDefault="00404408" w:rsidP="004058E5">
            <w:pPr>
              <w:jc w:val="both"/>
              <w:rPr>
                <w:b/>
                <w:szCs w:val="28"/>
              </w:rPr>
            </w:pPr>
            <w:proofErr w:type="spellStart"/>
            <w:r>
              <w:rPr>
                <w:b/>
                <w:szCs w:val="28"/>
              </w:rPr>
              <w:t>Επικαιροποίηση</w:t>
            </w:r>
            <w:proofErr w:type="spellEnd"/>
            <w:r>
              <w:rPr>
                <w:b/>
                <w:szCs w:val="28"/>
              </w:rPr>
              <w:t xml:space="preserve"> Πρωτοκόλλου Συνεργασίας με το Τμήμα Ψυχολογίας, Φιλοσοφικής Σχολής Α.Π.Θ. για το σχολικό έτος 2020-21</w:t>
            </w:r>
          </w:p>
        </w:tc>
        <w:tc>
          <w:tcPr>
            <w:tcW w:w="2432" w:type="dxa"/>
          </w:tcPr>
          <w:p w:rsidR="00404408" w:rsidRDefault="00404408" w:rsidP="004058E5">
            <w:pPr>
              <w:pStyle w:val="msonormalcxspfirst"/>
              <w:widowControl w:val="0"/>
              <w:autoSpaceDE w:val="0"/>
              <w:autoSpaceDN w:val="0"/>
              <w:adjustRightInd w:val="0"/>
              <w:spacing w:before="120" w:beforeAutospacing="0" w:after="0" w:afterAutospacing="0" w:line="288" w:lineRule="auto"/>
              <w:jc w:val="center"/>
              <w:rPr>
                <w:rFonts w:ascii="Times New Roman" w:hAnsi="Times New Roman" w:cs="Times New Roman"/>
                <w:b/>
                <w:sz w:val="22"/>
                <w:szCs w:val="28"/>
                <w:u w:val="single"/>
              </w:rPr>
            </w:pPr>
            <w:r>
              <w:rPr>
                <w:rFonts w:ascii="Times New Roman" w:hAnsi="Times New Roman" w:cs="Times New Roman"/>
                <w:b/>
                <w:sz w:val="22"/>
                <w:szCs w:val="28"/>
                <w:u w:val="single"/>
              </w:rPr>
              <w:t xml:space="preserve">ΠΡΑΞΗ  </w:t>
            </w:r>
            <w:proofErr w:type="spellStart"/>
            <w:r>
              <w:rPr>
                <w:rFonts w:ascii="Times New Roman" w:hAnsi="Times New Roman" w:cs="Times New Roman"/>
                <w:b/>
                <w:sz w:val="22"/>
                <w:szCs w:val="28"/>
                <w:u w:val="single"/>
              </w:rPr>
              <w:t>Νο</w:t>
            </w:r>
            <w:proofErr w:type="spellEnd"/>
            <w:r>
              <w:rPr>
                <w:rFonts w:ascii="Times New Roman" w:hAnsi="Times New Roman" w:cs="Times New Roman"/>
                <w:b/>
                <w:sz w:val="22"/>
                <w:szCs w:val="28"/>
                <w:u w:val="single"/>
              </w:rPr>
              <w:t xml:space="preserve"> 6 του ΕΠ.Ε.Σ.</w:t>
            </w:r>
          </w:p>
        </w:tc>
        <w:tc>
          <w:tcPr>
            <w:tcW w:w="4052" w:type="dxa"/>
          </w:tcPr>
          <w:p w:rsidR="00404408" w:rsidRDefault="00404408" w:rsidP="004058E5">
            <w:pPr>
              <w:ind w:right="949"/>
              <w:rPr>
                <w:szCs w:val="28"/>
              </w:rPr>
            </w:pPr>
            <w:r>
              <w:rPr>
                <w:szCs w:val="28"/>
              </w:rPr>
              <w:t>29-10-2020</w:t>
            </w:r>
          </w:p>
        </w:tc>
      </w:tr>
    </w:tbl>
    <w:p w:rsidR="00404408" w:rsidRPr="00864F33" w:rsidRDefault="00404408" w:rsidP="00404408">
      <w:pPr>
        <w:pStyle w:val="Default"/>
        <w:numPr>
          <w:ilvl w:val="0"/>
          <w:numId w:val="22"/>
        </w:numPr>
        <w:rPr>
          <w:rFonts w:ascii="Cambria" w:hAnsi="Cambria"/>
          <w:b/>
          <w:bCs/>
          <w:color w:val="ED7D31"/>
        </w:rPr>
      </w:pPr>
      <w:r w:rsidRPr="00864F33">
        <w:rPr>
          <w:rFonts w:ascii="Cambria" w:hAnsi="Cambria"/>
          <w:b/>
          <w:bCs/>
          <w:color w:val="ED7D31"/>
        </w:rPr>
        <w:t>Δείκτης: Εξωστρέφεια και προβολή του έργου του σχολείου</w:t>
      </w:r>
    </w:p>
    <w:p w:rsidR="00404408" w:rsidRPr="00864F33" w:rsidRDefault="00404408" w:rsidP="00404408">
      <w:pPr>
        <w:pStyle w:val="Default"/>
        <w:rPr>
          <w:rFonts w:ascii="Cambria" w:hAnsi="Cambria"/>
          <w:b/>
          <w:bCs/>
          <w:color w:val="ED7D31"/>
        </w:rPr>
      </w:pPr>
    </w:p>
    <w:p w:rsidR="00404408" w:rsidRDefault="00404408" w:rsidP="00404408">
      <w:pPr>
        <w:pStyle w:val="Default"/>
        <w:rPr>
          <w:rFonts w:ascii="Cambria" w:hAnsi="Cambr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4789"/>
        <w:gridCol w:w="1668"/>
      </w:tblGrid>
      <w:tr w:rsidR="00404408" w:rsidTr="004058E5">
        <w:tc>
          <w:tcPr>
            <w:tcW w:w="2131" w:type="dxa"/>
          </w:tcPr>
          <w:p w:rsidR="00404408" w:rsidRDefault="00404408" w:rsidP="004058E5">
            <w:pPr>
              <w:pStyle w:val="Default"/>
              <w:rPr>
                <w:rFonts w:ascii="Cambria" w:hAnsi="Cambria"/>
                <w:b/>
                <w:bCs/>
              </w:rPr>
            </w:pPr>
            <w:r w:rsidRPr="00D846C9">
              <w:rPr>
                <w:rFonts w:ascii="Cambria" w:hAnsi="Cambria"/>
                <w:b/>
                <w:bCs/>
                <w:highlight w:val="yellow"/>
              </w:rPr>
              <w:t>Τίτλος – Περιγραφή</w:t>
            </w:r>
            <w:r>
              <w:rPr>
                <w:rFonts w:ascii="Cambria" w:hAnsi="Cambria"/>
                <w:b/>
                <w:bCs/>
              </w:rPr>
              <w:t xml:space="preserve"> </w:t>
            </w:r>
          </w:p>
        </w:tc>
        <w:tc>
          <w:tcPr>
            <w:tcW w:w="4932" w:type="dxa"/>
          </w:tcPr>
          <w:p w:rsidR="00404408" w:rsidRPr="00D846C9" w:rsidRDefault="00404408" w:rsidP="004058E5">
            <w:pPr>
              <w:pStyle w:val="Default"/>
              <w:rPr>
                <w:rFonts w:ascii="Cambria" w:hAnsi="Cambria"/>
                <w:b/>
                <w:bCs/>
                <w:highlight w:val="yellow"/>
              </w:rPr>
            </w:pPr>
            <w:r w:rsidRPr="00D846C9">
              <w:rPr>
                <w:rFonts w:ascii="Cambria" w:hAnsi="Cambria"/>
                <w:b/>
                <w:bCs/>
                <w:highlight w:val="yellow"/>
              </w:rPr>
              <w:t>Τεκμήριο (πράξη συλλόγου, ιστοσελίδα, εφημερίδα, άλλο..)</w:t>
            </w:r>
          </w:p>
        </w:tc>
        <w:tc>
          <w:tcPr>
            <w:tcW w:w="1699" w:type="dxa"/>
          </w:tcPr>
          <w:p w:rsidR="00404408" w:rsidRDefault="00404408" w:rsidP="004058E5">
            <w:pPr>
              <w:pStyle w:val="Default"/>
              <w:rPr>
                <w:rFonts w:ascii="Cambria" w:hAnsi="Cambria"/>
                <w:b/>
                <w:bCs/>
              </w:rPr>
            </w:pPr>
            <w:r w:rsidRPr="00D846C9">
              <w:rPr>
                <w:rFonts w:ascii="Cambria" w:hAnsi="Cambria"/>
                <w:b/>
                <w:bCs/>
                <w:highlight w:val="yellow"/>
              </w:rPr>
              <w:t>Ημερομηνία</w:t>
            </w:r>
          </w:p>
        </w:tc>
      </w:tr>
      <w:tr w:rsidR="00404408" w:rsidTr="004058E5">
        <w:tc>
          <w:tcPr>
            <w:tcW w:w="2131" w:type="dxa"/>
          </w:tcPr>
          <w:p w:rsidR="00404408" w:rsidRPr="00A12A26" w:rsidRDefault="00404408" w:rsidP="004058E5">
            <w:pPr>
              <w:jc w:val="both"/>
              <w:rPr>
                <w:b/>
                <w:szCs w:val="28"/>
              </w:rPr>
            </w:pPr>
            <w:r w:rsidRPr="00A12A26">
              <w:rPr>
                <w:b/>
                <w:szCs w:val="28"/>
              </w:rPr>
              <w:t>Διαρκή</w:t>
            </w:r>
            <w:r>
              <w:rPr>
                <w:b/>
                <w:szCs w:val="28"/>
              </w:rPr>
              <w:t>ς</w:t>
            </w:r>
            <w:r w:rsidRPr="00A12A26">
              <w:rPr>
                <w:b/>
                <w:szCs w:val="28"/>
              </w:rPr>
              <w:t xml:space="preserve"> ενημέρωση της ιστοσελίδας του σχολείου</w:t>
            </w:r>
          </w:p>
        </w:tc>
        <w:tc>
          <w:tcPr>
            <w:tcW w:w="4932" w:type="dxa"/>
          </w:tcPr>
          <w:p w:rsidR="00404408" w:rsidRPr="00A12A26" w:rsidRDefault="00404408" w:rsidP="004058E5">
            <w:pPr>
              <w:pStyle w:val="Default"/>
              <w:rPr>
                <w:rFonts w:ascii="Cambria" w:hAnsi="Cambria"/>
                <w:b/>
                <w:bCs/>
                <w:sz w:val="22"/>
                <w:szCs w:val="22"/>
              </w:rPr>
            </w:pPr>
            <w:r w:rsidRPr="00A12A26">
              <w:rPr>
                <w:rFonts w:ascii="Cambria" w:hAnsi="Cambria"/>
                <w:b/>
                <w:bCs/>
                <w:sz w:val="22"/>
                <w:szCs w:val="22"/>
              </w:rPr>
              <w:t>http://2lyk-peir-thess.thess.sch.gr/</w:t>
            </w:r>
          </w:p>
        </w:tc>
        <w:tc>
          <w:tcPr>
            <w:tcW w:w="1699" w:type="dxa"/>
          </w:tcPr>
          <w:p w:rsidR="00404408" w:rsidRDefault="00404408" w:rsidP="004058E5">
            <w:pPr>
              <w:pStyle w:val="Default"/>
              <w:rPr>
                <w:rFonts w:ascii="Cambria" w:hAnsi="Cambria"/>
                <w:b/>
                <w:bCs/>
              </w:rPr>
            </w:pPr>
          </w:p>
        </w:tc>
      </w:tr>
      <w:tr w:rsidR="00404408" w:rsidTr="004058E5">
        <w:tc>
          <w:tcPr>
            <w:tcW w:w="2131" w:type="dxa"/>
          </w:tcPr>
          <w:p w:rsidR="00404408" w:rsidRPr="00A12A26" w:rsidRDefault="00404408" w:rsidP="004058E5">
            <w:pPr>
              <w:jc w:val="both"/>
              <w:rPr>
                <w:b/>
                <w:szCs w:val="28"/>
              </w:rPr>
            </w:pPr>
            <w:r w:rsidRPr="00A12A26">
              <w:rPr>
                <w:b/>
                <w:szCs w:val="28"/>
              </w:rPr>
              <w:t>Διαρκή</w:t>
            </w:r>
            <w:r>
              <w:rPr>
                <w:b/>
                <w:szCs w:val="28"/>
              </w:rPr>
              <w:t>ς</w:t>
            </w:r>
            <w:r w:rsidRPr="00A12A26">
              <w:rPr>
                <w:b/>
                <w:szCs w:val="28"/>
              </w:rPr>
              <w:t xml:space="preserve"> προβολή των δράσεων του σχολείου στα μέσα κοινωνικής δικτύωσης</w:t>
            </w:r>
          </w:p>
        </w:tc>
        <w:tc>
          <w:tcPr>
            <w:tcW w:w="4932" w:type="dxa"/>
          </w:tcPr>
          <w:p w:rsidR="00404408" w:rsidRPr="00A12A26" w:rsidRDefault="00404408" w:rsidP="004058E5">
            <w:pPr>
              <w:pStyle w:val="Default"/>
              <w:rPr>
                <w:rFonts w:ascii="Cambria" w:hAnsi="Cambria"/>
                <w:b/>
                <w:bCs/>
                <w:sz w:val="22"/>
                <w:szCs w:val="22"/>
              </w:rPr>
            </w:pPr>
            <w:r w:rsidRPr="00A12A26">
              <w:rPr>
                <w:rFonts w:ascii="Cambria" w:hAnsi="Cambria"/>
                <w:b/>
                <w:bCs/>
                <w:sz w:val="22"/>
                <w:szCs w:val="22"/>
              </w:rPr>
              <w:t>https://www.facebook.com/2ο-Πρότυπο-Πειραματικό-Λύκειο-Θεσσαλονίκης-199965806781834/</w:t>
            </w:r>
          </w:p>
        </w:tc>
        <w:tc>
          <w:tcPr>
            <w:tcW w:w="1699" w:type="dxa"/>
          </w:tcPr>
          <w:p w:rsidR="00404408" w:rsidRDefault="00404408" w:rsidP="004058E5">
            <w:pPr>
              <w:pStyle w:val="Default"/>
              <w:rPr>
                <w:rFonts w:ascii="Cambria" w:hAnsi="Cambria"/>
                <w:b/>
                <w:bCs/>
              </w:rPr>
            </w:pPr>
          </w:p>
        </w:tc>
      </w:tr>
      <w:tr w:rsidR="00404408" w:rsidTr="004058E5">
        <w:tc>
          <w:tcPr>
            <w:tcW w:w="2131" w:type="dxa"/>
          </w:tcPr>
          <w:p w:rsidR="00404408" w:rsidRDefault="00404408" w:rsidP="004058E5">
            <w:pPr>
              <w:jc w:val="both"/>
              <w:rPr>
                <w:b/>
                <w:szCs w:val="28"/>
              </w:rPr>
            </w:pPr>
            <w:r w:rsidRPr="00A12A26">
              <w:rPr>
                <w:b/>
                <w:szCs w:val="28"/>
              </w:rPr>
              <w:t xml:space="preserve">Μετονομασία σχολείου σε </w:t>
            </w:r>
          </w:p>
          <w:p w:rsidR="00404408" w:rsidRPr="003B463A" w:rsidRDefault="00404408" w:rsidP="004058E5">
            <w:pPr>
              <w:rPr>
                <w:b/>
                <w:szCs w:val="28"/>
              </w:rPr>
            </w:pPr>
            <w:r w:rsidRPr="00A12A26">
              <w:rPr>
                <w:b/>
                <w:szCs w:val="28"/>
              </w:rPr>
              <w:t>2</w:t>
            </w:r>
            <w:r w:rsidRPr="003B463A">
              <w:rPr>
                <w:b/>
                <w:szCs w:val="28"/>
                <w:vertAlign w:val="superscript"/>
              </w:rPr>
              <w:t>ο</w:t>
            </w:r>
            <w:r>
              <w:rPr>
                <w:b/>
                <w:szCs w:val="28"/>
                <w:vertAlign w:val="superscript"/>
              </w:rPr>
              <w:t xml:space="preserve"> </w:t>
            </w:r>
            <w:r>
              <w:rPr>
                <w:b/>
                <w:szCs w:val="28"/>
              </w:rPr>
              <w:t>ΠΡΟΤΥΠΟ ΓΕΛ «ΛΕΥΚΌΣ ΠΎΡΓΟΣ» ΘΕΣΣΑΛΟΝΙΚΗΣ</w:t>
            </w:r>
          </w:p>
          <w:p w:rsidR="00404408" w:rsidRPr="00A12A26" w:rsidRDefault="00404408" w:rsidP="004058E5">
            <w:pPr>
              <w:pStyle w:val="Default"/>
              <w:spacing w:after="200" w:line="276" w:lineRule="auto"/>
              <w:jc w:val="both"/>
              <w:rPr>
                <w:rFonts w:ascii="Times New Roman" w:hAnsi="Times New Roman" w:cs="Times New Roman"/>
                <w:b/>
                <w:color w:val="auto"/>
                <w:sz w:val="22"/>
                <w:szCs w:val="28"/>
              </w:rPr>
            </w:pPr>
          </w:p>
        </w:tc>
        <w:tc>
          <w:tcPr>
            <w:tcW w:w="4932" w:type="dxa"/>
          </w:tcPr>
          <w:p w:rsidR="00404408" w:rsidRPr="00A12A26" w:rsidRDefault="00404408" w:rsidP="004058E5">
            <w:pPr>
              <w:jc w:val="both"/>
              <w:rPr>
                <w:b/>
              </w:rPr>
            </w:pPr>
            <w:r w:rsidRPr="00A12A26">
              <w:rPr>
                <w:b/>
              </w:rPr>
              <w:t>Εφημερίδες, ενδεικτικά αναφέρουμε:</w:t>
            </w:r>
          </w:p>
          <w:p w:rsidR="00404408" w:rsidRPr="00A12A26" w:rsidRDefault="002759F9" w:rsidP="004058E5">
            <w:hyperlink r:id="rId10" w:history="1">
              <w:r w:rsidR="00404408" w:rsidRPr="00A12A26">
                <w:rPr>
                  <w:rStyle w:val="-"/>
                </w:rPr>
                <w:t>https://parallaximag.gr/epikairotita/lykeio-tis-thessalonikis-metonomastike-se-lefkos-pyrgos</w:t>
              </w:r>
            </w:hyperlink>
          </w:p>
          <w:p w:rsidR="00404408" w:rsidRPr="00A12A26" w:rsidRDefault="002759F9" w:rsidP="004058E5">
            <w:hyperlink r:id="rId11" w:history="1">
              <w:r w:rsidR="00404408" w:rsidRPr="00A12A26">
                <w:rPr>
                  <w:rStyle w:val="-"/>
                </w:rPr>
                <w:t>https://www.esos.gr/arthra/71876/lykeio-sti-thessaloniki-pire-onoma-toy-leykoy-pyrgoy</w:t>
              </w:r>
            </w:hyperlink>
          </w:p>
          <w:p w:rsidR="00404408" w:rsidRPr="00A12A26" w:rsidRDefault="002759F9" w:rsidP="004058E5">
            <w:hyperlink r:id="rId12" w:history="1">
              <w:r w:rsidR="00404408" w:rsidRPr="00A12A26">
                <w:rPr>
                  <w:rStyle w:val="-"/>
                </w:rPr>
                <w:t>https://www.alfavita.gr/ekpaideysi/345407_sholeio-thessaloniki-lykeio-metonomastike-se-leykos-pyrgos</w:t>
              </w:r>
            </w:hyperlink>
          </w:p>
          <w:p w:rsidR="00404408" w:rsidRPr="00A12A26" w:rsidRDefault="00404408" w:rsidP="004058E5"/>
          <w:p w:rsidR="00404408" w:rsidRPr="00A12A26" w:rsidRDefault="002759F9" w:rsidP="004058E5">
            <w:hyperlink r:id="rId13" w:history="1">
              <w:r w:rsidR="00404408" w:rsidRPr="00A12A26">
                <w:rPr>
                  <w:rStyle w:val="-"/>
                </w:rPr>
                <w:t>https://www.livemedianews.gr/thessaloniki-se-leykos-pyrgos-metonomastike-lykeio-tis-polis</w:t>
              </w:r>
            </w:hyperlink>
          </w:p>
          <w:p w:rsidR="00404408" w:rsidRPr="00A12A26" w:rsidRDefault="002759F9" w:rsidP="004058E5">
            <w:hyperlink r:id="rId14" w:history="1">
              <w:r w:rsidR="00404408" w:rsidRPr="00A12A26">
                <w:rPr>
                  <w:rStyle w:val="-"/>
                </w:rPr>
                <w:t>https://www.makthes.gr/se-leykos-pyrgos-metonomastike-lykeio-tis-thessalonikis-365433</w:t>
              </w:r>
            </w:hyperlink>
          </w:p>
          <w:p w:rsidR="00404408" w:rsidRPr="00A12A26" w:rsidRDefault="002759F9" w:rsidP="004058E5">
            <w:hyperlink r:id="rId15" w:history="1">
              <w:r w:rsidR="00404408" w:rsidRPr="00A12A26">
                <w:rPr>
                  <w:rStyle w:val="-"/>
                </w:rPr>
                <w:t>https://www.vradini.gr/se-lefkos-pyrgos-metonomastike-lykeio-tis-thessalonikis/</w:t>
              </w:r>
            </w:hyperlink>
          </w:p>
          <w:p w:rsidR="00404408" w:rsidRPr="00A12A26" w:rsidRDefault="00404408" w:rsidP="004058E5">
            <w:pPr>
              <w:pStyle w:val="Default"/>
              <w:rPr>
                <w:rFonts w:ascii="Cambria" w:hAnsi="Cambria"/>
                <w:b/>
                <w:bCs/>
                <w:sz w:val="22"/>
                <w:szCs w:val="22"/>
              </w:rPr>
            </w:pPr>
          </w:p>
        </w:tc>
        <w:tc>
          <w:tcPr>
            <w:tcW w:w="1699" w:type="dxa"/>
          </w:tcPr>
          <w:p w:rsidR="00404408" w:rsidRDefault="00404408" w:rsidP="004058E5">
            <w:pPr>
              <w:pStyle w:val="Default"/>
              <w:rPr>
                <w:rFonts w:ascii="Cambria" w:hAnsi="Cambria"/>
                <w:b/>
                <w:bCs/>
              </w:rPr>
            </w:pPr>
          </w:p>
        </w:tc>
      </w:tr>
    </w:tbl>
    <w:p w:rsidR="00404408" w:rsidRPr="00864F33" w:rsidRDefault="00404408" w:rsidP="00404408">
      <w:pPr>
        <w:pStyle w:val="Default"/>
        <w:numPr>
          <w:ilvl w:val="0"/>
          <w:numId w:val="22"/>
        </w:numPr>
        <w:rPr>
          <w:color w:val="ED7D31"/>
          <w:sz w:val="20"/>
          <w:szCs w:val="20"/>
        </w:rPr>
      </w:pPr>
      <w:r w:rsidRPr="00864F33">
        <w:rPr>
          <w:rFonts w:ascii="Cambria" w:hAnsi="Cambria"/>
          <w:b/>
          <w:bCs/>
          <w:color w:val="ED7D31"/>
        </w:rPr>
        <w:t>Δείκτης: Διάχυση καλών πρακτικών</w:t>
      </w:r>
    </w:p>
    <w:p w:rsidR="00404408" w:rsidRPr="00864F33" w:rsidRDefault="00404408" w:rsidP="00404408">
      <w:pPr>
        <w:pStyle w:val="Default"/>
        <w:rPr>
          <w:color w:val="ED7D31"/>
          <w:sz w:val="20"/>
          <w:szCs w:val="20"/>
        </w:rPr>
      </w:pPr>
    </w:p>
    <w:p w:rsidR="00404408" w:rsidRDefault="00404408" w:rsidP="00404408">
      <w:pPr>
        <w:pStyle w:val="Default"/>
        <w:rPr>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5929"/>
        <w:gridCol w:w="1581"/>
      </w:tblGrid>
      <w:tr w:rsidR="00404408" w:rsidTr="004058E5">
        <w:tc>
          <w:tcPr>
            <w:tcW w:w="1883" w:type="dxa"/>
          </w:tcPr>
          <w:p w:rsidR="00404408" w:rsidRDefault="00404408" w:rsidP="004058E5">
            <w:pPr>
              <w:pStyle w:val="Default"/>
              <w:rPr>
                <w:rFonts w:ascii="Cambria" w:hAnsi="Cambria"/>
                <w:b/>
                <w:bCs/>
              </w:rPr>
            </w:pPr>
            <w:r w:rsidRPr="00043A3F">
              <w:rPr>
                <w:rFonts w:ascii="Cambria" w:hAnsi="Cambria"/>
                <w:b/>
                <w:bCs/>
                <w:highlight w:val="yellow"/>
              </w:rPr>
              <w:t>Τίτλος – Περιγραφή</w:t>
            </w:r>
            <w:r>
              <w:rPr>
                <w:rFonts w:ascii="Cambria" w:hAnsi="Cambria"/>
                <w:b/>
                <w:bCs/>
              </w:rPr>
              <w:t xml:space="preserve"> </w:t>
            </w:r>
          </w:p>
        </w:tc>
        <w:tc>
          <w:tcPr>
            <w:tcW w:w="5420" w:type="dxa"/>
          </w:tcPr>
          <w:p w:rsidR="00404408" w:rsidRPr="00043A3F" w:rsidRDefault="00404408" w:rsidP="004058E5">
            <w:pPr>
              <w:pStyle w:val="Default"/>
              <w:rPr>
                <w:rFonts w:ascii="Cambria" w:hAnsi="Cambria"/>
                <w:b/>
                <w:bCs/>
                <w:highlight w:val="yellow"/>
              </w:rPr>
            </w:pPr>
            <w:r w:rsidRPr="00043A3F">
              <w:rPr>
                <w:rFonts w:ascii="Cambria" w:hAnsi="Cambria"/>
                <w:b/>
                <w:bCs/>
                <w:highlight w:val="yellow"/>
              </w:rPr>
              <w:t>Τεκμήριο (πράξη συλλόγου, ιστοσελίδα, εφημερίδα, άλλο..)</w:t>
            </w:r>
          </w:p>
        </w:tc>
        <w:tc>
          <w:tcPr>
            <w:tcW w:w="1594" w:type="dxa"/>
          </w:tcPr>
          <w:p w:rsidR="00404408" w:rsidRDefault="00404408" w:rsidP="004058E5">
            <w:pPr>
              <w:pStyle w:val="Default"/>
              <w:rPr>
                <w:rFonts w:ascii="Cambria" w:hAnsi="Cambria"/>
                <w:b/>
                <w:bCs/>
              </w:rPr>
            </w:pPr>
            <w:r w:rsidRPr="00043A3F">
              <w:rPr>
                <w:rFonts w:ascii="Cambria" w:hAnsi="Cambria"/>
                <w:b/>
                <w:bCs/>
                <w:highlight w:val="yellow"/>
              </w:rPr>
              <w:t>Ημερομηνία</w:t>
            </w:r>
          </w:p>
        </w:tc>
      </w:tr>
      <w:tr w:rsidR="00404408" w:rsidTr="004058E5">
        <w:tc>
          <w:tcPr>
            <w:tcW w:w="1883" w:type="dxa"/>
          </w:tcPr>
          <w:p w:rsidR="00404408" w:rsidRPr="00A12A26" w:rsidRDefault="00404408" w:rsidP="004058E5">
            <w:pPr>
              <w:jc w:val="both"/>
              <w:rPr>
                <w:b/>
                <w:szCs w:val="28"/>
              </w:rPr>
            </w:pPr>
            <w:r w:rsidRPr="00A12A26">
              <w:rPr>
                <w:b/>
                <w:szCs w:val="28"/>
              </w:rPr>
              <w:lastRenderedPageBreak/>
              <w:t>Διαρκή</w:t>
            </w:r>
            <w:r w:rsidRPr="00043A3F">
              <w:rPr>
                <w:b/>
                <w:szCs w:val="28"/>
              </w:rPr>
              <w:t>ς</w:t>
            </w:r>
            <w:r w:rsidRPr="00A12A26">
              <w:rPr>
                <w:b/>
                <w:szCs w:val="28"/>
              </w:rPr>
              <w:t xml:space="preserve"> ενημέρωση της ιστοσελίδας του σχολείου</w:t>
            </w:r>
          </w:p>
        </w:tc>
        <w:tc>
          <w:tcPr>
            <w:tcW w:w="5420" w:type="dxa"/>
          </w:tcPr>
          <w:p w:rsidR="00404408" w:rsidRPr="00A12A26" w:rsidRDefault="00404408" w:rsidP="004058E5">
            <w:pPr>
              <w:pStyle w:val="Default"/>
              <w:rPr>
                <w:rFonts w:ascii="Cambria" w:hAnsi="Cambria"/>
                <w:b/>
                <w:bCs/>
                <w:sz w:val="22"/>
                <w:szCs w:val="22"/>
              </w:rPr>
            </w:pPr>
            <w:r w:rsidRPr="00A12A26">
              <w:rPr>
                <w:rFonts w:ascii="Cambria" w:hAnsi="Cambria"/>
                <w:b/>
                <w:bCs/>
                <w:sz w:val="22"/>
                <w:szCs w:val="22"/>
              </w:rPr>
              <w:t>http://2lyk-peir-thess.thess.sch.gr/</w:t>
            </w:r>
          </w:p>
        </w:tc>
        <w:tc>
          <w:tcPr>
            <w:tcW w:w="1594" w:type="dxa"/>
          </w:tcPr>
          <w:p w:rsidR="00404408" w:rsidRDefault="00404408" w:rsidP="004058E5">
            <w:pPr>
              <w:pStyle w:val="Default"/>
              <w:rPr>
                <w:rFonts w:ascii="Cambria" w:hAnsi="Cambria"/>
                <w:b/>
                <w:bCs/>
              </w:rPr>
            </w:pPr>
          </w:p>
        </w:tc>
      </w:tr>
      <w:tr w:rsidR="00404408" w:rsidTr="004058E5">
        <w:tc>
          <w:tcPr>
            <w:tcW w:w="1883" w:type="dxa"/>
          </w:tcPr>
          <w:p w:rsidR="00404408" w:rsidRPr="00A12A26" w:rsidRDefault="00404408" w:rsidP="004058E5">
            <w:pPr>
              <w:jc w:val="both"/>
              <w:rPr>
                <w:b/>
                <w:szCs w:val="28"/>
              </w:rPr>
            </w:pPr>
            <w:r w:rsidRPr="00A12A26">
              <w:rPr>
                <w:b/>
                <w:szCs w:val="28"/>
              </w:rPr>
              <w:t>Διαρκή</w:t>
            </w:r>
            <w:r>
              <w:rPr>
                <w:b/>
                <w:szCs w:val="28"/>
              </w:rPr>
              <w:t>ς</w:t>
            </w:r>
            <w:r w:rsidRPr="00A12A26">
              <w:rPr>
                <w:b/>
                <w:szCs w:val="28"/>
              </w:rPr>
              <w:t xml:space="preserve"> προβολή των δράσεων του σχολείου στα μέσα κοινωνικής δικτύωσης</w:t>
            </w:r>
          </w:p>
        </w:tc>
        <w:tc>
          <w:tcPr>
            <w:tcW w:w="5420" w:type="dxa"/>
          </w:tcPr>
          <w:p w:rsidR="00404408" w:rsidRPr="00A12A26" w:rsidRDefault="00404408" w:rsidP="004058E5">
            <w:pPr>
              <w:pStyle w:val="Default"/>
              <w:rPr>
                <w:rFonts w:ascii="Cambria" w:hAnsi="Cambria"/>
                <w:b/>
                <w:bCs/>
                <w:sz w:val="22"/>
                <w:szCs w:val="22"/>
              </w:rPr>
            </w:pPr>
            <w:r w:rsidRPr="00A12A26">
              <w:rPr>
                <w:rFonts w:ascii="Cambria" w:hAnsi="Cambria"/>
                <w:b/>
                <w:bCs/>
                <w:sz w:val="22"/>
                <w:szCs w:val="22"/>
              </w:rPr>
              <w:t>https://www.facebook.com/2ο-Πρότυπο-Πειραματικό-Λύκειο-Θεσσαλονίκης-199965806781834/</w:t>
            </w:r>
          </w:p>
        </w:tc>
        <w:tc>
          <w:tcPr>
            <w:tcW w:w="1594" w:type="dxa"/>
          </w:tcPr>
          <w:p w:rsidR="00404408" w:rsidRDefault="00404408" w:rsidP="004058E5">
            <w:pPr>
              <w:pStyle w:val="Default"/>
              <w:rPr>
                <w:rFonts w:ascii="Cambria" w:hAnsi="Cambria"/>
                <w:b/>
                <w:bCs/>
              </w:rPr>
            </w:pPr>
          </w:p>
        </w:tc>
      </w:tr>
      <w:tr w:rsidR="00404408" w:rsidTr="004058E5">
        <w:tc>
          <w:tcPr>
            <w:tcW w:w="1883" w:type="dxa"/>
          </w:tcPr>
          <w:p w:rsidR="00404408" w:rsidRPr="00393773" w:rsidRDefault="00404408" w:rsidP="004058E5">
            <w:pPr>
              <w:pStyle w:val="Default"/>
              <w:rPr>
                <w:rFonts w:ascii="Cambria" w:hAnsi="Cambria"/>
                <w:b/>
                <w:bCs/>
                <w:sz w:val="22"/>
                <w:szCs w:val="22"/>
              </w:rPr>
            </w:pPr>
            <w:proofErr w:type="spellStart"/>
            <w:r w:rsidRPr="00393773">
              <w:rPr>
                <w:rFonts w:ascii="Cambria" w:hAnsi="Cambria"/>
                <w:b/>
                <w:bCs/>
                <w:sz w:val="22"/>
                <w:szCs w:val="22"/>
              </w:rPr>
              <w:t>Ενδοσχολική</w:t>
            </w:r>
            <w:proofErr w:type="spellEnd"/>
            <w:r w:rsidRPr="00393773">
              <w:rPr>
                <w:rFonts w:ascii="Cambria" w:hAnsi="Cambria"/>
                <w:b/>
                <w:bCs/>
                <w:sz w:val="22"/>
                <w:szCs w:val="22"/>
              </w:rPr>
              <w:t xml:space="preserve"> επιμόρφωση 10 ωρών για τους εκπαιδευτικούς του σχολείου</w:t>
            </w:r>
            <w:r>
              <w:rPr>
                <w:rFonts w:ascii="Cambria" w:hAnsi="Cambria"/>
                <w:b/>
                <w:bCs/>
                <w:sz w:val="22"/>
                <w:szCs w:val="22"/>
              </w:rPr>
              <w:t>: «Καινοτομία και Δημιουργικότητα σε ευνοϊκά περιβάλλοντα μάθησης»</w:t>
            </w:r>
          </w:p>
        </w:tc>
        <w:tc>
          <w:tcPr>
            <w:tcW w:w="5420" w:type="dxa"/>
          </w:tcPr>
          <w:p w:rsidR="00404408" w:rsidRPr="00AA1F98" w:rsidRDefault="00404408" w:rsidP="004058E5">
            <w:pPr>
              <w:pStyle w:val="Default"/>
              <w:rPr>
                <w:rFonts w:ascii="Cambria" w:hAnsi="Cambria"/>
                <w:b/>
                <w:bCs/>
                <w:u w:val="single"/>
              </w:rPr>
            </w:pPr>
            <w:r w:rsidRPr="00AA1F98">
              <w:rPr>
                <w:rFonts w:ascii="Cambria" w:hAnsi="Cambria"/>
                <w:b/>
                <w:bCs/>
                <w:u w:val="single"/>
              </w:rPr>
              <w:t xml:space="preserve">ΠΡΑΞΗ </w:t>
            </w:r>
            <w:proofErr w:type="spellStart"/>
            <w:r w:rsidRPr="00AA1F98">
              <w:rPr>
                <w:rFonts w:ascii="Cambria" w:hAnsi="Cambria"/>
                <w:b/>
                <w:bCs/>
                <w:u w:val="single"/>
              </w:rPr>
              <w:t>Νο</w:t>
            </w:r>
            <w:proofErr w:type="spellEnd"/>
            <w:r w:rsidRPr="00AA1F98">
              <w:rPr>
                <w:rFonts w:ascii="Cambria" w:hAnsi="Cambria"/>
                <w:b/>
                <w:bCs/>
                <w:u w:val="single"/>
              </w:rPr>
              <w:t xml:space="preserve"> 2</w:t>
            </w:r>
          </w:p>
        </w:tc>
        <w:tc>
          <w:tcPr>
            <w:tcW w:w="1594" w:type="dxa"/>
          </w:tcPr>
          <w:p w:rsidR="00404408" w:rsidRPr="00AA1F98" w:rsidRDefault="00404408" w:rsidP="004058E5">
            <w:pPr>
              <w:pStyle w:val="Default"/>
              <w:rPr>
                <w:rFonts w:ascii="Cambria" w:hAnsi="Cambria"/>
                <w:bCs/>
              </w:rPr>
            </w:pPr>
            <w:r w:rsidRPr="00AA1F98">
              <w:rPr>
                <w:rFonts w:ascii="Cambria" w:hAnsi="Cambria"/>
                <w:bCs/>
              </w:rPr>
              <w:t>01-09-2020</w:t>
            </w:r>
          </w:p>
        </w:tc>
      </w:tr>
      <w:tr w:rsidR="00404408" w:rsidTr="004058E5">
        <w:tc>
          <w:tcPr>
            <w:tcW w:w="1883" w:type="dxa"/>
          </w:tcPr>
          <w:p w:rsidR="00404408" w:rsidRPr="00393773" w:rsidRDefault="00404408" w:rsidP="004058E5">
            <w:pPr>
              <w:jc w:val="both"/>
              <w:rPr>
                <w:rFonts w:ascii="Cambria" w:hAnsi="Cambria"/>
                <w:b/>
                <w:bCs/>
              </w:rPr>
            </w:pPr>
            <w:r w:rsidRPr="00393773">
              <w:rPr>
                <w:b/>
              </w:rPr>
              <w:t>Σχολή Γονέων 2ου ΠΡΟΤΥΠΟΥ ΓΕΝΙΚΟΥ ΛΥΚΕΙΟΥ ΘΕΣΣΑΛΟΝΙΚΗΣ – «ΛΕΥΚΟΣ ΠΥΡΓΟΣ»</w:t>
            </w:r>
          </w:p>
        </w:tc>
        <w:tc>
          <w:tcPr>
            <w:tcW w:w="5420" w:type="dxa"/>
          </w:tcPr>
          <w:p w:rsidR="00404408" w:rsidRDefault="002759F9" w:rsidP="004058E5">
            <w:pPr>
              <w:pStyle w:val="Default"/>
              <w:rPr>
                <w:rFonts w:ascii="Cambria" w:hAnsi="Cambria"/>
                <w:b/>
                <w:bCs/>
                <w:sz w:val="22"/>
                <w:szCs w:val="22"/>
              </w:rPr>
            </w:pPr>
            <w:hyperlink r:id="rId16" w:history="1">
              <w:r w:rsidR="00404408" w:rsidRPr="00A5158F">
                <w:rPr>
                  <w:rStyle w:val="-"/>
                  <w:rFonts w:ascii="Cambria" w:hAnsi="Cambria"/>
                  <w:b/>
                  <w:bCs/>
                  <w:sz w:val="22"/>
                  <w:szCs w:val="22"/>
                </w:rPr>
                <w:t>http://2lyk-peir-thess.thess.sch.gr/</w:t>
              </w:r>
            </w:hyperlink>
            <w:r w:rsidR="00404408">
              <w:rPr>
                <w:rFonts w:ascii="Cambria" w:hAnsi="Cambria"/>
                <w:b/>
                <w:bCs/>
                <w:sz w:val="22"/>
                <w:szCs w:val="22"/>
              </w:rPr>
              <w:t xml:space="preserve"> </w:t>
            </w:r>
          </w:p>
          <w:p w:rsidR="00404408" w:rsidRDefault="00404408" w:rsidP="004058E5">
            <w:pPr>
              <w:pStyle w:val="Default"/>
              <w:rPr>
                <w:rFonts w:ascii="Cambria" w:hAnsi="Cambria"/>
                <w:b/>
                <w:bCs/>
                <w:sz w:val="22"/>
                <w:szCs w:val="22"/>
              </w:rPr>
            </w:pPr>
            <w:r>
              <w:rPr>
                <w:rFonts w:ascii="Cambria" w:hAnsi="Cambria"/>
                <w:b/>
                <w:bCs/>
                <w:sz w:val="22"/>
                <w:szCs w:val="22"/>
              </w:rPr>
              <w:t>και</w:t>
            </w:r>
          </w:p>
          <w:p w:rsidR="00404408" w:rsidRDefault="00404408" w:rsidP="004058E5">
            <w:pPr>
              <w:pStyle w:val="Default"/>
              <w:rPr>
                <w:rFonts w:ascii="Cambria" w:hAnsi="Cambria"/>
                <w:b/>
                <w:bCs/>
              </w:rPr>
            </w:pPr>
            <w:r w:rsidRPr="00A12A26">
              <w:rPr>
                <w:rFonts w:ascii="Cambria" w:hAnsi="Cambria"/>
                <w:b/>
                <w:bCs/>
                <w:sz w:val="22"/>
                <w:szCs w:val="22"/>
              </w:rPr>
              <w:t>https://www.facebook.com/2ο-Πρότυπο-Πειραματικό-Λύκειο-Θεσσαλονίκης-</w:t>
            </w:r>
          </w:p>
        </w:tc>
        <w:tc>
          <w:tcPr>
            <w:tcW w:w="1594" w:type="dxa"/>
          </w:tcPr>
          <w:p w:rsidR="00404408" w:rsidRDefault="00404408" w:rsidP="004058E5">
            <w:pPr>
              <w:pStyle w:val="Default"/>
              <w:rPr>
                <w:rFonts w:ascii="Cambria" w:hAnsi="Cambria"/>
                <w:b/>
                <w:bCs/>
              </w:rPr>
            </w:pPr>
          </w:p>
        </w:tc>
      </w:tr>
      <w:tr w:rsidR="00404408" w:rsidTr="004058E5">
        <w:tc>
          <w:tcPr>
            <w:tcW w:w="1883" w:type="dxa"/>
          </w:tcPr>
          <w:p w:rsidR="00404408" w:rsidRDefault="00404408" w:rsidP="004058E5">
            <w:pPr>
              <w:jc w:val="both"/>
              <w:rPr>
                <w:rFonts w:ascii="Cambria" w:hAnsi="Cambria"/>
                <w:b/>
                <w:bCs/>
              </w:rPr>
            </w:pPr>
            <w:r w:rsidRPr="003519AD">
              <w:rPr>
                <w:b/>
                <w:szCs w:val="28"/>
              </w:rPr>
              <w:t>Θεατρική Παράσταση « Το… γέλιο βγήκε από τον Παράδεισο»</w:t>
            </w:r>
            <w:r>
              <w:rPr>
                <w:rStyle w:val="textexposedshow"/>
              </w:rPr>
              <w:t xml:space="preserve"> </w:t>
            </w:r>
          </w:p>
        </w:tc>
        <w:tc>
          <w:tcPr>
            <w:tcW w:w="5420" w:type="dxa"/>
          </w:tcPr>
          <w:p w:rsidR="00404408" w:rsidRDefault="002759F9" w:rsidP="004058E5">
            <w:pPr>
              <w:pStyle w:val="Default"/>
              <w:rPr>
                <w:rFonts w:ascii="Cambria" w:hAnsi="Cambria"/>
                <w:b/>
                <w:bCs/>
              </w:rPr>
            </w:pPr>
            <w:hyperlink r:id="rId17" w:history="1">
              <w:r w:rsidR="00404408" w:rsidRPr="00A5158F">
                <w:rPr>
                  <w:rStyle w:val="-"/>
                  <w:rFonts w:ascii="Cambria" w:hAnsi="Cambria"/>
                  <w:b/>
                  <w:bCs/>
                </w:rPr>
                <w:t>https://www.facebook.com/199965806781834/</w:t>
              </w:r>
            </w:hyperlink>
          </w:p>
          <w:p w:rsidR="00404408" w:rsidRDefault="00404408" w:rsidP="004058E5">
            <w:pPr>
              <w:pStyle w:val="Default"/>
              <w:rPr>
                <w:rFonts w:ascii="Cambria" w:hAnsi="Cambria"/>
                <w:b/>
                <w:bCs/>
              </w:rPr>
            </w:pPr>
            <w:r w:rsidRPr="00353F97">
              <w:rPr>
                <w:rFonts w:ascii="Cambria" w:hAnsi="Cambria"/>
                <w:b/>
                <w:bCs/>
              </w:rPr>
              <w:t>photos/a.408886265889786/3268253899952994/</w:t>
            </w:r>
          </w:p>
          <w:p w:rsidR="00404408" w:rsidRDefault="00404408" w:rsidP="004058E5">
            <w:pPr>
              <w:pStyle w:val="Default"/>
              <w:rPr>
                <w:rFonts w:ascii="Cambria" w:hAnsi="Cambria"/>
                <w:b/>
                <w:bCs/>
              </w:rPr>
            </w:pPr>
            <w:r w:rsidRPr="00353F97">
              <w:rPr>
                <w:rFonts w:ascii="Cambria" w:hAnsi="Cambria"/>
                <w:b/>
                <w:bCs/>
              </w:rPr>
              <w:t>?type=3&amp;theater</w:t>
            </w:r>
          </w:p>
        </w:tc>
        <w:tc>
          <w:tcPr>
            <w:tcW w:w="1594" w:type="dxa"/>
          </w:tcPr>
          <w:p w:rsidR="00404408" w:rsidRDefault="00404408" w:rsidP="004058E5">
            <w:pPr>
              <w:pStyle w:val="Default"/>
              <w:rPr>
                <w:rFonts w:ascii="Cambria" w:hAnsi="Cambria"/>
                <w:b/>
                <w:bCs/>
              </w:rPr>
            </w:pPr>
          </w:p>
        </w:tc>
      </w:tr>
    </w:tbl>
    <w:p w:rsidR="00404408" w:rsidRPr="008427E4" w:rsidRDefault="00404408" w:rsidP="00404408">
      <w:pPr>
        <w:ind w:right="-243"/>
        <w:jc w:val="both"/>
        <w:rPr>
          <w:b/>
          <w:sz w:val="28"/>
          <w:szCs w:val="28"/>
        </w:rPr>
      </w:pPr>
    </w:p>
    <w:p w:rsidR="00404408" w:rsidRPr="00F035BC" w:rsidRDefault="00404408" w:rsidP="00404408">
      <w:pPr>
        <w:jc w:val="both"/>
        <w:rPr>
          <w:sz w:val="28"/>
          <w:szCs w:val="28"/>
        </w:rPr>
      </w:pPr>
    </w:p>
    <w:p w:rsidR="00404408" w:rsidRDefault="00404408" w:rsidP="00404408">
      <w:pPr>
        <w:pStyle w:val="a6"/>
        <w:ind w:left="435"/>
        <w:jc w:val="both"/>
        <w:rPr>
          <w:rFonts w:ascii="Times New Roman" w:hAnsi="Times New Roman"/>
          <w:b/>
          <w:sz w:val="28"/>
          <w:szCs w:val="28"/>
        </w:rPr>
      </w:pPr>
      <w:r w:rsidRPr="00DF0CDF">
        <w:rPr>
          <w:rFonts w:ascii="Times New Roman" w:hAnsi="Times New Roman"/>
          <w:b/>
          <w:sz w:val="28"/>
          <w:szCs w:val="28"/>
        </w:rPr>
        <w:t>ΕΠΑΓΓΕΛΜΑΤΙΚΗ ΑΝΑΠΤΥΞΗ ΤΩΝ ΕΚΠΑΙΔΕΥΤΙΚΩΝ</w:t>
      </w:r>
    </w:p>
    <w:p w:rsidR="00404408" w:rsidRPr="00DF0CDF" w:rsidRDefault="00404408" w:rsidP="00404408">
      <w:pPr>
        <w:pStyle w:val="a6"/>
        <w:ind w:left="435"/>
        <w:jc w:val="both"/>
        <w:rPr>
          <w:rFonts w:ascii="Times New Roman" w:hAnsi="Times New Roman"/>
          <w:b/>
          <w:sz w:val="28"/>
          <w:szCs w:val="28"/>
        </w:rPr>
      </w:pPr>
    </w:p>
    <w:p w:rsidR="00404408" w:rsidRPr="00F035BC" w:rsidRDefault="00404408" w:rsidP="00404408">
      <w:pPr>
        <w:ind w:left="360"/>
        <w:jc w:val="both"/>
        <w:rPr>
          <w:b/>
          <w:sz w:val="28"/>
          <w:szCs w:val="28"/>
        </w:rPr>
      </w:pPr>
      <w:r>
        <w:rPr>
          <w:b/>
          <w:sz w:val="28"/>
          <w:szCs w:val="28"/>
        </w:rPr>
        <w:t>12.</w:t>
      </w:r>
      <w:r w:rsidRPr="00F035BC">
        <w:rPr>
          <w:b/>
          <w:sz w:val="28"/>
          <w:szCs w:val="28"/>
        </w:rPr>
        <w:t xml:space="preserve"> Συμμετοχή τω εκπαιδευτικών σε επιμορφωτικές δράσεις: Ομάδα  διερεύνησης αποτελούμενη από τους εκπαιδευτικούς: </w:t>
      </w:r>
      <w:proofErr w:type="spellStart"/>
      <w:r w:rsidRPr="00F035BC">
        <w:rPr>
          <w:b/>
          <w:sz w:val="28"/>
          <w:szCs w:val="28"/>
        </w:rPr>
        <w:t>Εφραιμίδου</w:t>
      </w:r>
      <w:proofErr w:type="spellEnd"/>
      <w:r w:rsidRPr="00F035BC">
        <w:rPr>
          <w:b/>
          <w:sz w:val="28"/>
          <w:szCs w:val="28"/>
        </w:rPr>
        <w:t xml:space="preserve"> Μελπομένη, ΠΕ86, Κωφού Ιφιγένεια, ΠΕ06. Ως συντονίστρια ορίζεται η κ. </w:t>
      </w:r>
      <w:proofErr w:type="spellStart"/>
      <w:r w:rsidRPr="00F035BC">
        <w:rPr>
          <w:b/>
          <w:sz w:val="28"/>
          <w:szCs w:val="28"/>
        </w:rPr>
        <w:t>Εφραιμίδου</w:t>
      </w:r>
      <w:proofErr w:type="spellEnd"/>
      <w:r w:rsidRPr="00F035BC">
        <w:rPr>
          <w:b/>
          <w:sz w:val="28"/>
          <w:szCs w:val="28"/>
        </w:rPr>
        <w:t xml:space="preserve"> Μελπομένη</w:t>
      </w:r>
    </w:p>
    <w:p w:rsidR="00404408" w:rsidRPr="00F20CFD" w:rsidRDefault="00404408" w:rsidP="00404408">
      <w:pPr>
        <w:jc w:val="both"/>
        <w:rPr>
          <w:sz w:val="16"/>
          <w:szCs w:val="16"/>
        </w:rPr>
      </w:pPr>
    </w:p>
    <w:p w:rsidR="00404408" w:rsidRPr="001C196E" w:rsidRDefault="00404408" w:rsidP="00404408">
      <w:pPr>
        <w:jc w:val="both"/>
        <w:rPr>
          <w:bCs/>
          <w:sz w:val="24"/>
          <w:szCs w:val="24"/>
        </w:rPr>
      </w:pPr>
      <w:r w:rsidRPr="001C196E">
        <w:rPr>
          <w:bCs/>
          <w:sz w:val="24"/>
          <w:szCs w:val="24"/>
        </w:rPr>
        <w:t>Η</w:t>
      </w:r>
      <w:r w:rsidRPr="001C196E">
        <w:rPr>
          <w:rFonts w:eastAsia="Times New Roman"/>
          <w:sz w:val="24"/>
          <w:szCs w:val="24"/>
        </w:rPr>
        <w:t xml:space="preserve"> </w:t>
      </w:r>
      <w:r w:rsidRPr="001C196E">
        <w:rPr>
          <w:bCs/>
          <w:sz w:val="24"/>
          <w:szCs w:val="24"/>
        </w:rPr>
        <w:t xml:space="preserve">αποτίμηση της συμμετοχής των εκπαιδευτικών σε επιμορφωτικές δράσεις υποχρεωτικού ή και προαιρετικού χαρακτήρα, στην αξιοποίηση συλλογικών και συμμετοχικών μορφών επιμόρφωσης από τους/τις εκπαιδευτικούς της σχολικής μονάδας καθώς και στη διαρκή </w:t>
      </w:r>
      <w:proofErr w:type="spellStart"/>
      <w:r w:rsidRPr="001C196E">
        <w:rPr>
          <w:bCs/>
          <w:sz w:val="24"/>
          <w:szCs w:val="24"/>
        </w:rPr>
        <w:t>επικαιροποίηση</w:t>
      </w:r>
      <w:proofErr w:type="spellEnd"/>
      <w:r w:rsidRPr="001C196E">
        <w:rPr>
          <w:bCs/>
          <w:sz w:val="24"/>
          <w:szCs w:val="24"/>
        </w:rPr>
        <w:t xml:space="preserve"> των γνώσεων, δεξιοτήτων και ικανοτήτων τους για την αποτελεσματική εκτέλεση του έργου τους, στην ενίσχυση της επαγγελματικής τους ταυτότητας και στη συμβολή τους στη διαμόρφωση της σχολικής μονάδας ως κοινότητας επαγγελματικής μάθησης.</w:t>
      </w:r>
    </w:p>
    <w:p w:rsidR="00404408" w:rsidRPr="001C196E" w:rsidRDefault="00404408" w:rsidP="00404408">
      <w:pPr>
        <w:jc w:val="both"/>
        <w:rPr>
          <w:bCs/>
          <w:sz w:val="24"/>
          <w:szCs w:val="24"/>
        </w:rPr>
      </w:pPr>
    </w:p>
    <w:p w:rsidR="00404408" w:rsidRPr="001C196E" w:rsidRDefault="00404408" w:rsidP="00404408">
      <w:pPr>
        <w:jc w:val="both"/>
        <w:rPr>
          <w:b/>
          <w:sz w:val="24"/>
          <w:szCs w:val="24"/>
        </w:rPr>
      </w:pPr>
      <w:r w:rsidRPr="001C196E">
        <w:rPr>
          <w:b/>
          <w:sz w:val="24"/>
          <w:szCs w:val="24"/>
        </w:rPr>
        <w:t>Περιγραφική αξιολόγηση του έργου του σχολείου ως προς τον άξονα 12</w:t>
      </w:r>
    </w:p>
    <w:p w:rsidR="00404408" w:rsidRPr="001C196E" w:rsidRDefault="00404408" w:rsidP="00404408">
      <w:pPr>
        <w:jc w:val="both"/>
        <w:rPr>
          <w:bCs/>
          <w:sz w:val="24"/>
          <w:szCs w:val="24"/>
        </w:rPr>
      </w:pPr>
    </w:p>
    <w:p w:rsidR="00404408" w:rsidRPr="001C196E" w:rsidRDefault="00404408" w:rsidP="00404408">
      <w:pPr>
        <w:spacing w:before="40" w:after="40"/>
        <w:ind w:left="170" w:right="170" w:firstLine="227"/>
        <w:jc w:val="both"/>
        <w:rPr>
          <w:sz w:val="24"/>
          <w:szCs w:val="24"/>
        </w:rPr>
      </w:pPr>
      <w:r w:rsidRPr="001C196E">
        <w:rPr>
          <w:sz w:val="24"/>
          <w:szCs w:val="24"/>
        </w:rPr>
        <w:t xml:space="preserve">Σύμφωνα με τις απαντήσεις των εκπαιδευτικών του σχολείου που συμμετείχαν στο ερωτηματολόγιο, παρακολουθούν σε μεγάλο βαθμό τις </w:t>
      </w:r>
      <w:proofErr w:type="spellStart"/>
      <w:r w:rsidRPr="001C196E">
        <w:rPr>
          <w:sz w:val="24"/>
          <w:szCs w:val="24"/>
        </w:rPr>
        <w:t>ενδοσχολικές</w:t>
      </w:r>
      <w:proofErr w:type="spellEnd"/>
      <w:r w:rsidRPr="001C196E">
        <w:rPr>
          <w:sz w:val="24"/>
          <w:szCs w:val="24"/>
        </w:rPr>
        <w:t xml:space="preserve"> </w:t>
      </w:r>
      <w:r w:rsidRPr="001C196E">
        <w:rPr>
          <w:sz w:val="24"/>
          <w:szCs w:val="24"/>
        </w:rPr>
        <w:lastRenderedPageBreak/>
        <w:t xml:space="preserve">επιμορφώσεις και επιθυμούν να συνεισφέρουν με τις γνώσεις τους σε αυτές, καθώς και άλλες που διοργανώνονται από διάφορους φορείς σε πανελλαδικό επίπεδο, όχι όμως τόσο πολύ σε ευρωπαϊκό επίπεδο. Πιστεύουν ακόμη ότι οι επιμορφώσεις αυτές δεν επιβαρύνουν ιδιαίτερα το πρόγραμμά τους και ότι θα συμμετείχαν με σχετική ευκολία σε </w:t>
      </w:r>
      <w:proofErr w:type="spellStart"/>
      <w:r w:rsidRPr="001C196E">
        <w:rPr>
          <w:sz w:val="24"/>
          <w:szCs w:val="24"/>
        </w:rPr>
        <w:t>ετεροπαρατήρηση</w:t>
      </w:r>
      <w:proofErr w:type="spellEnd"/>
      <w:r w:rsidRPr="001C196E">
        <w:rPr>
          <w:sz w:val="24"/>
          <w:szCs w:val="24"/>
        </w:rPr>
        <w:t>.</w:t>
      </w:r>
    </w:p>
    <w:p w:rsidR="00404408" w:rsidRPr="001C196E" w:rsidRDefault="00404408" w:rsidP="00404408">
      <w:pPr>
        <w:spacing w:before="40" w:after="40"/>
        <w:ind w:left="170" w:right="170" w:firstLine="227"/>
        <w:jc w:val="both"/>
        <w:rPr>
          <w:sz w:val="24"/>
          <w:szCs w:val="24"/>
        </w:rPr>
      </w:pPr>
      <w:r w:rsidRPr="001C196E">
        <w:rPr>
          <w:sz w:val="24"/>
          <w:szCs w:val="24"/>
        </w:rPr>
        <w:t xml:space="preserve">Αναφορικά με το τι είδους επιμορφώσεις παρακολούθησαν το σχολικό έτος 2020-2021, η συντριπτική πλειοψηφία των εκπαιδευτικών συμμετείχε στις </w:t>
      </w:r>
      <w:proofErr w:type="spellStart"/>
      <w:r w:rsidRPr="001C196E">
        <w:rPr>
          <w:sz w:val="24"/>
          <w:szCs w:val="24"/>
        </w:rPr>
        <w:t>ενδοσχολικές</w:t>
      </w:r>
      <w:proofErr w:type="spellEnd"/>
      <w:r w:rsidRPr="001C196E">
        <w:rPr>
          <w:sz w:val="24"/>
          <w:szCs w:val="24"/>
        </w:rPr>
        <w:t xml:space="preserve"> επιμορφώσεις και σε επιμορφώσεις που σχετίζονται με την εξ αποστάσεως εκπαίδευση, τις ψηφιακές πλατφόρμες και τα ψηφιακά εργαλεία. Περίπου οι μισοί επιμορφώθηκαν σε θέματα δημιουργικότητας και καινοτομίας στην εκπαίδευση ή σε σχέση με προγράμματα, κυρίως ευρωπαϊκά (π.χ. </w:t>
      </w:r>
      <w:proofErr w:type="gramStart"/>
      <w:r w:rsidRPr="001C196E">
        <w:rPr>
          <w:sz w:val="24"/>
          <w:szCs w:val="24"/>
          <w:lang w:val="en-US"/>
        </w:rPr>
        <w:t>EPAS</w:t>
      </w:r>
      <w:r w:rsidRPr="001C196E">
        <w:rPr>
          <w:sz w:val="24"/>
          <w:szCs w:val="24"/>
        </w:rPr>
        <w:t xml:space="preserve">, </w:t>
      </w:r>
      <w:r w:rsidRPr="001C196E">
        <w:rPr>
          <w:sz w:val="24"/>
          <w:szCs w:val="24"/>
          <w:lang w:val="en-US"/>
        </w:rPr>
        <w:t>Tippling</w:t>
      </w:r>
      <w:r w:rsidRPr="001C196E">
        <w:rPr>
          <w:sz w:val="24"/>
          <w:szCs w:val="24"/>
        </w:rPr>
        <w:t xml:space="preserve"> </w:t>
      </w:r>
      <w:r w:rsidRPr="001C196E">
        <w:rPr>
          <w:sz w:val="24"/>
          <w:szCs w:val="24"/>
          <w:lang w:val="en-US"/>
        </w:rPr>
        <w:t>Point</w:t>
      </w:r>
      <w:r w:rsidRPr="001C196E">
        <w:rPr>
          <w:sz w:val="24"/>
          <w:szCs w:val="24"/>
        </w:rPr>
        <w:t xml:space="preserve">, </w:t>
      </w:r>
      <w:proofErr w:type="spellStart"/>
      <w:r w:rsidRPr="001C196E">
        <w:rPr>
          <w:sz w:val="24"/>
          <w:szCs w:val="24"/>
          <w:lang w:val="en-US"/>
        </w:rPr>
        <w:t>eTwinning</w:t>
      </w:r>
      <w:proofErr w:type="spellEnd"/>
      <w:r w:rsidRPr="001C196E">
        <w:rPr>
          <w:sz w:val="24"/>
          <w:szCs w:val="24"/>
        </w:rPr>
        <w:t>, κλπ.)</w:t>
      </w:r>
      <w:proofErr w:type="gramEnd"/>
    </w:p>
    <w:p w:rsidR="00404408" w:rsidRPr="001C196E" w:rsidRDefault="00404408" w:rsidP="00404408">
      <w:pPr>
        <w:spacing w:before="40" w:after="40"/>
        <w:ind w:left="170" w:right="170" w:firstLine="227"/>
        <w:jc w:val="both"/>
        <w:rPr>
          <w:sz w:val="24"/>
          <w:szCs w:val="24"/>
        </w:rPr>
      </w:pPr>
      <w:r w:rsidRPr="001C196E">
        <w:rPr>
          <w:sz w:val="24"/>
          <w:szCs w:val="24"/>
        </w:rPr>
        <w:t xml:space="preserve">Η αποτίμηση των δεικτών του Άξονα 12, που προέκυψε από τις απαντήσεις της Διευθύντριας του σχολείου σε ξεχωριστό ερωτηματολόγιο, επιβεβαιώνει τη μεγάλη συμμετοχή των εκπαιδευτικών σε </w:t>
      </w:r>
      <w:proofErr w:type="spellStart"/>
      <w:r w:rsidRPr="001C196E">
        <w:rPr>
          <w:sz w:val="24"/>
          <w:szCs w:val="24"/>
        </w:rPr>
        <w:t>ενδοσχολικές</w:t>
      </w:r>
      <w:proofErr w:type="spellEnd"/>
      <w:r w:rsidRPr="001C196E">
        <w:rPr>
          <w:sz w:val="24"/>
          <w:szCs w:val="24"/>
        </w:rPr>
        <w:t xml:space="preserve"> επιμορφώσεις, την προθυμία τους να συνεισφέρουν στις επιμορφωτικές δράσεις, τη διαρκή </w:t>
      </w:r>
      <w:proofErr w:type="spellStart"/>
      <w:r w:rsidRPr="001C196E">
        <w:rPr>
          <w:sz w:val="24"/>
          <w:szCs w:val="24"/>
        </w:rPr>
        <w:t>επικαιροποίηση</w:t>
      </w:r>
      <w:proofErr w:type="spellEnd"/>
      <w:r w:rsidRPr="001C196E">
        <w:rPr>
          <w:sz w:val="24"/>
          <w:szCs w:val="24"/>
        </w:rPr>
        <w:t xml:space="preserve"> των γνώσεων και των δεξιοτήτων τους για την αποτελεσματική εκτέλεση του έργου τους και τη μεταφορά γνώσης που επιτυγχάνεται μέσα από συνεργασίες. Ως προς την αναστολή της λειτουργίας των σχολικών μονάδων λόγω της πανδημίας σημειώνεται ότι αυτή δεν περιόρισε τη δυνατότητα υλοποίησης </w:t>
      </w:r>
      <w:proofErr w:type="spellStart"/>
      <w:r w:rsidRPr="001C196E">
        <w:rPr>
          <w:sz w:val="24"/>
          <w:szCs w:val="24"/>
        </w:rPr>
        <w:t>ενδοσχολικών</w:t>
      </w:r>
      <w:proofErr w:type="spellEnd"/>
      <w:r w:rsidRPr="001C196E">
        <w:rPr>
          <w:sz w:val="24"/>
          <w:szCs w:val="24"/>
        </w:rPr>
        <w:t xml:space="preserve"> επιμορφωτικών δράσεων, ωστόσο έχει επιφέρει πρόσθετη κόπωση στους εκπαιδευτικούς της σχολικής μονάδας.</w:t>
      </w:r>
    </w:p>
    <w:p w:rsidR="00404408" w:rsidRPr="001C196E" w:rsidRDefault="00404408" w:rsidP="00404408">
      <w:pPr>
        <w:jc w:val="both"/>
        <w:rPr>
          <w:bCs/>
          <w:sz w:val="24"/>
          <w:szCs w:val="24"/>
        </w:rPr>
      </w:pPr>
      <w:r w:rsidRPr="001C196E">
        <w:rPr>
          <w:sz w:val="24"/>
          <w:szCs w:val="24"/>
        </w:rPr>
        <w:t>Από τα προαναφερόμενα προκύπτει ότι οι εκπαιδευτικοί του σχολείου συμμετέχουν σε μεγάλο βαθμό σε επιμορφωτικές δράσεις, ενώ περιθώρια αύξησης της συμμετοχής σημειώνονται στις επιμορφώσεις που διοργανώνονται σε ευρωπαϊκό επίπεδο. Προτείνεται κατά το επόμενο έτος να δοθεί έμφαση στις επιμορφώσεις που πραγματοποιούνται στο πλαίσιο ευρωπαϊκών προγραμμάτων.</w:t>
      </w:r>
    </w:p>
    <w:p w:rsidR="00404408" w:rsidRPr="001C196E" w:rsidRDefault="00404408" w:rsidP="00404408">
      <w:pPr>
        <w:jc w:val="both"/>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6804"/>
        <w:gridCol w:w="567"/>
        <w:gridCol w:w="567"/>
        <w:gridCol w:w="567"/>
        <w:gridCol w:w="567"/>
      </w:tblGrid>
      <w:tr w:rsidR="00404408" w:rsidRPr="00B63D5B" w:rsidTr="004058E5">
        <w:trPr>
          <w:trHeight w:hRule="exact" w:val="397"/>
          <w:jc w:val="center"/>
        </w:trPr>
        <w:tc>
          <w:tcPr>
            <w:tcW w:w="6804" w:type="dxa"/>
            <w:vMerge w:val="restart"/>
            <w:shd w:val="clear" w:color="auto" w:fill="D9D9D9"/>
            <w:vAlign w:val="center"/>
          </w:tcPr>
          <w:p w:rsidR="00404408" w:rsidRPr="00F50725" w:rsidRDefault="00404408" w:rsidP="004058E5">
            <w:pPr>
              <w:spacing w:before="40" w:after="40"/>
              <w:jc w:val="both"/>
              <w:rPr>
                <w:b/>
                <w:szCs w:val="24"/>
              </w:rPr>
            </w:pPr>
            <w:r w:rsidRPr="00B63D5B">
              <w:rPr>
                <w:b/>
                <w:szCs w:val="24"/>
              </w:rPr>
              <w:t>Ποσοτική παρουσίαση της εικόνας</w:t>
            </w:r>
            <w:r w:rsidRPr="00B63D5B">
              <w:rPr>
                <w:b/>
                <w:szCs w:val="24"/>
              </w:rPr>
              <w:br/>
              <w:t>του σχολείου ως προς το</w:t>
            </w:r>
            <w:r>
              <w:rPr>
                <w:b/>
                <w:szCs w:val="24"/>
              </w:rPr>
              <w:t>ν άξονα 12</w:t>
            </w:r>
          </w:p>
        </w:tc>
        <w:tc>
          <w:tcPr>
            <w:tcW w:w="567" w:type="dxa"/>
            <w:shd w:val="clear" w:color="auto" w:fill="D9D9D9"/>
            <w:vAlign w:val="center"/>
          </w:tcPr>
          <w:p w:rsidR="00404408" w:rsidRPr="00B63D5B" w:rsidRDefault="00404408" w:rsidP="004058E5">
            <w:pPr>
              <w:jc w:val="both"/>
              <w:rPr>
                <w:b/>
                <w:szCs w:val="24"/>
              </w:rPr>
            </w:pPr>
            <w:r w:rsidRPr="00B63D5B">
              <w:rPr>
                <w:b/>
                <w:szCs w:val="24"/>
              </w:rPr>
              <w:t>1</w:t>
            </w:r>
          </w:p>
        </w:tc>
        <w:tc>
          <w:tcPr>
            <w:tcW w:w="567" w:type="dxa"/>
            <w:shd w:val="clear" w:color="auto" w:fill="D9D9D9"/>
            <w:vAlign w:val="center"/>
          </w:tcPr>
          <w:p w:rsidR="00404408" w:rsidRPr="00B63D5B" w:rsidRDefault="00404408" w:rsidP="004058E5">
            <w:pPr>
              <w:jc w:val="both"/>
              <w:rPr>
                <w:b/>
                <w:szCs w:val="24"/>
              </w:rPr>
            </w:pPr>
            <w:r w:rsidRPr="00B63D5B">
              <w:rPr>
                <w:b/>
                <w:szCs w:val="24"/>
              </w:rPr>
              <w:t>2</w:t>
            </w:r>
          </w:p>
        </w:tc>
        <w:tc>
          <w:tcPr>
            <w:tcW w:w="567" w:type="dxa"/>
            <w:shd w:val="clear" w:color="auto" w:fill="D9D9D9"/>
            <w:vAlign w:val="center"/>
          </w:tcPr>
          <w:p w:rsidR="00404408" w:rsidRPr="00B63D5B" w:rsidRDefault="00404408" w:rsidP="004058E5">
            <w:pPr>
              <w:jc w:val="both"/>
              <w:rPr>
                <w:b/>
                <w:szCs w:val="24"/>
              </w:rPr>
            </w:pPr>
            <w:r w:rsidRPr="00B63D5B">
              <w:rPr>
                <w:b/>
                <w:szCs w:val="24"/>
              </w:rPr>
              <w:t>3</w:t>
            </w:r>
          </w:p>
        </w:tc>
        <w:tc>
          <w:tcPr>
            <w:tcW w:w="567" w:type="dxa"/>
            <w:shd w:val="clear" w:color="auto" w:fill="D9D9D9"/>
            <w:vAlign w:val="center"/>
          </w:tcPr>
          <w:p w:rsidR="00404408" w:rsidRPr="00B63D5B" w:rsidRDefault="00404408" w:rsidP="004058E5">
            <w:pPr>
              <w:jc w:val="both"/>
              <w:rPr>
                <w:b/>
                <w:szCs w:val="24"/>
              </w:rPr>
            </w:pPr>
            <w:r w:rsidRPr="00B63D5B">
              <w:rPr>
                <w:b/>
                <w:szCs w:val="24"/>
              </w:rPr>
              <w:t>4</w:t>
            </w:r>
          </w:p>
        </w:tc>
      </w:tr>
      <w:tr w:rsidR="00404408" w:rsidRPr="00B63D5B" w:rsidTr="004058E5">
        <w:trPr>
          <w:trHeight w:hRule="exact" w:val="397"/>
          <w:jc w:val="center"/>
        </w:trPr>
        <w:tc>
          <w:tcPr>
            <w:tcW w:w="6804" w:type="dxa"/>
            <w:vMerge/>
            <w:shd w:val="clear" w:color="auto" w:fill="FFFFCC"/>
            <w:vAlign w:val="center"/>
          </w:tcPr>
          <w:p w:rsidR="00404408" w:rsidRPr="00B63D5B" w:rsidRDefault="00404408" w:rsidP="004058E5">
            <w:pPr>
              <w:spacing w:after="40"/>
              <w:ind w:left="113" w:right="113"/>
              <w:jc w:val="both"/>
              <w:rPr>
                <w:szCs w:val="24"/>
              </w:rPr>
            </w:pPr>
          </w:p>
        </w:tc>
        <w:tc>
          <w:tcPr>
            <w:tcW w:w="567" w:type="dxa"/>
            <w:shd w:val="clear" w:color="auto" w:fill="auto"/>
            <w:vAlign w:val="center"/>
          </w:tcPr>
          <w:p w:rsidR="00404408" w:rsidRPr="00B63D5B" w:rsidRDefault="00404408" w:rsidP="004058E5">
            <w:pPr>
              <w:jc w:val="both"/>
              <w:rPr>
                <w:szCs w:val="24"/>
              </w:rPr>
            </w:pPr>
          </w:p>
        </w:tc>
        <w:tc>
          <w:tcPr>
            <w:tcW w:w="567" w:type="dxa"/>
            <w:shd w:val="clear" w:color="auto" w:fill="auto"/>
            <w:vAlign w:val="center"/>
          </w:tcPr>
          <w:p w:rsidR="00404408" w:rsidRPr="00B63D5B" w:rsidRDefault="00404408" w:rsidP="004058E5">
            <w:pPr>
              <w:jc w:val="both"/>
              <w:rPr>
                <w:szCs w:val="24"/>
              </w:rPr>
            </w:pPr>
          </w:p>
        </w:tc>
        <w:tc>
          <w:tcPr>
            <w:tcW w:w="567" w:type="dxa"/>
            <w:shd w:val="clear" w:color="auto" w:fill="auto"/>
            <w:vAlign w:val="center"/>
          </w:tcPr>
          <w:p w:rsidR="00404408" w:rsidRPr="004C3724" w:rsidRDefault="00404408" w:rsidP="004058E5">
            <w:pPr>
              <w:jc w:val="both"/>
              <w:rPr>
                <w:szCs w:val="24"/>
                <w:lang w:val="en-US"/>
              </w:rPr>
            </w:pPr>
            <w:r>
              <w:rPr>
                <w:szCs w:val="24"/>
                <w:lang w:val="en-US"/>
              </w:rPr>
              <w:t>X</w:t>
            </w:r>
          </w:p>
        </w:tc>
        <w:tc>
          <w:tcPr>
            <w:tcW w:w="567" w:type="dxa"/>
            <w:shd w:val="clear" w:color="auto" w:fill="auto"/>
            <w:vAlign w:val="center"/>
          </w:tcPr>
          <w:p w:rsidR="00404408" w:rsidRPr="00B63D5B" w:rsidRDefault="00404408" w:rsidP="004058E5">
            <w:pPr>
              <w:jc w:val="both"/>
              <w:rPr>
                <w:szCs w:val="24"/>
              </w:rPr>
            </w:pPr>
          </w:p>
        </w:tc>
      </w:tr>
    </w:tbl>
    <w:p w:rsidR="00404408" w:rsidRPr="00DF0CDF" w:rsidRDefault="00404408" w:rsidP="00404408">
      <w:pPr>
        <w:pStyle w:val="a6"/>
        <w:ind w:left="435"/>
        <w:jc w:val="both"/>
        <w:rPr>
          <w:rFonts w:ascii="Times New Roman" w:hAnsi="Times New Roman"/>
          <w:sz w:val="28"/>
          <w:szCs w:val="28"/>
        </w:rPr>
      </w:pPr>
    </w:p>
    <w:p w:rsidR="00404408" w:rsidRPr="004A44EB" w:rsidRDefault="00404408" w:rsidP="00404408">
      <w:pPr>
        <w:ind w:left="75"/>
        <w:jc w:val="both"/>
        <w:rPr>
          <w:b/>
          <w:sz w:val="28"/>
          <w:szCs w:val="28"/>
        </w:rPr>
      </w:pPr>
      <w:r>
        <w:rPr>
          <w:b/>
          <w:sz w:val="28"/>
          <w:szCs w:val="28"/>
        </w:rPr>
        <w:t>13.</w:t>
      </w:r>
      <w:r w:rsidRPr="005B1358">
        <w:rPr>
          <w:b/>
          <w:sz w:val="28"/>
          <w:szCs w:val="28"/>
        </w:rPr>
        <w:t xml:space="preserve"> Ανάληψη επιμορφωτικών πρωτοβουλιών του σχολείου για τη βελτίωση της διδασκαλίας της μάθησης και της αξιολόγησης: Ομάδα  διερεύνησης αποτελούμενη από τους εκπαιδευτικούς: </w:t>
      </w:r>
      <w:proofErr w:type="spellStart"/>
      <w:r w:rsidRPr="005B1358">
        <w:rPr>
          <w:b/>
          <w:sz w:val="28"/>
          <w:szCs w:val="28"/>
        </w:rPr>
        <w:t>Σκουρκέα</w:t>
      </w:r>
      <w:proofErr w:type="spellEnd"/>
      <w:r w:rsidRPr="005B1358">
        <w:rPr>
          <w:b/>
          <w:sz w:val="28"/>
          <w:szCs w:val="28"/>
        </w:rPr>
        <w:t xml:space="preserve"> Αναστάσιο, ΠΕ03, </w:t>
      </w:r>
      <w:proofErr w:type="spellStart"/>
      <w:r w:rsidRPr="005B1358">
        <w:rPr>
          <w:b/>
          <w:sz w:val="28"/>
          <w:szCs w:val="28"/>
        </w:rPr>
        <w:t>Κουνή</w:t>
      </w:r>
      <w:proofErr w:type="spellEnd"/>
      <w:r w:rsidRPr="005B1358">
        <w:rPr>
          <w:b/>
          <w:sz w:val="28"/>
          <w:szCs w:val="28"/>
        </w:rPr>
        <w:t xml:space="preserve"> </w:t>
      </w:r>
      <w:proofErr w:type="spellStart"/>
      <w:r w:rsidRPr="005B1358">
        <w:rPr>
          <w:b/>
          <w:sz w:val="28"/>
          <w:szCs w:val="28"/>
        </w:rPr>
        <w:t>Ζαχάρω</w:t>
      </w:r>
      <w:proofErr w:type="spellEnd"/>
      <w:r w:rsidRPr="005B1358">
        <w:rPr>
          <w:b/>
          <w:sz w:val="28"/>
          <w:szCs w:val="28"/>
        </w:rPr>
        <w:t xml:space="preserve">, ΠΕ03,  </w:t>
      </w:r>
      <w:proofErr w:type="spellStart"/>
      <w:r w:rsidRPr="005B1358">
        <w:rPr>
          <w:b/>
          <w:sz w:val="28"/>
          <w:szCs w:val="28"/>
        </w:rPr>
        <w:t>Τζώρτζη</w:t>
      </w:r>
      <w:proofErr w:type="spellEnd"/>
      <w:r w:rsidRPr="005B1358">
        <w:rPr>
          <w:b/>
          <w:sz w:val="28"/>
          <w:szCs w:val="28"/>
        </w:rPr>
        <w:t xml:space="preserve"> Εμμανουήλ, ΠΕ02. Ως συντονιστής ορίζεται ο κ. </w:t>
      </w:r>
      <w:proofErr w:type="spellStart"/>
      <w:r w:rsidRPr="005B1358">
        <w:rPr>
          <w:b/>
          <w:sz w:val="28"/>
          <w:szCs w:val="28"/>
        </w:rPr>
        <w:t>Σκουρκέας</w:t>
      </w:r>
      <w:proofErr w:type="spellEnd"/>
      <w:r w:rsidRPr="005B1358">
        <w:rPr>
          <w:b/>
          <w:sz w:val="28"/>
          <w:szCs w:val="28"/>
        </w:rPr>
        <w:t xml:space="preserve"> Αναστάσιος</w:t>
      </w:r>
    </w:p>
    <w:p w:rsidR="00404408" w:rsidRPr="005E4D1A" w:rsidRDefault="00404408" w:rsidP="00404408">
      <w:pPr>
        <w:jc w:val="both"/>
        <w:rPr>
          <w:b/>
          <w:sz w:val="24"/>
          <w:szCs w:val="24"/>
        </w:rPr>
      </w:pPr>
      <w:r w:rsidRPr="00C73608">
        <w:rPr>
          <w:b/>
          <w:sz w:val="24"/>
          <w:szCs w:val="24"/>
        </w:rPr>
        <w:t>Τεκμηρίωση για τον 1</w:t>
      </w:r>
      <w:r>
        <w:rPr>
          <w:b/>
          <w:sz w:val="24"/>
          <w:szCs w:val="24"/>
        </w:rPr>
        <w:t>3</w:t>
      </w:r>
      <w:r w:rsidRPr="00C73608">
        <w:rPr>
          <w:b/>
          <w:sz w:val="24"/>
          <w:szCs w:val="24"/>
          <w:vertAlign w:val="superscript"/>
        </w:rPr>
        <w:t>ο</w:t>
      </w:r>
      <w:r w:rsidRPr="00C73608">
        <w:rPr>
          <w:b/>
          <w:sz w:val="24"/>
          <w:szCs w:val="24"/>
        </w:rPr>
        <w:t xml:space="preserve"> θεματικό άξονα </w:t>
      </w:r>
      <w:r>
        <w:rPr>
          <w:b/>
          <w:sz w:val="24"/>
          <w:szCs w:val="24"/>
        </w:rPr>
        <w:t>«</w:t>
      </w:r>
      <w:r w:rsidRPr="00720861">
        <w:rPr>
          <w:b/>
          <w:sz w:val="24"/>
          <w:szCs w:val="24"/>
        </w:rPr>
        <w:t>Ανάληψη επιμορφωτικών πρωτοβουλιών του σχολείου για τη  βελτίωση  της διδασκαλίας,  της μάθησης  και  της αξιολόγησης</w:t>
      </w:r>
      <w:r>
        <w:rPr>
          <w:b/>
          <w:sz w:val="24"/>
          <w:szCs w:val="24"/>
        </w:rPr>
        <w:t>»</w:t>
      </w:r>
    </w:p>
    <w:p w:rsidR="00404408" w:rsidRDefault="00404408" w:rsidP="00404408">
      <w:pPr>
        <w:jc w:val="both"/>
        <w:rPr>
          <w:sz w:val="24"/>
          <w:szCs w:val="24"/>
        </w:rPr>
      </w:pPr>
      <w:r w:rsidRPr="00720861">
        <w:rPr>
          <w:sz w:val="24"/>
          <w:szCs w:val="24"/>
        </w:rPr>
        <w:t xml:space="preserve">Ο συγκεκριμένος άξονας αναφέρεται στην ανάληψη πρωτοβουλιών, σε επίπεδο σχολικής μονάδας, για τον σχεδιασμό και την υλοποίηση προγραμμάτων που να ανταποκρίνονται κατά τρόπο ρεαλιστικό και αποτελεσματικό στις επιμορφωτικές μας ανάγκες, αξιοποιώντας σύγχρονες ή/και ασύγχρονες μορφές επιμόρφωσης, λαμβάνοντας υπόψη τις τοπικές ιδιαιτερότητες, με σκοπό την καλύτερη ανταπόκριση στο εκπαιδευτικό μας έργο, την προώθηση της εφαρμογής καινοτομιών, την </w:t>
      </w:r>
      <w:r w:rsidRPr="00720861">
        <w:rPr>
          <w:sz w:val="24"/>
          <w:szCs w:val="24"/>
        </w:rPr>
        <w:lastRenderedPageBreak/>
        <w:t xml:space="preserve">παραγωγή εκπαιδευτικού υλικού κ.λπ. Αναφέρεται επίσης στην ανάληψη πρωτοβουλιών, σε ατομικό επίπεδο, για τη διαρκή </w:t>
      </w:r>
      <w:proofErr w:type="spellStart"/>
      <w:r w:rsidRPr="00720861">
        <w:rPr>
          <w:sz w:val="24"/>
          <w:szCs w:val="24"/>
        </w:rPr>
        <w:t>επικαιροποίηση</w:t>
      </w:r>
      <w:proofErr w:type="spellEnd"/>
      <w:r w:rsidRPr="00720861">
        <w:rPr>
          <w:sz w:val="24"/>
          <w:szCs w:val="24"/>
        </w:rPr>
        <w:t xml:space="preserve"> των γνώσεων, δεξιοτήτων και ικανοτήτων μας, την ενίσχυση της επαγγελματικής μας ταυτότητας και τη συμβολή μας στη διαμόρφωση της σχολικής μονάδας ως κοινότητας επαγγελματικής μάθησης.</w:t>
      </w:r>
    </w:p>
    <w:p w:rsidR="00404408" w:rsidRPr="00821D88" w:rsidRDefault="00404408" w:rsidP="00404408">
      <w:pPr>
        <w:jc w:val="both"/>
        <w:rPr>
          <w:sz w:val="24"/>
          <w:szCs w:val="24"/>
        </w:rPr>
      </w:pPr>
      <w:r w:rsidRPr="00821D88">
        <w:rPr>
          <w:sz w:val="24"/>
          <w:szCs w:val="24"/>
        </w:rPr>
        <w:t>Για τη διερεύνηση του άξονα 13 χρησιμοποιήθηκε ερωτηματολόγιο με 11 δηλώσεις-ερωτήσεις με τις οποίες αποτιμώνται οι τρε</w:t>
      </w:r>
      <w:r>
        <w:rPr>
          <w:sz w:val="24"/>
          <w:szCs w:val="24"/>
        </w:rPr>
        <w:t>ι</w:t>
      </w:r>
      <w:r w:rsidRPr="00821D88">
        <w:rPr>
          <w:sz w:val="24"/>
          <w:szCs w:val="24"/>
        </w:rPr>
        <w:t xml:space="preserve">ς δείκτες του άξονα, 13.1, 13.2 και 13.3 που μοιράστηκε ηλεκτρονικά στους εκπαιδευτικούς του σχολείου μας. Οι απαντήσεις στις ερωτήσεις δόθηκαν σε κλίμακα ιεράρχησης τύπου </w:t>
      </w:r>
      <w:proofErr w:type="spellStart"/>
      <w:r w:rsidRPr="00821D88">
        <w:rPr>
          <w:sz w:val="24"/>
          <w:szCs w:val="24"/>
          <w:lang w:val="en-US"/>
        </w:rPr>
        <w:t>Likert</w:t>
      </w:r>
      <w:proofErr w:type="spellEnd"/>
      <w:r w:rsidRPr="00821D88">
        <w:rPr>
          <w:sz w:val="24"/>
          <w:szCs w:val="24"/>
        </w:rPr>
        <w:t xml:space="preserve"> τεσσάρων σημείων. Τα τέσσερα σημεία εκφράζονται με τους αριθμούς 1, 2, 3 και 4 και αντιστοιχούν στις φραστικές διατυπώσεις «Σπάνια/Ποτέ», «Κάποιες φορές», «Συχνά» και «Πολύ συχνά».</w:t>
      </w:r>
    </w:p>
    <w:p w:rsidR="00404408" w:rsidRPr="003C3E7C" w:rsidRDefault="00404408" w:rsidP="00404408">
      <w:pPr>
        <w:pStyle w:val="a6"/>
        <w:numPr>
          <w:ilvl w:val="0"/>
          <w:numId w:val="3"/>
        </w:numPr>
        <w:jc w:val="both"/>
        <w:rPr>
          <w:b/>
          <w:sz w:val="24"/>
          <w:szCs w:val="24"/>
        </w:rPr>
      </w:pPr>
      <w:r w:rsidRPr="003C3E7C">
        <w:rPr>
          <w:b/>
          <w:sz w:val="24"/>
          <w:szCs w:val="24"/>
        </w:rPr>
        <w:t xml:space="preserve">Δείκτης 13.1: «Σχεδιασμός και υλοποίηση επιμορφωτικών δράσεων για επιμέρους ειδικότητες ή ομάδες ειδικοτήτων» </w:t>
      </w:r>
      <w:r>
        <w:rPr>
          <w:b/>
          <w:sz w:val="24"/>
          <w:szCs w:val="24"/>
        </w:rPr>
        <w:t xml:space="preserve"> (Τάσος)</w:t>
      </w:r>
    </w:p>
    <w:p w:rsidR="00404408" w:rsidRPr="00844B31" w:rsidRDefault="00404408" w:rsidP="00404408">
      <w:pPr>
        <w:jc w:val="both"/>
        <w:rPr>
          <w:color w:val="00B050"/>
          <w:sz w:val="24"/>
          <w:szCs w:val="24"/>
        </w:rPr>
      </w:pPr>
      <w:r w:rsidRPr="00821D88">
        <w:rPr>
          <w:b/>
          <w:sz w:val="24"/>
          <w:szCs w:val="24"/>
        </w:rPr>
        <w:t>Μ.Ο. Δείκτη 13.1:</w:t>
      </w:r>
      <w:r w:rsidRPr="00821D88">
        <w:rPr>
          <w:sz w:val="24"/>
          <w:szCs w:val="24"/>
        </w:rPr>
        <w:t xml:space="preserve"> 3,2</w:t>
      </w:r>
      <w:r>
        <w:rPr>
          <w:color w:val="FF0000"/>
          <w:sz w:val="24"/>
          <w:szCs w:val="24"/>
        </w:rPr>
        <w:t xml:space="preserve"> </w:t>
      </w:r>
      <w:r w:rsidRPr="00821D88">
        <w:rPr>
          <w:sz w:val="24"/>
          <w:szCs w:val="24"/>
        </w:rPr>
        <w:t>με άριστα το 4</w:t>
      </w:r>
    </w:p>
    <w:p w:rsidR="00404408" w:rsidRPr="00821D88" w:rsidRDefault="00404408" w:rsidP="00404408">
      <w:pPr>
        <w:jc w:val="both"/>
        <w:rPr>
          <w:sz w:val="24"/>
          <w:szCs w:val="24"/>
        </w:rPr>
      </w:pPr>
      <w:r w:rsidRPr="003C3E7C">
        <w:rPr>
          <w:sz w:val="24"/>
          <w:szCs w:val="24"/>
        </w:rPr>
        <w:t xml:space="preserve">Περιλαμβάνει τα ερωτήματα κατά σειρά : </w:t>
      </w:r>
      <w:r w:rsidRPr="00821D88">
        <w:rPr>
          <w:sz w:val="24"/>
          <w:szCs w:val="24"/>
        </w:rPr>
        <w:t>1,2, 7, 8, 9, 6 και 10</w:t>
      </w:r>
    </w:p>
    <w:p w:rsidR="00404408" w:rsidRDefault="00404408" w:rsidP="00404408">
      <w:pPr>
        <w:ind w:firstLine="720"/>
        <w:jc w:val="both"/>
        <w:rPr>
          <w:sz w:val="24"/>
          <w:szCs w:val="24"/>
        </w:rPr>
      </w:pPr>
      <w:r>
        <w:rPr>
          <w:sz w:val="24"/>
          <w:szCs w:val="24"/>
        </w:rPr>
        <w:t xml:space="preserve">Σύμφωνα με τα αποτελέσματα του ερωτηματολογίου, το σύνολο των εκπαιδευτικών συχνά έως πολύ συχνά αναλαμβάνει πρωτοβουλίες προκειμένου να ανταποκριθεί στις επιμορφωτικές του ανάγκες. Επιπλέον, η συντριπτική πλειοψηφία των εκπαιδευτικών του σχολείου μας (~93%) αξιοποιούν αποτελεσματικά έρευνες και δεδομένα προκειμένου να </w:t>
      </w:r>
      <w:proofErr w:type="spellStart"/>
      <w:r>
        <w:rPr>
          <w:sz w:val="24"/>
          <w:szCs w:val="24"/>
        </w:rPr>
        <w:t>επικαιροποιήσουν</w:t>
      </w:r>
      <w:proofErr w:type="spellEnd"/>
      <w:r>
        <w:rPr>
          <w:sz w:val="24"/>
          <w:szCs w:val="24"/>
        </w:rPr>
        <w:t xml:space="preserve"> τις γνώσεις και τις δεξιότητες όχι μόνο πάνω στο γνωστικό τους αντικείμενο αλλά και γενικότερα στην παιδαγωγική επιστήμη. Αυτό βέβαια, συνδυάζεται και με το γεγονός, ότι οι εκπαιδευτικοί του σχολείου έχουν προχωρημένες σπουδές στο γνωστικό τους αντικείμενο (κάτοχοι ΜΔ ή και ΔΔ).</w:t>
      </w:r>
    </w:p>
    <w:p w:rsidR="00404408" w:rsidRPr="007605C6" w:rsidRDefault="00404408" w:rsidP="00404408">
      <w:pPr>
        <w:ind w:firstLine="720"/>
        <w:jc w:val="both"/>
        <w:rPr>
          <w:sz w:val="24"/>
          <w:szCs w:val="24"/>
        </w:rPr>
      </w:pPr>
      <w:r w:rsidRPr="007605C6">
        <w:rPr>
          <w:sz w:val="24"/>
          <w:szCs w:val="24"/>
        </w:rPr>
        <w:t>Οι εκπαιδευτικοί του σχολείου μας σε ποσοστό 72% θεωρούν ότι συχνά έως πολύ συχνά, το σχολείο τους υποστηρίζει και ενθαρρύνει να αναλάβουν την ευθύνη για τη δική τους μάθηση και ανάπτυξη. Αυτό γίνεται μέσω της καθημερνής αλληλογραφίας του σχολείου με τους εκπαιδευτικούς του αλλά και μέσω  συζητήσεων που λαμβάνουν χώρα στο ίδιο το σχολείο. Από την άλλη το 64,3% των εκπαιδευτικών θεωρούν ότι το σχολείο μας πραγματοποιεί συχνά έως πολύ συχνά επιμορφωτικές δράσεις για επιμέρους ειδικότητες</w:t>
      </w:r>
      <w:r>
        <w:rPr>
          <w:sz w:val="24"/>
          <w:szCs w:val="24"/>
        </w:rPr>
        <w:t xml:space="preserve"> αλλά και επιμορφωτικές δράσεις για την επαγγελματική ανάπτυξη όλων των εκπαιδευτικών. </w:t>
      </w:r>
      <w:r w:rsidRPr="007605C6">
        <w:rPr>
          <w:sz w:val="24"/>
          <w:szCs w:val="24"/>
        </w:rPr>
        <w:t xml:space="preserve">Στον αντίποδα, ένα 35,7% θεωρούν ότι </w:t>
      </w:r>
      <w:r>
        <w:rPr>
          <w:sz w:val="24"/>
          <w:szCs w:val="24"/>
        </w:rPr>
        <w:t xml:space="preserve">το </w:t>
      </w:r>
      <w:r w:rsidRPr="007605C6">
        <w:rPr>
          <w:sz w:val="24"/>
          <w:szCs w:val="24"/>
        </w:rPr>
        <w:t xml:space="preserve">σχολείο μας δεν πραγματοποιεί ή πραγματοποιεί </w:t>
      </w:r>
      <w:r>
        <w:rPr>
          <w:sz w:val="24"/>
          <w:szCs w:val="24"/>
        </w:rPr>
        <w:t xml:space="preserve">κάποιες φορές </w:t>
      </w:r>
      <w:r w:rsidRPr="007605C6">
        <w:rPr>
          <w:sz w:val="24"/>
          <w:szCs w:val="24"/>
        </w:rPr>
        <w:t>τέτοιου είδους επιμορφώ</w:t>
      </w:r>
      <w:r>
        <w:rPr>
          <w:sz w:val="24"/>
          <w:szCs w:val="24"/>
        </w:rPr>
        <w:t>σ</w:t>
      </w:r>
      <w:r w:rsidRPr="007605C6">
        <w:rPr>
          <w:sz w:val="24"/>
          <w:szCs w:val="24"/>
        </w:rPr>
        <w:t xml:space="preserve">εις. Αυτό βέβαια, μπορεί να δικαιολογηθεί, </w:t>
      </w:r>
      <w:r>
        <w:rPr>
          <w:sz w:val="24"/>
          <w:szCs w:val="24"/>
        </w:rPr>
        <w:t xml:space="preserve">διότι, </w:t>
      </w:r>
      <w:r w:rsidRPr="007605C6">
        <w:rPr>
          <w:sz w:val="24"/>
          <w:szCs w:val="24"/>
        </w:rPr>
        <w:t xml:space="preserve"> οι ειδικότητες στο Λύκειο είναι πολλές και δεν είναι πάντοτε εφικτό να γίνεται επιμόρφωση για κάποια ειδικότητα που αντιστοιχεί σε ένα μέλος της εκπαιδευτικής κοινότητας. </w:t>
      </w:r>
      <w:r>
        <w:rPr>
          <w:sz w:val="24"/>
          <w:szCs w:val="24"/>
        </w:rPr>
        <w:t xml:space="preserve"> Όσον αφορά στις επιμορφωτικές δράσεις για την επαγγελματική ανάπτυξη των εκπαιδευτικών, το 35% πιστεύει ότι πραγματοποιούνται κάποιες φορές. Εδώ αξίζει να σημειωθεί, ότι, όλοι οι εκπαιδευτικοί του σχολείου μας αξιοποιούν την όποια επαγγελματική τους μάθηση στην τάξη για τη βελτίωση των μαθησιακών αποτελεσμάτων μαθητών και μαθητριών, γεγονός που υποδηλώνει το ενδιαφέρον και τη διάθεση τους όχι μόνο να εξελίσσονται επαγγελματικά αλλά και να το  χρησιμοποιούν με σκοπό το καλό των μαθητών και μαθητριών τους. </w:t>
      </w:r>
    </w:p>
    <w:p w:rsidR="00404408" w:rsidRDefault="00404408" w:rsidP="00404408">
      <w:pPr>
        <w:jc w:val="both"/>
        <w:rPr>
          <w:sz w:val="24"/>
          <w:szCs w:val="24"/>
        </w:rPr>
      </w:pPr>
      <w:r>
        <w:rPr>
          <w:sz w:val="24"/>
          <w:szCs w:val="24"/>
        </w:rPr>
        <w:t xml:space="preserve">Τέλος, τουλάχιστον 7 στους 10 εκπαιδευτικούς του σχολείου μας θεωρούν ότι το σχολείο </w:t>
      </w:r>
      <w:r w:rsidRPr="00C54F60">
        <w:rPr>
          <w:sz w:val="24"/>
          <w:szCs w:val="24"/>
        </w:rPr>
        <w:t xml:space="preserve">αναπτύσσει </w:t>
      </w:r>
      <w:r>
        <w:rPr>
          <w:sz w:val="24"/>
          <w:szCs w:val="24"/>
        </w:rPr>
        <w:t xml:space="preserve">ειδικές </w:t>
      </w:r>
      <w:r w:rsidRPr="00C54F60">
        <w:rPr>
          <w:sz w:val="24"/>
          <w:szCs w:val="24"/>
        </w:rPr>
        <w:t>ομάδες ενημέρωσης για</w:t>
      </w:r>
      <w:r>
        <w:rPr>
          <w:sz w:val="24"/>
          <w:szCs w:val="24"/>
        </w:rPr>
        <w:t xml:space="preserve"> εκπαιδευτικά ζητήματα, όπως για την </w:t>
      </w:r>
      <w:proofErr w:type="spellStart"/>
      <w:r w:rsidRPr="00C54F60">
        <w:rPr>
          <w:sz w:val="24"/>
          <w:szCs w:val="24"/>
        </w:rPr>
        <w:t>τηλεκπαίδευση</w:t>
      </w:r>
      <w:proofErr w:type="spellEnd"/>
      <w:r>
        <w:rPr>
          <w:sz w:val="24"/>
          <w:szCs w:val="24"/>
        </w:rPr>
        <w:t xml:space="preserve"> (πρωτόγνωρη κατάσταση για το σύνολο των εκπαιδευτικών της χώρας) ή </w:t>
      </w:r>
      <w:r w:rsidRPr="00C54F60">
        <w:rPr>
          <w:sz w:val="24"/>
          <w:szCs w:val="24"/>
        </w:rPr>
        <w:t>την ανταπόκριση στις ανάγκες των μαθητών/-τριών</w:t>
      </w:r>
      <w:r>
        <w:rPr>
          <w:sz w:val="24"/>
          <w:szCs w:val="24"/>
        </w:rPr>
        <w:t xml:space="preserve">. Με τον τρόπο αυτό, </w:t>
      </w:r>
      <w:r>
        <w:rPr>
          <w:sz w:val="24"/>
          <w:szCs w:val="24"/>
        </w:rPr>
        <w:lastRenderedPageBreak/>
        <w:t xml:space="preserve">επιτυγχάνεται σε μεγάλο βαθμό </w:t>
      </w:r>
      <w:r w:rsidRPr="00C54F60">
        <w:rPr>
          <w:sz w:val="24"/>
          <w:szCs w:val="24"/>
        </w:rPr>
        <w:t xml:space="preserve">αποτελεσματικότερη διαχείριση προβλημάτων </w:t>
      </w:r>
      <w:r>
        <w:rPr>
          <w:sz w:val="24"/>
          <w:szCs w:val="24"/>
        </w:rPr>
        <w:t xml:space="preserve">που ενδεχομένως προκύψουν </w:t>
      </w:r>
      <w:r w:rsidRPr="00C54F60">
        <w:rPr>
          <w:sz w:val="24"/>
          <w:szCs w:val="24"/>
        </w:rPr>
        <w:t>στη σχολική τάξη</w:t>
      </w:r>
      <w:r>
        <w:rPr>
          <w:sz w:val="24"/>
          <w:szCs w:val="24"/>
        </w:rPr>
        <w:t>.</w:t>
      </w:r>
    </w:p>
    <w:p w:rsidR="00404408" w:rsidRPr="00AD54F5" w:rsidRDefault="00404408" w:rsidP="00404408">
      <w:pPr>
        <w:pStyle w:val="a6"/>
        <w:numPr>
          <w:ilvl w:val="0"/>
          <w:numId w:val="3"/>
        </w:numPr>
        <w:jc w:val="both"/>
        <w:rPr>
          <w:color w:val="FF0000"/>
          <w:sz w:val="24"/>
          <w:szCs w:val="24"/>
        </w:rPr>
      </w:pPr>
      <w:r w:rsidRPr="00AD54F5">
        <w:rPr>
          <w:b/>
          <w:sz w:val="24"/>
          <w:szCs w:val="24"/>
        </w:rPr>
        <w:t xml:space="preserve">Δείκτης 13.2: «Σχεδιασμός και υλοποίηση επιμορφωτικών δράσεων με τη μορφή της </w:t>
      </w:r>
      <w:proofErr w:type="spellStart"/>
      <w:r w:rsidRPr="00AD54F5">
        <w:rPr>
          <w:b/>
          <w:sz w:val="24"/>
          <w:szCs w:val="24"/>
        </w:rPr>
        <w:t>ετεροπαρατήρησης</w:t>
      </w:r>
      <w:proofErr w:type="spellEnd"/>
      <w:r w:rsidRPr="00AD54F5">
        <w:rPr>
          <w:b/>
          <w:sz w:val="24"/>
          <w:szCs w:val="24"/>
        </w:rPr>
        <w:t xml:space="preserve">» </w:t>
      </w:r>
    </w:p>
    <w:p w:rsidR="00404408" w:rsidRDefault="00404408" w:rsidP="00404408">
      <w:pPr>
        <w:pStyle w:val="a6"/>
        <w:ind w:left="360"/>
        <w:jc w:val="both"/>
        <w:rPr>
          <w:b/>
          <w:sz w:val="24"/>
          <w:szCs w:val="24"/>
        </w:rPr>
      </w:pPr>
    </w:p>
    <w:p w:rsidR="00404408" w:rsidRPr="00821D88" w:rsidRDefault="00404408" w:rsidP="00404408">
      <w:pPr>
        <w:pStyle w:val="a6"/>
        <w:ind w:left="360"/>
        <w:jc w:val="both"/>
        <w:rPr>
          <w:sz w:val="24"/>
          <w:szCs w:val="24"/>
        </w:rPr>
      </w:pPr>
      <w:r w:rsidRPr="00821D88">
        <w:rPr>
          <w:b/>
          <w:sz w:val="24"/>
          <w:szCs w:val="24"/>
        </w:rPr>
        <w:t>Μ.Ο. Δείκτη 13.2:</w:t>
      </w:r>
      <w:r w:rsidRPr="00821D88">
        <w:rPr>
          <w:sz w:val="24"/>
          <w:szCs w:val="24"/>
        </w:rPr>
        <w:t xml:space="preserve"> 3,1 με άριστα το 4</w:t>
      </w:r>
    </w:p>
    <w:p w:rsidR="00404408" w:rsidRDefault="00404408" w:rsidP="00404408">
      <w:pPr>
        <w:jc w:val="both"/>
        <w:rPr>
          <w:color w:val="FF0000"/>
          <w:sz w:val="24"/>
          <w:szCs w:val="24"/>
        </w:rPr>
      </w:pPr>
      <w:r w:rsidRPr="003C3E7C">
        <w:rPr>
          <w:sz w:val="24"/>
          <w:szCs w:val="24"/>
        </w:rPr>
        <w:t xml:space="preserve">Περιλαμβάνει τα ερωτήματα κατά σειρά : </w:t>
      </w:r>
      <w:r w:rsidRPr="00821D88">
        <w:rPr>
          <w:sz w:val="24"/>
          <w:szCs w:val="24"/>
        </w:rPr>
        <w:t>3, 11</w:t>
      </w:r>
    </w:p>
    <w:p w:rsidR="00404408" w:rsidRDefault="00404408" w:rsidP="00404408">
      <w:pPr>
        <w:ind w:firstLine="720"/>
        <w:jc w:val="both"/>
        <w:rPr>
          <w:sz w:val="24"/>
          <w:szCs w:val="24"/>
        </w:rPr>
      </w:pPr>
      <w:r>
        <w:rPr>
          <w:sz w:val="24"/>
          <w:szCs w:val="24"/>
        </w:rPr>
        <w:t>Σύμφωνα με τα αποτελέσματα του ερωτηματολογίου, σε πολύ μεγάλο ποσοστό (</w:t>
      </w:r>
      <w:bookmarkStart w:id="1" w:name="_Hlk73735343"/>
      <w:r>
        <w:rPr>
          <w:sz w:val="24"/>
          <w:szCs w:val="24"/>
        </w:rPr>
        <w:t>~</w:t>
      </w:r>
      <w:bookmarkEnd w:id="1"/>
      <w:r>
        <w:rPr>
          <w:sz w:val="24"/>
          <w:szCs w:val="24"/>
        </w:rPr>
        <w:t xml:space="preserve">85%) οι εκπαιδευτικοί του σχολείου μας συχνά έως πολύ συχνά </w:t>
      </w:r>
      <w:r w:rsidRPr="003304E0">
        <w:rPr>
          <w:sz w:val="24"/>
          <w:szCs w:val="24"/>
        </w:rPr>
        <w:t>μοιράζ</w:t>
      </w:r>
      <w:r>
        <w:rPr>
          <w:sz w:val="24"/>
          <w:szCs w:val="24"/>
        </w:rPr>
        <w:t>ονται</w:t>
      </w:r>
      <w:r w:rsidRPr="003304E0">
        <w:rPr>
          <w:sz w:val="24"/>
          <w:szCs w:val="24"/>
        </w:rPr>
        <w:t xml:space="preserve"> τις γνώσεις </w:t>
      </w:r>
      <w:r>
        <w:rPr>
          <w:sz w:val="24"/>
          <w:szCs w:val="24"/>
        </w:rPr>
        <w:t>τους</w:t>
      </w:r>
      <w:r w:rsidRPr="003304E0">
        <w:rPr>
          <w:sz w:val="24"/>
          <w:szCs w:val="24"/>
        </w:rPr>
        <w:t xml:space="preserve"> με τους/τις συναδέλφους/</w:t>
      </w:r>
      <w:proofErr w:type="spellStart"/>
      <w:r w:rsidRPr="003304E0">
        <w:rPr>
          <w:sz w:val="24"/>
          <w:szCs w:val="24"/>
        </w:rPr>
        <w:t>ισσες</w:t>
      </w:r>
      <w:proofErr w:type="spellEnd"/>
      <w:r w:rsidRPr="003304E0">
        <w:rPr>
          <w:sz w:val="24"/>
          <w:szCs w:val="24"/>
        </w:rPr>
        <w:t>, καθιστώντας έτσι το σχολείο μια κοινότητα μάθησης και αλλαγής</w:t>
      </w:r>
      <w:r>
        <w:rPr>
          <w:sz w:val="24"/>
          <w:szCs w:val="24"/>
        </w:rPr>
        <w:t xml:space="preserve">. Σε ποσοστό ~71% θεωρούν ότι συχνά έως πολύ συχνά το σχολείο ενθαρρύνει την ανάληψη πρωτοβουλιών των εκπαιδευτικών με στόχο την επαγγελματική τους ανάπτυξη, όπως η υποστήριξη της δυνατότητας για από κοινού σχεδιασμό της διδασκαλίας μέσω </w:t>
      </w:r>
      <w:proofErr w:type="spellStart"/>
      <w:r>
        <w:rPr>
          <w:sz w:val="24"/>
          <w:szCs w:val="24"/>
        </w:rPr>
        <w:t>ετεροπαρατήρησης</w:t>
      </w:r>
      <w:proofErr w:type="spellEnd"/>
      <w:r>
        <w:rPr>
          <w:sz w:val="24"/>
          <w:szCs w:val="24"/>
        </w:rPr>
        <w:t xml:space="preserve">. Στον αντίποδα, ένα 28,5% θεωρούν ότι το σχολείο μας δεν ενθαρρύνει ή ενθαρρύνει κάποιες φορές την ανάληψη πρωτοβουλιών για επαγγελματική ανάπτυξη. Αυτό μπορεί να αποδοθεί στο γεγονός ότι δεν σχεδιάζεται από την αρχή της σχολικής χρονιάς πρόγραμμα </w:t>
      </w:r>
      <w:proofErr w:type="spellStart"/>
      <w:r>
        <w:rPr>
          <w:sz w:val="24"/>
          <w:szCs w:val="24"/>
        </w:rPr>
        <w:t>ετεροπαρατηρήσεων</w:t>
      </w:r>
      <w:proofErr w:type="spellEnd"/>
      <w:r>
        <w:rPr>
          <w:sz w:val="24"/>
          <w:szCs w:val="24"/>
        </w:rPr>
        <w:t xml:space="preserve">. </w:t>
      </w:r>
    </w:p>
    <w:p w:rsidR="00404408" w:rsidRDefault="00404408" w:rsidP="00404408">
      <w:pPr>
        <w:ind w:firstLine="720"/>
        <w:jc w:val="both"/>
        <w:rPr>
          <w:b/>
          <w:sz w:val="24"/>
          <w:szCs w:val="24"/>
        </w:rPr>
      </w:pPr>
    </w:p>
    <w:p w:rsidR="00404408" w:rsidRPr="00844B31" w:rsidRDefault="00404408" w:rsidP="00404408">
      <w:pPr>
        <w:jc w:val="both"/>
        <w:rPr>
          <w:color w:val="00B050"/>
          <w:sz w:val="24"/>
          <w:szCs w:val="24"/>
        </w:rPr>
      </w:pPr>
      <w:r>
        <w:rPr>
          <w:b/>
          <w:sz w:val="24"/>
          <w:szCs w:val="24"/>
        </w:rPr>
        <w:t>Μ.Ο. Δείκτη 13.</w:t>
      </w:r>
      <w:r w:rsidRPr="00080690">
        <w:rPr>
          <w:b/>
          <w:sz w:val="24"/>
          <w:szCs w:val="24"/>
        </w:rPr>
        <w:t>3</w:t>
      </w:r>
      <w:r w:rsidRPr="00821D88">
        <w:rPr>
          <w:b/>
          <w:sz w:val="24"/>
          <w:szCs w:val="24"/>
        </w:rPr>
        <w:t>:</w:t>
      </w:r>
      <w:r w:rsidRPr="00821D88">
        <w:rPr>
          <w:sz w:val="24"/>
          <w:szCs w:val="24"/>
        </w:rPr>
        <w:t xml:space="preserve"> </w:t>
      </w:r>
      <w:r>
        <w:rPr>
          <w:sz w:val="24"/>
          <w:szCs w:val="24"/>
        </w:rPr>
        <w:t>2,3 με άριστα το 4</w:t>
      </w:r>
    </w:p>
    <w:p w:rsidR="00404408" w:rsidRDefault="00404408" w:rsidP="00404408">
      <w:pPr>
        <w:jc w:val="both"/>
        <w:rPr>
          <w:b/>
        </w:rPr>
      </w:pPr>
      <w:r w:rsidRPr="003C3E7C">
        <w:rPr>
          <w:sz w:val="24"/>
          <w:szCs w:val="24"/>
        </w:rPr>
        <w:t xml:space="preserve">Περιλαμβάνει τα ερωτήματα κατά σειρά : </w:t>
      </w:r>
      <w:r w:rsidRPr="009906A0">
        <w:rPr>
          <w:sz w:val="24"/>
          <w:szCs w:val="24"/>
        </w:rPr>
        <w:t>4, 5</w:t>
      </w:r>
      <w:r w:rsidRPr="00B63457">
        <w:rPr>
          <w:b/>
        </w:rPr>
        <w:t xml:space="preserve"> </w:t>
      </w:r>
    </w:p>
    <w:p w:rsidR="00404408" w:rsidRPr="00C54F60" w:rsidRDefault="00404408" w:rsidP="00404408">
      <w:pPr>
        <w:ind w:firstLine="360"/>
        <w:jc w:val="both"/>
        <w:rPr>
          <w:sz w:val="24"/>
          <w:szCs w:val="24"/>
        </w:rPr>
      </w:pPr>
      <w:r>
        <w:rPr>
          <w:sz w:val="24"/>
          <w:szCs w:val="24"/>
        </w:rPr>
        <w:t xml:space="preserve">Σύμφωνα με τα αποτελέσματα του ερωτηματολογίου, το ποσοστό των εκπαιδευτικών του σχολείου μας που επιδιώκουν συχνά έως πολύ συχνά </w:t>
      </w:r>
      <w:r w:rsidRPr="00EB7DF0">
        <w:rPr>
          <w:sz w:val="24"/>
          <w:szCs w:val="24"/>
        </w:rPr>
        <w:t>τη συνεργασία με εκπαιδευτικούς άλλων σχολείων για τον σχεδιασμό και την υλοποίηση επι</w:t>
      </w:r>
      <w:r>
        <w:rPr>
          <w:sz w:val="24"/>
          <w:szCs w:val="24"/>
        </w:rPr>
        <w:t xml:space="preserve">μορφωτικών/ενημερωτικών δράσεων ανέρχεται στο 35,7%, ενώ για </w:t>
      </w:r>
      <w:r w:rsidRPr="00EB7DF0">
        <w:rPr>
          <w:sz w:val="24"/>
          <w:szCs w:val="24"/>
        </w:rPr>
        <w:t>την από κοινού ανάπτυξη εκπ</w:t>
      </w:r>
      <w:r>
        <w:rPr>
          <w:sz w:val="24"/>
          <w:szCs w:val="24"/>
        </w:rPr>
        <w:t xml:space="preserve">αιδευτικού/επιμορφωτικού υλικού στο 28,5%. Στα ίδια ερωτήματα οι μισοί ακριβώς εκπαιδευτικοί του σχολείου μας απάντησαν ότι επιδιώκουν τη συνεργασία με εκπαιδευτικούς άλλων σχολείων κάποιες φορές. Αυτό βέβαια οφείλεται εν πολλοίς και στις έκτακτες συνθήκες της πανδημίας κατά τα δύο τελευταία σχολικά έτη, οι οποίες κατέστησαν πρακτικά απαγορευτική κάθε πρωτοβουλία εκτός της σχολικής μονάδας.  </w:t>
      </w:r>
    </w:p>
    <w:p w:rsidR="00404408" w:rsidRPr="00537DD6" w:rsidRDefault="00404408" w:rsidP="00404408">
      <w:pPr>
        <w:jc w:val="both"/>
        <w:rPr>
          <w:b/>
          <w:sz w:val="24"/>
          <w:szCs w:val="24"/>
        </w:rPr>
      </w:pPr>
      <w:r w:rsidRPr="00537DD6">
        <w:rPr>
          <w:b/>
          <w:sz w:val="24"/>
          <w:szCs w:val="24"/>
        </w:rPr>
        <w:t xml:space="preserve">Ποσοτικός χαρακτηρισμός  Άξονα 13: </w:t>
      </w:r>
    </w:p>
    <w:p w:rsidR="00404408" w:rsidRPr="00537DD6" w:rsidRDefault="00404408" w:rsidP="00404408">
      <w:pPr>
        <w:jc w:val="both"/>
        <w:rPr>
          <w:b/>
          <w:color w:val="00B050"/>
          <w:sz w:val="24"/>
          <w:szCs w:val="24"/>
        </w:rPr>
      </w:pPr>
      <w:r w:rsidRPr="00537DD6">
        <w:rPr>
          <w:b/>
          <w:color w:val="00B050"/>
          <w:sz w:val="24"/>
          <w:szCs w:val="24"/>
        </w:rPr>
        <w:t>3 με άριστα το 4 (Καλή λειτουργία με ελάχιστα σημεία βελτίωσης)</w:t>
      </w:r>
    </w:p>
    <w:p w:rsidR="00404408" w:rsidRDefault="00404408" w:rsidP="00404408">
      <w:pPr>
        <w:jc w:val="both"/>
        <w:rPr>
          <w:b/>
          <w:sz w:val="24"/>
          <w:szCs w:val="24"/>
        </w:rPr>
      </w:pPr>
      <w:r>
        <w:rPr>
          <w:b/>
          <w:sz w:val="24"/>
          <w:szCs w:val="24"/>
        </w:rPr>
        <w:t xml:space="preserve">Σημεία Βελτίωσης : </w:t>
      </w:r>
    </w:p>
    <w:p w:rsidR="00404408" w:rsidRPr="00537DD6" w:rsidRDefault="00404408" w:rsidP="00404408">
      <w:pPr>
        <w:numPr>
          <w:ilvl w:val="0"/>
          <w:numId w:val="4"/>
        </w:numPr>
        <w:spacing w:after="200" w:line="276" w:lineRule="auto"/>
        <w:jc w:val="both"/>
        <w:rPr>
          <w:sz w:val="24"/>
          <w:szCs w:val="24"/>
        </w:rPr>
      </w:pPr>
      <w:r w:rsidRPr="00537DD6">
        <w:rPr>
          <w:sz w:val="24"/>
          <w:szCs w:val="24"/>
        </w:rPr>
        <w:t xml:space="preserve">Να οργανώνονται επιμορφωτικές δράσεις για επιμέρους κλάδους ειδικοτήτων (Θετικών Επιστημών, Ανθρωπιστικών Επιστημών, Ξένων γλωσσών, Φυσικής Αγωγής, </w:t>
      </w:r>
      <w:proofErr w:type="spellStart"/>
      <w:r w:rsidRPr="00537DD6">
        <w:rPr>
          <w:sz w:val="24"/>
          <w:szCs w:val="24"/>
        </w:rPr>
        <w:t>κ.α</w:t>
      </w:r>
      <w:proofErr w:type="spellEnd"/>
      <w:r w:rsidRPr="00537DD6">
        <w:rPr>
          <w:sz w:val="24"/>
          <w:szCs w:val="24"/>
        </w:rPr>
        <w:t>) και όχι ανά ειδικότητα χωριστά, που πολλές φορές είναι ανέφικτο</w:t>
      </w:r>
      <w:r>
        <w:rPr>
          <w:sz w:val="24"/>
          <w:szCs w:val="24"/>
        </w:rPr>
        <w:t>.</w:t>
      </w:r>
    </w:p>
    <w:p w:rsidR="00404408" w:rsidRDefault="00404408" w:rsidP="00404408">
      <w:pPr>
        <w:numPr>
          <w:ilvl w:val="0"/>
          <w:numId w:val="4"/>
        </w:numPr>
        <w:spacing w:after="200" w:line="276" w:lineRule="auto"/>
        <w:jc w:val="both"/>
        <w:rPr>
          <w:sz w:val="24"/>
          <w:szCs w:val="24"/>
        </w:rPr>
      </w:pPr>
      <w:r w:rsidRPr="00537DD6">
        <w:rPr>
          <w:sz w:val="24"/>
          <w:szCs w:val="24"/>
        </w:rPr>
        <w:t xml:space="preserve">Να οργανώνονται </w:t>
      </w:r>
      <w:proofErr w:type="spellStart"/>
      <w:r w:rsidRPr="00537DD6">
        <w:rPr>
          <w:sz w:val="24"/>
          <w:szCs w:val="24"/>
        </w:rPr>
        <w:t>στοχευμένες</w:t>
      </w:r>
      <w:proofErr w:type="spellEnd"/>
      <w:r w:rsidRPr="00537DD6">
        <w:rPr>
          <w:sz w:val="24"/>
          <w:szCs w:val="24"/>
        </w:rPr>
        <w:t xml:space="preserve"> επιμορφωτικές δράσεις που αφορούν στην επαγγελματική ανάπτυξη των εκπαιδευτικών (ενιαία) και πώς μπορούν στοιχεία αυτής να αξιοποιηθούν μέσα στην τάξη</w:t>
      </w:r>
      <w:r>
        <w:rPr>
          <w:sz w:val="24"/>
          <w:szCs w:val="24"/>
        </w:rPr>
        <w:t>.</w:t>
      </w:r>
      <w:r w:rsidRPr="00537DD6">
        <w:rPr>
          <w:sz w:val="24"/>
          <w:szCs w:val="24"/>
        </w:rPr>
        <w:t xml:space="preserve"> </w:t>
      </w:r>
    </w:p>
    <w:p w:rsidR="00404408" w:rsidRDefault="00404408" w:rsidP="00404408">
      <w:pPr>
        <w:numPr>
          <w:ilvl w:val="0"/>
          <w:numId w:val="4"/>
        </w:numPr>
        <w:spacing w:after="200" w:line="276" w:lineRule="auto"/>
        <w:jc w:val="both"/>
        <w:rPr>
          <w:sz w:val="24"/>
          <w:szCs w:val="24"/>
        </w:rPr>
      </w:pPr>
      <w:r>
        <w:rPr>
          <w:sz w:val="24"/>
          <w:szCs w:val="24"/>
        </w:rPr>
        <w:t>Να προβλέπεται στο ωρολόγιο πρόγραμμα κοινή ώρα συνεργασίας των εκπαιδευτικών της ίδιας ειδικότητας.</w:t>
      </w:r>
    </w:p>
    <w:p w:rsidR="00404408" w:rsidRDefault="00404408" w:rsidP="00404408">
      <w:pPr>
        <w:numPr>
          <w:ilvl w:val="0"/>
          <w:numId w:val="4"/>
        </w:numPr>
        <w:spacing w:after="200" w:line="276" w:lineRule="auto"/>
        <w:jc w:val="both"/>
        <w:rPr>
          <w:sz w:val="24"/>
          <w:szCs w:val="24"/>
        </w:rPr>
      </w:pPr>
      <w:r>
        <w:rPr>
          <w:sz w:val="24"/>
          <w:szCs w:val="24"/>
        </w:rPr>
        <w:t xml:space="preserve">Να καταρτίζεται από την αρχή της χρονιάς πρόγραμμα </w:t>
      </w:r>
      <w:proofErr w:type="spellStart"/>
      <w:r>
        <w:rPr>
          <w:sz w:val="24"/>
          <w:szCs w:val="24"/>
        </w:rPr>
        <w:t>ετεροπαρατητήσεων</w:t>
      </w:r>
      <w:proofErr w:type="spellEnd"/>
      <w:r>
        <w:rPr>
          <w:sz w:val="24"/>
          <w:szCs w:val="24"/>
        </w:rPr>
        <w:t xml:space="preserve">  μεταξύ εκπαιδευτικών ίδιας ή/και διαφορετικών ειδικοτήτων.</w:t>
      </w:r>
    </w:p>
    <w:p w:rsidR="00404408" w:rsidRPr="004A44EB" w:rsidRDefault="00404408" w:rsidP="00404408">
      <w:pPr>
        <w:numPr>
          <w:ilvl w:val="0"/>
          <w:numId w:val="4"/>
        </w:numPr>
        <w:spacing w:after="200" w:line="276" w:lineRule="auto"/>
        <w:jc w:val="both"/>
        <w:rPr>
          <w:sz w:val="24"/>
          <w:szCs w:val="24"/>
        </w:rPr>
      </w:pPr>
      <w:r>
        <w:rPr>
          <w:sz w:val="24"/>
          <w:szCs w:val="24"/>
        </w:rPr>
        <w:lastRenderedPageBreak/>
        <w:t>Να διενεργούνται κοινές δράσεις και έρευνες</w:t>
      </w:r>
      <w:r w:rsidRPr="004D7633">
        <w:rPr>
          <w:sz w:val="24"/>
          <w:szCs w:val="24"/>
        </w:rPr>
        <w:t xml:space="preserve"> πεδίου με όμορα σχολεία σε πρώτη φάση, ώστε να αναδειχθούν ιδιαίτερα χαρακτηριστικά που διαμορφώνουν το πολιτισμ</w:t>
      </w:r>
      <w:r>
        <w:rPr>
          <w:sz w:val="24"/>
          <w:szCs w:val="24"/>
        </w:rPr>
        <w:t>ικό-αστικό τοπίο της γειτονιάς και με στόχο την από κοινού διάχυση καλών πρακτικών.</w:t>
      </w:r>
    </w:p>
    <w:p w:rsidR="00404408" w:rsidRPr="00DF0CDF" w:rsidRDefault="00404408" w:rsidP="00404408">
      <w:pPr>
        <w:pStyle w:val="a6"/>
        <w:ind w:left="435"/>
        <w:jc w:val="both"/>
        <w:rPr>
          <w:rFonts w:ascii="Times New Roman" w:hAnsi="Times New Roman"/>
          <w:sz w:val="28"/>
          <w:szCs w:val="28"/>
        </w:rPr>
      </w:pPr>
    </w:p>
    <w:p w:rsidR="00404408" w:rsidRDefault="00404408" w:rsidP="00404408">
      <w:pPr>
        <w:pStyle w:val="a6"/>
        <w:numPr>
          <w:ilvl w:val="0"/>
          <w:numId w:val="16"/>
        </w:numPr>
        <w:jc w:val="both"/>
        <w:rPr>
          <w:rFonts w:ascii="Times New Roman" w:hAnsi="Times New Roman"/>
          <w:b/>
          <w:sz w:val="28"/>
          <w:szCs w:val="28"/>
        </w:rPr>
      </w:pPr>
      <w:r w:rsidRPr="004A44EB">
        <w:rPr>
          <w:rFonts w:ascii="Times New Roman" w:hAnsi="Times New Roman"/>
          <w:b/>
          <w:sz w:val="28"/>
          <w:szCs w:val="28"/>
        </w:rPr>
        <w:t xml:space="preserve"> Συμμετοχή του προσωπικού σε άλλες δράσεις (προγράμματα </w:t>
      </w:r>
      <w:proofErr w:type="spellStart"/>
      <w:r w:rsidRPr="004A44EB">
        <w:rPr>
          <w:rFonts w:ascii="Times New Roman" w:hAnsi="Times New Roman"/>
          <w:b/>
          <w:sz w:val="28"/>
          <w:szCs w:val="28"/>
        </w:rPr>
        <w:t>Erasmus</w:t>
      </w:r>
      <w:proofErr w:type="spellEnd"/>
      <w:r w:rsidRPr="004A44EB">
        <w:rPr>
          <w:rFonts w:ascii="Times New Roman" w:hAnsi="Times New Roman"/>
          <w:b/>
          <w:sz w:val="28"/>
          <w:szCs w:val="28"/>
        </w:rPr>
        <w:t xml:space="preserve">, συνεργασία με άλλα σχολεία κ.λπ.): Ομάδα  διερεύνησης αποτελούμενη από τους εκπαιδευτικούς: </w:t>
      </w:r>
      <w:proofErr w:type="spellStart"/>
      <w:r w:rsidRPr="004A44EB">
        <w:rPr>
          <w:rFonts w:ascii="Times New Roman" w:hAnsi="Times New Roman"/>
          <w:b/>
          <w:sz w:val="28"/>
          <w:szCs w:val="28"/>
        </w:rPr>
        <w:t>Εφραιμίδου</w:t>
      </w:r>
      <w:proofErr w:type="spellEnd"/>
      <w:r w:rsidRPr="004A44EB">
        <w:rPr>
          <w:rFonts w:ascii="Times New Roman" w:hAnsi="Times New Roman"/>
          <w:b/>
          <w:sz w:val="28"/>
          <w:szCs w:val="28"/>
        </w:rPr>
        <w:t xml:space="preserve"> Μελπομένη, ΠΕ86,  </w:t>
      </w:r>
      <w:proofErr w:type="spellStart"/>
      <w:r w:rsidRPr="004A44EB">
        <w:rPr>
          <w:rFonts w:ascii="Times New Roman" w:hAnsi="Times New Roman"/>
          <w:b/>
          <w:sz w:val="28"/>
          <w:szCs w:val="28"/>
        </w:rPr>
        <w:t>Χατζηιωαννίδου</w:t>
      </w:r>
      <w:proofErr w:type="spellEnd"/>
      <w:r w:rsidRPr="004A44EB">
        <w:rPr>
          <w:rFonts w:ascii="Times New Roman" w:hAnsi="Times New Roman"/>
          <w:b/>
          <w:sz w:val="28"/>
          <w:szCs w:val="28"/>
        </w:rPr>
        <w:t xml:space="preserve"> Σοφία, ΠΕ02. Ως συντονίστρια ορίζεται η κ. </w:t>
      </w:r>
      <w:proofErr w:type="spellStart"/>
      <w:r w:rsidRPr="004A44EB">
        <w:rPr>
          <w:rFonts w:ascii="Times New Roman" w:hAnsi="Times New Roman"/>
          <w:b/>
          <w:sz w:val="28"/>
          <w:szCs w:val="28"/>
        </w:rPr>
        <w:t>Χατζηιωαννίδου</w:t>
      </w:r>
      <w:proofErr w:type="spellEnd"/>
      <w:r w:rsidRPr="004A44EB">
        <w:rPr>
          <w:rFonts w:ascii="Times New Roman" w:hAnsi="Times New Roman"/>
          <w:b/>
          <w:sz w:val="28"/>
          <w:szCs w:val="28"/>
        </w:rPr>
        <w:t xml:space="preserve"> Σοφία.</w:t>
      </w:r>
    </w:p>
    <w:p w:rsidR="00404408" w:rsidRPr="00D648CE" w:rsidRDefault="00404408" w:rsidP="00404408">
      <w:pPr>
        <w:ind w:left="360"/>
        <w:jc w:val="both"/>
        <w:rPr>
          <w:bCs/>
          <w:sz w:val="24"/>
          <w:szCs w:val="24"/>
        </w:rPr>
      </w:pPr>
      <w:r w:rsidRPr="00D648CE">
        <w:rPr>
          <w:bCs/>
          <w:sz w:val="24"/>
          <w:szCs w:val="24"/>
        </w:rPr>
        <w:t xml:space="preserve">Η αποτίμηση της συμμετοχής των εκπαιδευτικών σε δίκτυα και προγράμματα για την επαγγελματική τους ανάπτυξη μέσω της ενίσχυσης των γνώσεων και των δεξιοτήτων τους σε σχέση με ευρύτερα θέματα, όπως π.χ. η διαπολιτισμική εκπαίδευση ή η εκπαίδευση για την </w:t>
      </w:r>
      <w:proofErr w:type="spellStart"/>
      <w:r w:rsidRPr="00D648CE">
        <w:rPr>
          <w:bCs/>
          <w:sz w:val="24"/>
          <w:szCs w:val="24"/>
        </w:rPr>
        <w:t>αειφορία</w:t>
      </w:r>
      <w:proofErr w:type="spellEnd"/>
      <w:r w:rsidRPr="00D648CE">
        <w:rPr>
          <w:bCs/>
          <w:sz w:val="24"/>
          <w:szCs w:val="24"/>
        </w:rPr>
        <w:t xml:space="preserve"> αλλά και θέματα που άπτονται της επιστήμης της ειδικότητάς τους, της επαφής τους με νέες διδακτικές και παιδαγωγικές προσεγγίσεις, με διαδικασίες και πρακτικές για τη βελτίωση των λειτουργιών της σχολικής μονάδας (π.χ. διασφάλιση ποιότητας και αξιολόγηση του εκπαιδευτικού της έργου) με σκοπό τη μεγιστοποίηση των εν δυνάμει ικανοτήτων των εκπαιδευτικών, της ευελιξίας και της δημιουργικότητάς τους μέσα από την επαφή τους με άλλα περιβάλλοντα μάθησης.</w:t>
      </w:r>
    </w:p>
    <w:p w:rsidR="00404408" w:rsidRPr="005C6581" w:rsidRDefault="00404408" w:rsidP="00404408">
      <w:pPr>
        <w:pStyle w:val="a6"/>
        <w:spacing w:after="0" w:line="240" w:lineRule="auto"/>
        <w:ind w:left="735"/>
        <w:jc w:val="both"/>
        <w:rPr>
          <w:rFonts w:ascii="Times New Roman" w:hAnsi="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4A0"/>
      </w:tblPr>
      <w:tblGrid>
        <w:gridCol w:w="6804"/>
        <w:gridCol w:w="567"/>
        <w:gridCol w:w="567"/>
        <w:gridCol w:w="567"/>
        <w:gridCol w:w="567"/>
      </w:tblGrid>
      <w:tr w:rsidR="00404408" w:rsidRPr="005C6581" w:rsidTr="004058E5">
        <w:trPr>
          <w:trHeight w:hRule="exact" w:val="397"/>
          <w:jc w:val="center"/>
        </w:trPr>
        <w:tc>
          <w:tcPr>
            <w:tcW w:w="6804" w:type="dxa"/>
            <w:vMerge w:val="restart"/>
            <w:shd w:val="clear" w:color="auto" w:fill="D9D9D9"/>
            <w:vAlign w:val="center"/>
          </w:tcPr>
          <w:p w:rsidR="00404408" w:rsidRPr="005C6581" w:rsidRDefault="00404408" w:rsidP="004058E5">
            <w:pPr>
              <w:spacing w:before="40" w:after="40"/>
              <w:jc w:val="center"/>
              <w:rPr>
                <w:b/>
                <w:sz w:val="24"/>
                <w:szCs w:val="24"/>
              </w:rPr>
            </w:pPr>
            <w:r w:rsidRPr="005C6581">
              <w:rPr>
                <w:b/>
                <w:sz w:val="24"/>
                <w:szCs w:val="24"/>
              </w:rPr>
              <w:t>Ποσοτική παρουσίαση της εικόνας</w:t>
            </w:r>
            <w:r w:rsidRPr="005C6581">
              <w:rPr>
                <w:b/>
                <w:sz w:val="24"/>
                <w:szCs w:val="24"/>
              </w:rPr>
              <w:br/>
              <w:t>του σχολείου ως προς τον άξονα 14</w:t>
            </w:r>
          </w:p>
        </w:tc>
        <w:tc>
          <w:tcPr>
            <w:tcW w:w="567" w:type="dxa"/>
            <w:shd w:val="clear" w:color="auto" w:fill="D9D9D9"/>
            <w:vAlign w:val="center"/>
          </w:tcPr>
          <w:p w:rsidR="00404408" w:rsidRPr="005C6581" w:rsidRDefault="00404408" w:rsidP="004058E5">
            <w:pPr>
              <w:jc w:val="center"/>
              <w:rPr>
                <w:b/>
                <w:sz w:val="24"/>
                <w:szCs w:val="24"/>
              </w:rPr>
            </w:pPr>
            <w:r w:rsidRPr="005C6581">
              <w:rPr>
                <w:b/>
                <w:sz w:val="24"/>
                <w:szCs w:val="24"/>
              </w:rPr>
              <w:t>1</w:t>
            </w:r>
          </w:p>
        </w:tc>
        <w:tc>
          <w:tcPr>
            <w:tcW w:w="567" w:type="dxa"/>
            <w:shd w:val="clear" w:color="auto" w:fill="D9D9D9"/>
            <w:vAlign w:val="center"/>
          </w:tcPr>
          <w:p w:rsidR="00404408" w:rsidRPr="005C6581" w:rsidRDefault="00404408" w:rsidP="004058E5">
            <w:pPr>
              <w:jc w:val="center"/>
              <w:rPr>
                <w:b/>
                <w:sz w:val="24"/>
                <w:szCs w:val="24"/>
              </w:rPr>
            </w:pPr>
            <w:r w:rsidRPr="005C6581">
              <w:rPr>
                <w:b/>
                <w:sz w:val="24"/>
                <w:szCs w:val="24"/>
              </w:rPr>
              <w:t>2</w:t>
            </w:r>
          </w:p>
        </w:tc>
        <w:tc>
          <w:tcPr>
            <w:tcW w:w="567" w:type="dxa"/>
            <w:shd w:val="clear" w:color="auto" w:fill="D9D9D9"/>
            <w:vAlign w:val="center"/>
          </w:tcPr>
          <w:p w:rsidR="00404408" w:rsidRPr="005C6581" w:rsidRDefault="00404408" w:rsidP="004058E5">
            <w:pPr>
              <w:jc w:val="center"/>
              <w:rPr>
                <w:b/>
                <w:sz w:val="24"/>
                <w:szCs w:val="24"/>
              </w:rPr>
            </w:pPr>
            <w:r w:rsidRPr="005C6581">
              <w:rPr>
                <w:b/>
                <w:sz w:val="24"/>
                <w:szCs w:val="24"/>
              </w:rPr>
              <w:t>3</w:t>
            </w:r>
          </w:p>
        </w:tc>
        <w:tc>
          <w:tcPr>
            <w:tcW w:w="567" w:type="dxa"/>
            <w:shd w:val="clear" w:color="auto" w:fill="D9D9D9"/>
            <w:vAlign w:val="center"/>
          </w:tcPr>
          <w:p w:rsidR="00404408" w:rsidRPr="005C6581" w:rsidRDefault="00404408" w:rsidP="004058E5">
            <w:pPr>
              <w:jc w:val="center"/>
              <w:rPr>
                <w:b/>
                <w:sz w:val="24"/>
                <w:szCs w:val="24"/>
              </w:rPr>
            </w:pPr>
            <w:r w:rsidRPr="005C6581">
              <w:rPr>
                <w:b/>
                <w:sz w:val="24"/>
                <w:szCs w:val="24"/>
              </w:rPr>
              <w:t>4</w:t>
            </w:r>
          </w:p>
        </w:tc>
      </w:tr>
      <w:tr w:rsidR="00404408" w:rsidRPr="005C6581" w:rsidTr="004058E5">
        <w:trPr>
          <w:trHeight w:hRule="exact" w:val="397"/>
          <w:jc w:val="center"/>
        </w:trPr>
        <w:tc>
          <w:tcPr>
            <w:tcW w:w="6804" w:type="dxa"/>
            <w:vMerge/>
            <w:shd w:val="clear" w:color="auto" w:fill="FFFFCC"/>
            <w:vAlign w:val="center"/>
          </w:tcPr>
          <w:p w:rsidR="00404408" w:rsidRPr="005C6581" w:rsidRDefault="00404408" w:rsidP="004058E5">
            <w:pPr>
              <w:spacing w:after="40"/>
              <w:ind w:left="113" w:right="113"/>
              <w:rPr>
                <w:sz w:val="24"/>
                <w:szCs w:val="24"/>
              </w:rPr>
            </w:pPr>
          </w:p>
        </w:tc>
        <w:tc>
          <w:tcPr>
            <w:tcW w:w="567" w:type="dxa"/>
            <w:shd w:val="clear" w:color="auto" w:fill="auto"/>
            <w:vAlign w:val="center"/>
          </w:tcPr>
          <w:p w:rsidR="00404408" w:rsidRPr="005C6581" w:rsidRDefault="00404408" w:rsidP="004058E5">
            <w:pPr>
              <w:jc w:val="center"/>
              <w:rPr>
                <w:sz w:val="24"/>
                <w:szCs w:val="24"/>
              </w:rPr>
            </w:pPr>
          </w:p>
        </w:tc>
        <w:tc>
          <w:tcPr>
            <w:tcW w:w="567" w:type="dxa"/>
            <w:shd w:val="clear" w:color="auto" w:fill="auto"/>
            <w:vAlign w:val="center"/>
          </w:tcPr>
          <w:p w:rsidR="00404408" w:rsidRPr="005C6581" w:rsidRDefault="00404408" w:rsidP="004058E5">
            <w:pPr>
              <w:jc w:val="center"/>
              <w:rPr>
                <w:sz w:val="24"/>
                <w:szCs w:val="24"/>
              </w:rPr>
            </w:pPr>
          </w:p>
        </w:tc>
        <w:tc>
          <w:tcPr>
            <w:tcW w:w="567" w:type="dxa"/>
            <w:shd w:val="clear" w:color="auto" w:fill="auto"/>
            <w:vAlign w:val="center"/>
          </w:tcPr>
          <w:p w:rsidR="00404408" w:rsidRPr="005C6581" w:rsidRDefault="00404408" w:rsidP="004058E5">
            <w:pPr>
              <w:jc w:val="center"/>
              <w:rPr>
                <w:sz w:val="24"/>
                <w:szCs w:val="24"/>
                <w:lang w:val="en-US"/>
              </w:rPr>
            </w:pPr>
            <w:r w:rsidRPr="005C6581">
              <w:rPr>
                <w:sz w:val="24"/>
                <w:szCs w:val="24"/>
                <w:lang w:val="en-US"/>
              </w:rPr>
              <w:t>X</w:t>
            </w:r>
          </w:p>
        </w:tc>
        <w:tc>
          <w:tcPr>
            <w:tcW w:w="567" w:type="dxa"/>
            <w:shd w:val="clear" w:color="auto" w:fill="auto"/>
            <w:vAlign w:val="center"/>
          </w:tcPr>
          <w:p w:rsidR="00404408" w:rsidRPr="005C6581" w:rsidRDefault="00404408" w:rsidP="004058E5">
            <w:pPr>
              <w:jc w:val="center"/>
              <w:rPr>
                <w:sz w:val="24"/>
                <w:szCs w:val="24"/>
              </w:rPr>
            </w:pPr>
          </w:p>
        </w:tc>
      </w:tr>
    </w:tbl>
    <w:p w:rsidR="00404408" w:rsidRPr="005C6581" w:rsidRDefault="00404408" w:rsidP="00404408">
      <w:pPr>
        <w:ind w:left="360"/>
        <w:jc w:val="both"/>
        <w:rPr>
          <w:b/>
          <w:sz w:val="24"/>
          <w:szCs w:val="24"/>
        </w:rPr>
      </w:pPr>
    </w:p>
    <w:p w:rsidR="00404408" w:rsidRPr="005C6581" w:rsidRDefault="00404408" w:rsidP="00404408">
      <w:pPr>
        <w:ind w:left="360"/>
        <w:jc w:val="both"/>
        <w:rPr>
          <w:b/>
          <w:sz w:val="24"/>
          <w:szCs w:val="24"/>
        </w:rPr>
      </w:pPr>
      <w:r w:rsidRPr="005C6581">
        <w:rPr>
          <w:b/>
          <w:sz w:val="24"/>
          <w:szCs w:val="24"/>
        </w:rPr>
        <w:t>Περιγραφική αξιολόγηση του έργου του σχολείου ως προς τον άξονα 14</w:t>
      </w:r>
    </w:p>
    <w:p w:rsidR="00404408" w:rsidRPr="005C6581" w:rsidRDefault="00404408" w:rsidP="00404408">
      <w:pPr>
        <w:spacing w:before="40" w:after="40"/>
        <w:ind w:left="170" w:right="170" w:firstLine="227"/>
        <w:jc w:val="both"/>
        <w:rPr>
          <w:sz w:val="24"/>
          <w:szCs w:val="24"/>
        </w:rPr>
      </w:pPr>
      <w:r w:rsidRPr="005C6581">
        <w:rPr>
          <w:sz w:val="24"/>
          <w:szCs w:val="24"/>
        </w:rPr>
        <w:t>Σύμφωνα με τις απαντήσεις των εκπαιδευτικών του σχολείου που απάντησαν στο ερωτηματολόγιο, στην πλειοψηφία τους η συμμετοχή τους σε εθνικά ή ευρωπαϊκά προγράμματα, σε συνέδρια και ερευνητικά προγράμματα κατά το τρέχον σχολικό έτος αποτυπώνεται μειωμένη σε σχέση με τα προηγούμενα τρία χρόνια.</w:t>
      </w:r>
    </w:p>
    <w:p w:rsidR="00404408" w:rsidRPr="005C6581" w:rsidRDefault="00404408" w:rsidP="00404408">
      <w:pPr>
        <w:spacing w:before="40" w:after="40"/>
        <w:ind w:left="170" w:right="170" w:firstLine="227"/>
        <w:jc w:val="both"/>
        <w:rPr>
          <w:sz w:val="24"/>
          <w:szCs w:val="24"/>
        </w:rPr>
      </w:pPr>
    </w:p>
    <w:p w:rsidR="00404408" w:rsidRPr="005C6581" w:rsidRDefault="00404408" w:rsidP="00404408">
      <w:pPr>
        <w:spacing w:before="40" w:after="40"/>
        <w:ind w:left="170" w:right="170" w:firstLine="227"/>
        <w:jc w:val="both"/>
        <w:rPr>
          <w:b/>
          <w:i/>
          <w:sz w:val="24"/>
          <w:szCs w:val="24"/>
        </w:rPr>
      </w:pPr>
      <w:r w:rsidRPr="005C6581">
        <w:rPr>
          <w:b/>
          <w:i/>
          <w:sz w:val="24"/>
          <w:szCs w:val="24"/>
        </w:rPr>
        <w:t>Συγκεκριμένα, τη φετινή χρονιά οι εκπαιδευτικοί της σχολικής μονάδας συμμετείχαν σε:</w:t>
      </w:r>
    </w:p>
    <w:p w:rsidR="00404408" w:rsidRPr="005C6581" w:rsidRDefault="00404408" w:rsidP="00404408">
      <w:pPr>
        <w:spacing w:before="40" w:after="40"/>
        <w:ind w:left="170" w:right="170" w:firstLine="227"/>
        <w:jc w:val="both"/>
        <w:rPr>
          <w:sz w:val="24"/>
          <w:szCs w:val="24"/>
        </w:rPr>
      </w:pPr>
      <w:r w:rsidRPr="005C6581">
        <w:rPr>
          <w:sz w:val="24"/>
          <w:szCs w:val="24"/>
        </w:rPr>
        <w:t>-Ευρωπαϊκά προγράμματα (E-</w:t>
      </w:r>
      <w:proofErr w:type="spellStart"/>
      <w:r w:rsidRPr="005C6581">
        <w:rPr>
          <w:sz w:val="24"/>
          <w:szCs w:val="24"/>
        </w:rPr>
        <w:t>twinnin</w:t>
      </w:r>
      <w:proofErr w:type="spellEnd"/>
      <w:r w:rsidRPr="005C6581">
        <w:rPr>
          <w:sz w:val="24"/>
          <w:szCs w:val="24"/>
        </w:rPr>
        <w:t xml:space="preserve">g, EPAS, T4E, Πρόγραμμα Διεθνούς Αμνηστίας, </w:t>
      </w:r>
      <w:proofErr w:type="spellStart"/>
      <w:r w:rsidRPr="005C6581">
        <w:rPr>
          <w:sz w:val="24"/>
          <w:szCs w:val="24"/>
        </w:rPr>
        <w:t>Jean</w:t>
      </w:r>
      <w:proofErr w:type="spellEnd"/>
      <w:r w:rsidRPr="005C6581">
        <w:rPr>
          <w:sz w:val="24"/>
          <w:szCs w:val="24"/>
        </w:rPr>
        <w:t xml:space="preserve"> </w:t>
      </w:r>
      <w:proofErr w:type="spellStart"/>
      <w:r w:rsidRPr="005C6581">
        <w:rPr>
          <w:sz w:val="24"/>
          <w:szCs w:val="24"/>
        </w:rPr>
        <w:t>Monnet</w:t>
      </w:r>
      <w:proofErr w:type="spellEnd"/>
      <w:r w:rsidRPr="005C6581">
        <w:rPr>
          <w:sz w:val="24"/>
          <w:szCs w:val="24"/>
        </w:rPr>
        <w:t xml:space="preserve"> </w:t>
      </w:r>
      <w:proofErr w:type="spellStart"/>
      <w:r w:rsidRPr="005C6581">
        <w:rPr>
          <w:sz w:val="24"/>
          <w:szCs w:val="24"/>
        </w:rPr>
        <w:t>Actions</w:t>
      </w:r>
      <w:proofErr w:type="spellEnd"/>
      <w:r w:rsidRPr="005C6581">
        <w:rPr>
          <w:sz w:val="24"/>
          <w:szCs w:val="24"/>
        </w:rPr>
        <w:t xml:space="preserve"> </w:t>
      </w:r>
      <w:proofErr w:type="spellStart"/>
      <w:r w:rsidRPr="005C6581">
        <w:rPr>
          <w:sz w:val="24"/>
          <w:szCs w:val="24"/>
        </w:rPr>
        <w:t>for</w:t>
      </w:r>
      <w:proofErr w:type="spellEnd"/>
      <w:r w:rsidRPr="005C6581">
        <w:rPr>
          <w:sz w:val="24"/>
          <w:szCs w:val="24"/>
        </w:rPr>
        <w:t xml:space="preserve"> </w:t>
      </w:r>
      <w:proofErr w:type="spellStart"/>
      <w:r w:rsidRPr="005C6581">
        <w:rPr>
          <w:sz w:val="24"/>
          <w:szCs w:val="24"/>
        </w:rPr>
        <w:t>Schools</w:t>
      </w:r>
      <w:proofErr w:type="spellEnd"/>
      <w:r w:rsidRPr="005C6581">
        <w:rPr>
          <w:sz w:val="24"/>
          <w:szCs w:val="24"/>
        </w:rPr>
        <w:t xml:space="preserve"> </w:t>
      </w:r>
      <w:proofErr w:type="spellStart"/>
      <w:r w:rsidRPr="005C6581">
        <w:rPr>
          <w:sz w:val="24"/>
          <w:szCs w:val="24"/>
        </w:rPr>
        <w:t>and</w:t>
      </w:r>
      <w:proofErr w:type="spellEnd"/>
      <w:r w:rsidRPr="005C6581">
        <w:rPr>
          <w:sz w:val="24"/>
          <w:szCs w:val="24"/>
        </w:rPr>
        <w:t xml:space="preserve"> VET)</w:t>
      </w:r>
    </w:p>
    <w:p w:rsidR="00404408" w:rsidRPr="005C6581" w:rsidRDefault="00404408" w:rsidP="00404408">
      <w:pPr>
        <w:spacing w:before="40" w:after="40"/>
        <w:ind w:left="170" w:right="170" w:firstLine="227"/>
        <w:jc w:val="both"/>
        <w:rPr>
          <w:sz w:val="24"/>
          <w:szCs w:val="24"/>
        </w:rPr>
      </w:pPr>
      <w:r w:rsidRPr="005C6581">
        <w:rPr>
          <w:sz w:val="24"/>
          <w:szCs w:val="24"/>
        </w:rPr>
        <w:t xml:space="preserve">-Εθνικά προγράμματα (Βουλή των Εφήβων, Μαθητές σε Ρόλο Διπλωμάτη, </w:t>
      </w:r>
      <w:proofErr w:type="spellStart"/>
      <w:r w:rsidRPr="005C6581">
        <w:rPr>
          <w:sz w:val="24"/>
          <w:szCs w:val="24"/>
        </w:rPr>
        <w:t>Tipping</w:t>
      </w:r>
      <w:proofErr w:type="spellEnd"/>
      <w:r w:rsidRPr="005C6581">
        <w:rPr>
          <w:sz w:val="24"/>
          <w:szCs w:val="24"/>
        </w:rPr>
        <w:t xml:space="preserve"> </w:t>
      </w:r>
      <w:proofErr w:type="spellStart"/>
      <w:r w:rsidRPr="005C6581">
        <w:rPr>
          <w:sz w:val="24"/>
          <w:szCs w:val="24"/>
        </w:rPr>
        <w:t>Point</w:t>
      </w:r>
      <w:proofErr w:type="spellEnd"/>
      <w:r w:rsidRPr="005C6581">
        <w:rPr>
          <w:sz w:val="24"/>
          <w:szCs w:val="24"/>
        </w:rPr>
        <w:t>, 1ο Μαθητικό Μαθηματικό Φεστιβάλ)</w:t>
      </w:r>
    </w:p>
    <w:p w:rsidR="00404408" w:rsidRPr="005C6581" w:rsidRDefault="00404408" w:rsidP="00404408">
      <w:pPr>
        <w:spacing w:before="40" w:after="40"/>
        <w:ind w:left="170" w:right="170" w:firstLine="227"/>
        <w:jc w:val="both"/>
        <w:rPr>
          <w:sz w:val="24"/>
          <w:szCs w:val="24"/>
        </w:rPr>
      </w:pPr>
      <w:r w:rsidRPr="005C6581">
        <w:rPr>
          <w:sz w:val="24"/>
          <w:szCs w:val="24"/>
        </w:rPr>
        <w:t xml:space="preserve">-Επιστημονικά συνέδρια, ως σύνεδροι και ως εισηγητές/εισηγήτριες (6ο Διεθνές Ψηφιακό Συνέδριο για την Προώθηση της Εκπαιδευτικής Καινοτομίας, ΕΕΠΕΚ, Λάρισα 16-18 Οκτωβρίου 2020, Συνέδριο του </w:t>
      </w:r>
      <w:proofErr w:type="spellStart"/>
      <w:r w:rsidRPr="005C6581">
        <w:rPr>
          <w:sz w:val="24"/>
          <w:szCs w:val="24"/>
        </w:rPr>
        <w:t>European</w:t>
      </w:r>
      <w:proofErr w:type="spellEnd"/>
      <w:r w:rsidRPr="005C6581">
        <w:rPr>
          <w:sz w:val="24"/>
          <w:szCs w:val="24"/>
        </w:rPr>
        <w:t xml:space="preserve"> </w:t>
      </w:r>
      <w:proofErr w:type="spellStart"/>
      <w:r w:rsidRPr="005C6581">
        <w:rPr>
          <w:sz w:val="24"/>
          <w:szCs w:val="24"/>
        </w:rPr>
        <w:t>Council</w:t>
      </w:r>
      <w:proofErr w:type="spellEnd"/>
      <w:r w:rsidRPr="005C6581">
        <w:rPr>
          <w:sz w:val="24"/>
          <w:szCs w:val="24"/>
        </w:rPr>
        <w:t xml:space="preserve"> </w:t>
      </w:r>
      <w:proofErr w:type="spellStart"/>
      <w:r w:rsidRPr="005C6581">
        <w:rPr>
          <w:sz w:val="24"/>
          <w:szCs w:val="24"/>
        </w:rPr>
        <w:t>of</w:t>
      </w:r>
      <w:proofErr w:type="spellEnd"/>
      <w:r w:rsidRPr="005C6581">
        <w:rPr>
          <w:sz w:val="24"/>
          <w:szCs w:val="24"/>
        </w:rPr>
        <w:t xml:space="preserve"> </w:t>
      </w:r>
      <w:proofErr w:type="spellStart"/>
      <w:r w:rsidRPr="005C6581">
        <w:rPr>
          <w:sz w:val="24"/>
          <w:szCs w:val="24"/>
        </w:rPr>
        <w:t>High</w:t>
      </w:r>
      <w:proofErr w:type="spellEnd"/>
      <w:r w:rsidRPr="005C6581">
        <w:rPr>
          <w:sz w:val="24"/>
          <w:szCs w:val="24"/>
        </w:rPr>
        <w:t xml:space="preserve"> </w:t>
      </w:r>
      <w:proofErr w:type="spellStart"/>
      <w:r w:rsidRPr="005C6581">
        <w:rPr>
          <w:sz w:val="24"/>
          <w:szCs w:val="24"/>
        </w:rPr>
        <w:t>Ability</w:t>
      </w:r>
      <w:proofErr w:type="spellEnd"/>
      <w:r w:rsidRPr="005C6581">
        <w:rPr>
          <w:sz w:val="24"/>
          <w:szCs w:val="24"/>
        </w:rPr>
        <w:t xml:space="preserve">, ECHA, Σχολική Ψυχολογία και Συναισθηματική Διαχείριση στην Εκπαίδευση, ΕΚΠΑ) </w:t>
      </w:r>
    </w:p>
    <w:p w:rsidR="00404408" w:rsidRPr="005C6581" w:rsidRDefault="00404408" w:rsidP="00404408">
      <w:pPr>
        <w:spacing w:before="40" w:after="40"/>
        <w:ind w:left="170" w:right="170" w:firstLine="227"/>
        <w:jc w:val="both"/>
        <w:rPr>
          <w:sz w:val="24"/>
          <w:szCs w:val="24"/>
        </w:rPr>
      </w:pPr>
      <w:r w:rsidRPr="005C6581">
        <w:rPr>
          <w:sz w:val="24"/>
          <w:szCs w:val="24"/>
        </w:rPr>
        <w:lastRenderedPageBreak/>
        <w:t xml:space="preserve">-Θεματικά Δίκτυα και Συνεργασία με άλλα σχολεία (Τοπικό Θεματικό Δίκτυο Αγωγής Υγείας «Για ένα συμμετοχικό και δημοκρατικό σχολείο. Η σχολική διαμεσολάβηση – ένα εργαλείο ειρηνικής επίλυσης συγκρούσεων», Εθνικό Θεματικό Δίκτυο «Κλικ! Προστάτευσέ το», </w:t>
      </w:r>
      <w:proofErr w:type="spellStart"/>
      <w:r w:rsidRPr="005C6581">
        <w:rPr>
          <w:sz w:val="24"/>
          <w:szCs w:val="24"/>
        </w:rPr>
        <w:t>Eratosthenes</w:t>
      </w:r>
      <w:proofErr w:type="spellEnd"/>
      <w:r w:rsidRPr="005C6581">
        <w:rPr>
          <w:sz w:val="24"/>
          <w:szCs w:val="24"/>
        </w:rPr>
        <w:t xml:space="preserve"> </w:t>
      </w:r>
      <w:proofErr w:type="spellStart"/>
      <w:r w:rsidRPr="005C6581">
        <w:rPr>
          <w:sz w:val="24"/>
          <w:szCs w:val="24"/>
        </w:rPr>
        <w:t>Experiment</w:t>
      </w:r>
      <w:proofErr w:type="spellEnd"/>
      <w:r w:rsidRPr="005C6581">
        <w:rPr>
          <w:sz w:val="24"/>
          <w:szCs w:val="24"/>
        </w:rPr>
        <w:t xml:space="preserve"> με λύκειο Ρουμανίας, Δράση για την προώθηση της στατιστικής παιδείας)</w:t>
      </w:r>
    </w:p>
    <w:p w:rsidR="00404408" w:rsidRPr="005C6581" w:rsidRDefault="00404408" w:rsidP="00404408">
      <w:pPr>
        <w:spacing w:before="40" w:after="40"/>
        <w:ind w:left="170" w:right="170" w:firstLine="227"/>
        <w:jc w:val="both"/>
        <w:rPr>
          <w:sz w:val="24"/>
          <w:szCs w:val="24"/>
        </w:rPr>
      </w:pPr>
      <w:r w:rsidRPr="005C6581">
        <w:rPr>
          <w:sz w:val="24"/>
          <w:szCs w:val="24"/>
        </w:rPr>
        <w:t xml:space="preserve">-Δράσεις κοινωνικού ενδιαφέροντος (Δράση κατά της </w:t>
      </w:r>
      <w:proofErr w:type="spellStart"/>
      <w:r w:rsidRPr="005C6581">
        <w:rPr>
          <w:sz w:val="24"/>
          <w:szCs w:val="24"/>
        </w:rPr>
        <w:t>ενδοσχολικής</w:t>
      </w:r>
      <w:proofErr w:type="spellEnd"/>
      <w:r w:rsidRPr="005C6581">
        <w:rPr>
          <w:sz w:val="24"/>
          <w:szCs w:val="24"/>
        </w:rPr>
        <w:t xml:space="preserve"> βίας και εκφοβισμού, Δράσεις για τη σχολική διαμεσολάβηση, Δράση συγκέντρωσης τροφίμων για το Χαμόγελο του Παιδιού, Δράσεις για το περιβάλλον, Συμμετοχή σε </w:t>
      </w:r>
      <w:proofErr w:type="spellStart"/>
      <w:r w:rsidRPr="005C6581">
        <w:rPr>
          <w:sz w:val="24"/>
          <w:szCs w:val="24"/>
        </w:rPr>
        <w:t>community</w:t>
      </w:r>
      <w:proofErr w:type="spellEnd"/>
      <w:r w:rsidRPr="005C6581">
        <w:rPr>
          <w:sz w:val="24"/>
          <w:szCs w:val="24"/>
        </w:rPr>
        <w:t xml:space="preserve"> </w:t>
      </w:r>
      <w:proofErr w:type="spellStart"/>
      <w:r w:rsidRPr="005C6581">
        <w:rPr>
          <w:sz w:val="24"/>
          <w:szCs w:val="24"/>
        </w:rPr>
        <w:t>of</w:t>
      </w:r>
      <w:proofErr w:type="spellEnd"/>
      <w:r w:rsidRPr="005C6581">
        <w:rPr>
          <w:sz w:val="24"/>
          <w:szCs w:val="24"/>
        </w:rPr>
        <w:t xml:space="preserve"> </w:t>
      </w:r>
      <w:proofErr w:type="spellStart"/>
      <w:r w:rsidRPr="005C6581">
        <w:rPr>
          <w:sz w:val="24"/>
          <w:szCs w:val="24"/>
        </w:rPr>
        <w:t>practice</w:t>
      </w:r>
      <w:proofErr w:type="spellEnd"/>
      <w:r w:rsidRPr="005C6581">
        <w:rPr>
          <w:sz w:val="24"/>
          <w:szCs w:val="24"/>
        </w:rPr>
        <w:t>)</w:t>
      </w:r>
    </w:p>
    <w:p w:rsidR="00404408" w:rsidRPr="005C6581" w:rsidRDefault="00404408" w:rsidP="00404408">
      <w:pPr>
        <w:spacing w:before="40" w:after="40"/>
        <w:ind w:right="170"/>
        <w:jc w:val="both"/>
        <w:rPr>
          <w:sz w:val="24"/>
          <w:szCs w:val="24"/>
        </w:rPr>
      </w:pPr>
    </w:p>
    <w:p w:rsidR="00404408" w:rsidRPr="005C6581" w:rsidRDefault="00404408" w:rsidP="00404408">
      <w:pPr>
        <w:spacing w:before="40" w:after="40"/>
        <w:ind w:left="170" w:right="170" w:firstLine="227"/>
        <w:jc w:val="both"/>
        <w:rPr>
          <w:b/>
          <w:i/>
          <w:sz w:val="24"/>
          <w:szCs w:val="24"/>
        </w:rPr>
      </w:pPr>
      <w:r w:rsidRPr="005C6581">
        <w:rPr>
          <w:b/>
          <w:i/>
          <w:sz w:val="24"/>
          <w:szCs w:val="24"/>
        </w:rPr>
        <w:t>Για τα τρία προηγούμενα χρόνια οι εκπαιδευτικοί του σχολείου καταγράφουν τις εξής δράσεις:</w:t>
      </w:r>
    </w:p>
    <w:p w:rsidR="00404408" w:rsidRPr="005C6581" w:rsidRDefault="00404408" w:rsidP="00404408">
      <w:pPr>
        <w:spacing w:before="40" w:after="40"/>
        <w:ind w:left="170" w:right="170" w:firstLine="227"/>
        <w:jc w:val="both"/>
        <w:rPr>
          <w:sz w:val="24"/>
          <w:szCs w:val="24"/>
        </w:rPr>
      </w:pPr>
      <w:r w:rsidRPr="005C6581">
        <w:rPr>
          <w:sz w:val="24"/>
          <w:szCs w:val="24"/>
        </w:rPr>
        <w:t xml:space="preserve">-Τις προαναφερθείσες που έλαβαν χώρα το 2020-2021 (εκτός από τη Βουλή των Εφήβων και το </w:t>
      </w:r>
      <w:r w:rsidRPr="005C6581">
        <w:rPr>
          <w:sz w:val="24"/>
          <w:szCs w:val="24"/>
          <w:lang w:val="en-US"/>
        </w:rPr>
        <w:t>E</w:t>
      </w:r>
      <w:r w:rsidRPr="005C6581">
        <w:rPr>
          <w:sz w:val="24"/>
          <w:szCs w:val="24"/>
        </w:rPr>
        <w:t>-</w:t>
      </w:r>
      <w:r w:rsidRPr="005C6581">
        <w:rPr>
          <w:sz w:val="24"/>
          <w:szCs w:val="24"/>
          <w:lang w:val="en-US"/>
        </w:rPr>
        <w:t>twinning</w:t>
      </w:r>
      <w:r w:rsidRPr="005C6581">
        <w:rPr>
          <w:sz w:val="24"/>
          <w:szCs w:val="24"/>
        </w:rPr>
        <w:t>) και επιπλέον:</w:t>
      </w:r>
    </w:p>
    <w:p w:rsidR="00404408" w:rsidRPr="005C6581" w:rsidRDefault="00404408" w:rsidP="00404408">
      <w:pPr>
        <w:spacing w:before="40" w:after="40"/>
        <w:ind w:left="170" w:right="170" w:firstLine="227"/>
        <w:jc w:val="both"/>
        <w:rPr>
          <w:sz w:val="24"/>
          <w:szCs w:val="24"/>
        </w:rPr>
      </w:pPr>
      <w:r w:rsidRPr="005C6581">
        <w:rPr>
          <w:sz w:val="24"/>
          <w:szCs w:val="24"/>
        </w:rPr>
        <w:t xml:space="preserve">-Πρόγραμμα </w:t>
      </w:r>
      <w:r w:rsidRPr="005C6581">
        <w:rPr>
          <w:sz w:val="24"/>
          <w:szCs w:val="24"/>
          <w:lang w:val="en-US"/>
        </w:rPr>
        <w:t>Erasmus</w:t>
      </w:r>
      <w:r w:rsidRPr="005C6581">
        <w:rPr>
          <w:sz w:val="24"/>
          <w:szCs w:val="24"/>
        </w:rPr>
        <w:t xml:space="preserve">: ΣΥΜΜΕΤΟΧΗ ΣΤΗΝ ΠΑΙΔΑΓΩΓΙΚΗ ΟΜΑΔΑ ΜΕ ΤΟ </w:t>
      </w:r>
      <w:r w:rsidRPr="005C6581">
        <w:rPr>
          <w:sz w:val="24"/>
          <w:szCs w:val="24"/>
          <w:lang w:val="en-US"/>
        </w:rPr>
        <w:t>PROJECT</w:t>
      </w:r>
      <w:r w:rsidRPr="005C6581">
        <w:rPr>
          <w:sz w:val="24"/>
          <w:szCs w:val="24"/>
        </w:rPr>
        <w:t xml:space="preserve"> "</w:t>
      </w:r>
      <w:r w:rsidRPr="005C6581">
        <w:rPr>
          <w:sz w:val="24"/>
          <w:szCs w:val="24"/>
          <w:lang w:val="en-US"/>
        </w:rPr>
        <w:t>STEM</w:t>
      </w:r>
      <w:r w:rsidRPr="005C6581">
        <w:rPr>
          <w:sz w:val="24"/>
          <w:szCs w:val="24"/>
        </w:rPr>
        <w:t xml:space="preserve"> </w:t>
      </w:r>
      <w:r w:rsidRPr="005C6581">
        <w:rPr>
          <w:sz w:val="24"/>
          <w:szCs w:val="24"/>
          <w:lang w:val="en-US"/>
        </w:rPr>
        <w:t>CAPACITY</w:t>
      </w:r>
      <w:r w:rsidRPr="005C6581">
        <w:rPr>
          <w:sz w:val="24"/>
          <w:szCs w:val="24"/>
        </w:rPr>
        <w:t xml:space="preserve"> </w:t>
      </w:r>
      <w:r w:rsidRPr="005C6581">
        <w:rPr>
          <w:sz w:val="24"/>
          <w:szCs w:val="24"/>
          <w:lang w:val="en-US"/>
        </w:rPr>
        <w:t>BUILDING</w:t>
      </w:r>
      <w:r w:rsidRPr="005C6581">
        <w:rPr>
          <w:sz w:val="24"/>
          <w:szCs w:val="24"/>
        </w:rPr>
        <w:t xml:space="preserve"> (2016-2018)</w:t>
      </w:r>
      <w:r w:rsidRPr="005C6581">
        <w:rPr>
          <w:color w:val="000000"/>
          <w:sz w:val="24"/>
          <w:szCs w:val="24"/>
          <w:shd w:val="clear" w:color="auto" w:fill="FFFFFF"/>
        </w:rPr>
        <w:t>, Ευρωπαϊκό πρόγραμμα "</w:t>
      </w:r>
      <w:r w:rsidRPr="005C6581">
        <w:rPr>
          <w:color w:val="000000"/>
          <w:sz w:val="24"/>
          <w:szCs w:val="24"/>
          <w:shd w:val="clear" w:color="auto" w:fill="FFFFFF"/>
          <w:lang w:val="en-US"/>
        </w:rPr>
        <w:t>Statistics</w:t>
      </w:r>
      <w:r w:rsidRPr="005C6581">
        <w:rPr>
          <w:color w:val="000000"/>
          <w:sz w:val="24"/>
          <w:szCs w:val="24"/>
          <w:shd w:val="clear" w:color="auto" w:fill="FFFFFF"/>
        </w:rPr>
        <w:t xml:space="preserve"> </w:t>
      </w:r>
      <w:r w:rsidRPr="005C6581">
        <w:rPr>
          <w:color w:val="000000"/>
          <w:sz w:val="24"/>
          <w:szCs w:val="24"/>
          <w:shd w:val="clear" w:color="auto" w:fill="FFFFFF"/>
          <w:lang w:val="en-US"/>
        </w:rPr>
        <w:t>in</w:t>
      </w:r>
      <w:r w:rsidRPr="005C6581">
        <w:rPr>
          <w:color w:val="000000"/>
          <w:sz w:val="24"/>
          <w:szCs w:val="24"/>
          <w:shd w:val="clear" w:color="auto" w:fill="FFFFFF"/>
        </w:rPr>
        <w:t xml:space="preserve"> </w:t>
      </w:r>
      <w:r w:rsidRPr="005C6581">
        <w:rPr>
          <w:color w:val="000000"/>
          <w:sz w:val="24"/>
          <w:szCs w:val="24"/>
          <w:shd w:val="clear" w:color="auto" w:fill="FFFFFF"/>
          <w:lang w:val="en-US"/>
        </w:rPr>
        <w:t>classroom</w:t>
      </w:r>
      <w:r w:rsidRPr="005C6581">
        <w:rPr>
          <w:color w:val="000000"/>
          <w:sz w:val="24"/>
          <w:szCs w:val="24"/>
          <w:shd w:val="clear" w:color="auto" w:fill="FFFFFF"/>
        </w:rPr>
        <w:t xml:space="preserve">" </w:t>
      </w:r>
      <w:r w:rsidRPr="005C6581">
        <w:rPr>
          <w:color w:val="000000"/>
          <w:sz w:val="24"/>
          <w:szCs w:val="24"/>
          <w:shd w:val="clear" w:color="auto" w:fill="FFFFFF"/>
          <w:lang w:val="en-US"/>
        </w:rPr>
        <w:t>by</w:t>
      </w:r>
      <w:r w:rsidRPr="005C6581">
        <w:rPr>
          <w:color w:val="000000"/>
          <w:sz w:val="24"/>
          <w:szCs w:val="24"/>
          <w:shd w:val="clear" w:color="auto" w:fill="FFFFFF"/>
        </w:rPr>
        <w:t xml:space="preserve"> </w:t>
      </w:r>
      <w:proofErr w:type="spellStart"/>
      <w:r w:rsidRPr="005C6581">
        <w:rPr>
          <w:color w:val="000000"/>
          <w:sz w:val="24"/>
          <w:szCs w:val="24"/>
          <w:shd w:val="clear" w:color="auto" w:fill="FFFFFF"/>
          <w:lang w:val="en-US"/>
        </w:rPr>
        <w:t>Eurostat</w:t>
      </w:r>
      <w:proofErr w:type="spellEnd"/>
      <w:r w:rsidRPr="005C6581">
        <w:rPr>
          <w:color w:val="000000"/>
          <w:sz w:val="24"/>
          <w:szCs w:val="24"/>
          <w:shd w:val="clear" w:color="auto" w:fill="FFFFFF"/>
        </w:rPr>
        <w:t xml:space="preserve"> </w:t>
      </w:r>
      <w:r w:rsidRPr="005C6581">
        <w:rPr>
          <w:color w:val="000000"/>
          <w:sz w:val="24"/>
          <w:szCs w:val="24"/>
          <w:shd w:val="clear" w:color="auto" w:fill="FFFFFF"/>
          <w:lang w:val="en-US"/>
        </w:rPr>
        <w:t>in</w:t>
      </w:r>
      <w:r w:rsidRPr="005C6581">
        <w:rPr>
          <w:color w:val="000000"/>
          <w:sz w:val="24"/>
          <w:szCs w:val="24"/>
          <w:shd w:val="clear" w:color="auto" w:fill="FFFFFF"/>
        </w:rPr>
        <w:t xml:space="preserve"> </w:t>
      </w:r>
      <w:r w:rsidRPr="005C6581">
        <w:rPr>
          <w:color w:val="000000"/>
          <w:sz w:val="24"/>
          <w:szCs w:val="24"/>
          <w:shd w:val="clear" w:color="auto" w:fill="FFFFFF"/>
          <w:lang w:val="en-US"/>
        </w:rPr>
        <w:t>Paris</w:t>
      </w:r>
      <w:r w:rsidRPr="005C6581">
        <w:rPr>
          <w:color w:val="000000"/>
          <w:sz w:val="24"/>
          <w:szCs w:val="24"/>
          <w:shd w:val="clear" w:color="auto" w:fill="FFFFFF"/>
        </w:rPr>
        <w:t xml:space="preserve">, Πρέσβεις του Ευρωπαϊκού Κοινοβουλίου, </w:t>
      </w:r>
      <w:r w:rsidRPr="005C6581">
        <w:rPr>
          <w:color w:val="000000"/>
          <w:sz w:val="24"/>
          <w:szCs w:val="24"/>
          <w:shd w:val="clear" w:color="auto" w:fill="FFFFFF"/>
          <w:lang w:val="en-US"/>
        </w:rPr>
        <w:t>Schools</w:t>
      </w:r>
      <w:r w:rsidRPr="005C6581">
        <w:rPr>
          <w:color w:val="000000"/>
          <w:sz w:val="24"/>
          <w:szCs w:val="24"/>
          <w:shd w:val="clear" w:color="auto" w:fill="FFFFFF"/>
        </w:rPr>
        <w:t xml:space="preserve"> </w:t>
      </w:r>
      <w:r w:rsidRPr="005C6581">
        <w:rPr>
          <w:color w:val="000000"/>
          <w:sz w:val="24"/>
          <w:szCs w:val="24"/>
          <w:shd w:val="clear" w:color="auto" w:fill="FFFFFF"/>
          <w:lang w:val="en-US"/>
        </w:rPr>
        <w:t>for</w:t>
      </w:r>
      <w:r w:rsidRPr="005C6581">
        <w:rPr>
          <w:color w:val="000000"/>
          <w:sz w:val="24"/>
          <w:szCs w:val="24"/>
          <w:shd w:val="clear" w:color="auto" w:fill="FFFFFF"/>
        </w:rPr>
        <w:t xml:space="preserve"> </w:t>
      </w:r>
      <w:r w:rsidRPr="005C6581">
        <w:rPr>
          <w:color w:val="000000"/>
          <w:sz w:val="24"/>
          <w:szCs w:val="24"/>
          <w:shd w:val="clear" w:color="auto" w:fill="FFFFFF"/>
          <w:lang w:val="en-US"/>
        </w:rPr>
        <w:t>All</w:t>
      </w:r>
      <w:r w:rsidRPr="005C6581">
        <w:rPr>
          <w:color w:val="000000"/>
          <w:sz w:val="24"/>
          <w:szCs w:val="24"/>
          <w:shd w:val="clear" w:color="auto" w:fill="FFFFFF"/>
        </w:rPr>
        <w:t xml:space="preserve"> - </w:t>
      </w:r>
      <w:r w:rsidRPr="005C6581">
        <w:rPr>
          <w:color w:val="000000"/>
          <w:sz w:val="24"/>
          <w:szCs w:val="24"/>
          <w:shd w:val="clear" w:color="auto" w:fill="FFFFFF"/>
          <w:lang w:val="en-US"/>
        </w:rPr>
        <w:t>Integration</w:t>
      </w:r>
      <w:r w:rsidRPr="005C6581">
        <w:rPr>
          <w:color w:val="000000"/>
          <w:sz w:val="24"/>
          <w:szCs w:val="24"/>
          <w:shd w:val="clear" w:color="auto" w:fill="FFFFFF"/>
        </w:rPr>
        <w:t xml:space="preserve"> </w:t>
      </w:r>
      <w:r w:rsidRPr="005C6581">
        <w:rPr>
          <w:color w:val="000000"/>
          <w:sz w:val="24"/>
          <w:szCs w:val="24"/>
          <w:shd w:val="clear" w:color="auto" w:fill="FFFFFF"/>
          <w:lang w:val="en-US"/>
        </w:rPr>
        <w:t>of</w:t>
      </w:r>
      <w:r w:rsidRPr="005C6581">
        <w:rPr>
          <w:color w:val="000000"/>
          <w:sz w:val="24"/>
          <w:szCs w:val="24"/>
          <w:shd w:val="clear" w:color="auto" w:fill="FFFFFF"/>
        </w:rPr>
        <w:t xml:space="preserve"> </w:t>
      </w:r>
      <w:r w:rsidRPr="005C6581">
        <w:rPr>
          <w:color w:val="000000"/>
          <w:sz w:val="24"/>
          <w:szCs w:val="24"/>
          <w:shd w:val="clear" w:color="auto" w:fill="FFFFFF"/>
          <w:lang w:val="en-US"/>
        </w:rPr>
        <w:t>Refugee</w:t>
      </w:r>
      <w:r w:rsidRPr="005C6581">
        <w:rPr>
          <w:color w:val="000000"/>
          <w:sz w:val="24"/>
          <w:szCs w:val="24"/>
          <w:shd w:val="clear" w:color="auto" w:fill="FFFFFF"/>
        </w:rPr>
        <w:t xml:space="preserve"> </w:t>
      </w:r>
      <w:r w:rsidRPr="005C6581">
        <w:rPr>
          <w:color w:val="000000"/>
          <w:sz w:val="24"/>
          <w:szCs w:val="24"/>
          <w:shd w:val="clear" w:color="auto" w:fill="FFFFFF"/>
          <w:lang w:val="en-US"/>
        </w:rPr>
        <w:t>Children</w:t>
      </w:r>
      <w:r w:rsidRPr="005C6581">
        <w:rPr>
          <w:color w:val="000000"/>
          <w:sz w:val="24"/>
          <w:szCs w:val="24"/>
          <w:shd w:val="clear" w:color="auto" w:fill="FFFFFF"/>
        </w:rPr>
        <w:t xml:space="preserve"> </w:t>
      </w:r>
      <w:r w:rsidRPr="005C6581">
        <w:rPr>
          <w:color w:val="000000"/>
          <w:sz w:val="24"/>
          <w:szCs w:val="24"/>
          <w:shd w:val="clear" w:color="auto" w:fill="FFFFFF"/>
          <w:lang w:val="en-US"/>
        </w:rPr>
        <w:t>in</w:t>
      </w:r>
      <w:r w:rsidRPr="005C6581">
        <w:rPr>
          <w:color w:val="000000"/>
          <w:sz w:val="24"/>
          <w:szCs w:val="24"/>
          <w:shd w:val="clear" w:color="auto" w:fill="FFFFFF"/>
        </w:rPr>
        <w:t xml:space="preserve"> </w:t>
      </w:r>
      <w:r w:rsidRPr="005C6581">
        <w:rPr>
          <w:color w:val="000000"/>
          <w:sz w:val="24"/>
          <w:szCs w:val="24"/>
          <w:shd w:val="clear" w:color="auto" w:fill="FFFFFF"/>
          <w:lang w:val="en-US"/>
        </w:rPr>
        <w:t>Greek</w:t>
      </w:r>
      <w:r w:rsidRPr="005C6581">
        <w:rPr>
          <w:color w:val="000000"/>
          <w:sz w:val="24"/>
          <w:szCs w:val="24"/>
          <w:shd w:val="clear" w:color="auto" w:fill="FFFFFF"/>
        </w:rPr>
        <w:t xml:space="preserve"> </w:t>
      </w:r>
      <w:r w:rsidRPr="005C6581">
        <w:rPr>
          <w:color w:val="000000"/>
          <w:sz w:val="24"/>
          <w:szCs w:val="24"/>
          <w:shd w:val="clear" w:color="auto" w:fill="FFFFFF"/>
          <w:lang w:val="en-US"/>
        </w:rPr>
        <w:t>Schools</w:t>
      </w:r>
      <w:r w:rsidRPr="005C6581">
        <w:rPr>
          <w:color w:val="000000"/>
          <w:sz w:val="24"/>
          <w:szCs w:val="24"/>
          <w:shd w:val="clear" w:color="auto" w:fill="FFFFFF"/>
        </w:rPr>
        <w:t xml:space="preserve"> - </w:t>
      </w:r>
      <w:r w:rsidRPr="005C6581">
        <w:rPr>
          <w:color w:val="000000"/>
          <w:sz w:val="24"/>
          <w:szCs w:val="24"/>
          <w:shd w:val="clear" w:color="auto" w:fill="FFFFFF"/>
          <w:lang w:val="en-US"/>
        </w:rPr>
        <w:t>European</w:t>
      </w:r>
      <w:r w:rsidRPr="005C6581">
        <w:rPr>
          <w:color w:val="000000"/>
          <w:sz w:val="24"/>
          <w:szCs w:val="24"/>
          <w:shd w:val="clear" w:color="auto" w:fill="FFFFFF"/>
        </w:rPr>
        <w:t xml:space="preserve"> </w:t>
      </w:r>
      <w:proofErr w:type="spellStart"/>
      <w:r w:rsidRPr="005C6581">
        <w:rPr>
          <w:color w:val="000000"/>
          <w:sz w:val="24"/>
          <w:szCs w:val="24"/>
          <w:shd w:val="clear" w:color="auto" w:fill="FFFFFF"/>
          <w:lang w:val="en-US"/>
        </w:rPr>
        <w:t>Wergeland</w:t>
      </w:r>
      <w:proofErr w:type="spellEnd"/>
      <w:r w:rsidRPr="005C6581">
        <w:rPr>
          <w:color w:val="000000"/>
          <w:sz w:val="24"/>
          <w:szCs w:val="24"/>
          <w:shd w:val="clear" w:color="auto" w:fill="FFFFFF"/>
        </w:rPr>
        <w:t xml:space="preserve"> </w:t>
      </w:r>
      <w:r w:rsidRPr="005C6581">
        <w:rPr>
          <w:color w:val="000000"/>
          <w:sz w:val="24"/>
          <w:szCs w:val="24"/>
          <w:shd w:val="clear" w:color="auto" w:fill="FFFFFF"/>
          <w:lang w:val="en-US"/>
        </w:rPr>
        <w:t>Centre</w:t>
      </w:r>
      <w:r w:rsidRPr="005C6581">
        <w:rPr>
          <w:color w:val="000000"/>
          <w:sz w:val="24"/>
          <w:szCs w:val="24"/>
          <w:shd w:val="clear" w:color="auto" w:fill="FFFFFF"/>
        </w:rPr>
        <w:t>, Εκπαιδευτικό πρόγραμμα «Έλα μαζί μας» του Ιδρύματος Ωνάση</w:t>
      </w:r>
    </w:p>
    <w:p w:rsidR="00404408" w:rsidRPr="005C6581" w:rsidRDefault="00404408" w:rsidP="00404408">
      <w:pPr>
        <w:spacing w:before="40" w:after="40"/>
        <w:ind w:left="170" w:right="170" w:firstLine="227"/>
        <w:jc w:val="both"/>
        <w:rPr>
          <w:sz w:val="24"/>
          <w:szCs w:val="24"/>
        </w:rPr>
      </w:pPr>
      <w:r w:rsidRPr="005C6581">
        <w:rPr>
          <w:sz w:val="24"/>
          <w:szCs w:val="24"/>
        </w:rPr>
        <w:t xml:space="preserve">-Επιστημονικά συνέδρια: 1) Ψηφιακό Συνέδριο "ΣΥΓΧΡΟΝΗ ΚΟΙΝΩΝΙΑ, ΕΚΠΑΙΔΕΥΣΗ ΚΑΙ ΨΥΧΙΚΗ ΥΓΕΙΑ", ΠΑΝΕΠΙΣΤΗΜΙΟ ΑΙΓΑΙΟΥ 2020 2) Πανελλήνιο Επιστημονικό Συνέδριο "ΠΡΟΤΑΣΕΙΣ ΤΕΧΝΗΣ ΚΑΙ ΠΟΛΙΤΙΣΜΟΥ ΣΤΗΝ ΕΚΠΑΙΔΕΥΣΗ", </w:t>
      </w:r>
      <w:r w:rsidRPr="005C6581">
        <w:rPr>
          <w:color w:val="000000"/>
          <w:sz w:val="24"/>
          <w:szCs w:val="24"/>
          <w:shd w:val="clear" w:color="auto" w:fill="FFFFFF"/>
        </w:rPr>
        <w:t xml:space="preserve">ΠΕ.Κ.Ε.Σ. Κεντρικής Μακεδονίας, </w:t>
      </w:r>
      <w:r w:rsidRPr="005C6581">
        <w:rPr>
          <w:sz w:val="24"/>
          <w:szCs w:val="24"/>
        </w:rPr>
        <w:t xml:space="preserve">ΘΕΣΣΑΛΟΝΙΚΗ 22-24 ΝΟΕΜΒΡΙΟΥ 2019 3) </w:t>
      </w:r>
      <w:r w:rsidRPr="005C6581">
        <w:rPr>
          <w:color w:val="000000"/>
          <w:sz w:val="24"/>
          <w:szCs w:val="24"/>
          <w:shd w:val="clear" w:color="auto" w:fill="FFFFFF"/>
        </w:rPr>
        <w:t xml:space="preserve">Πανελλήνιο Συνέδριο ΠΕΒ, Αθήνα, 11/2019 4) </w:t>
      </w:r>
      <w:r w:rsidRPr="005C6581">
        <w:rPr>
          <w:sz w:val="24"/>
          <w:szCs w:val="24"/>
        </w:rPr>
        <w:t xml:space="preserve">5ο Διεθνές Συνέδριο για την Προώθηση της Εκπαιδευτικής Καινοτομίας, ΕΕΠΕΚ, ΛΑΡΙΣΑ 11-13 ΟΚΤΩΒΡΙΟΥ 2019  5) </w:t>
      </w:r>
      <w:r w:rsidRPr="005C6581">
        <w:rPr>
          <w:color w:val="000000"/>
          <w:sz w:val="24"/>
          <w:szCs w:val="24"/>
          <w:shd w:val="clear" w:color="auto" w:fill="FFFFFF"/>
        </w:rPr>
        <w:t xml:space="preserve">Νέος Παιδαγωγός και ΙΕΠ, Αθήνα 2018 και 2019 6) 2ο Πανελλήνιο Συνέδριο ΔΕΠΠΣ: «Η Δημιουργικότητα και η Καινοτομία στην εκπαιδευτική πράξη: με αφετηρία τη μακρόχρονη εμπειρία των Πειραματικών και Προτύπων Σχολείων», Ινστιτούτο Εκπαιδευτικής Πολιτικής, Διοικούσα Επιτροπή Προτύπων και Πειραματικών Σχολείων, Τμήμα Εκπαίδευσης και Αγωγής στην Προσχολική Ηλικία (Ε.Κ.Π.Α.), Αθήνα, Νοέμβριος 2018 </w:t>
      </w:r>
      <w:r w:rsidRPr="005C6581">
        <w:rPr>
          <w:sz w:val="24"/>
          <w:szCs w:val="24"/>
        </w:rPr>
        <w:t>7) 2ο Πανελλήνιο Συνέδριο Πειραματικών και Πρότυπων Σχολείων Α/</w:t>
      </w:r>
      <w:proofErr w:type="spellStart"/>
      <w:r w:rsidRPr="005C6581">
        <w:rPr>
          <w:sz w:val="24"/>
          <w:szCs w:val="24"/>
        </w:rPr>
        <w:t>θμιας</w:t>
      </w:r>
      <w:proofErr w:type="spellEnd"/>
      <w:r w:rsidRPr="005C6581">
        <w:rPr>
          <w:sz w:val="24"/>
          <w:szCs w:val="24"/>
        </w:rPr>
        <w:t xml:space="preserve"> και Β/</w:t>
      </w:r>
      <w:proofErr w:type="spellStart"/>
      <w:r w:rsidRPr="005C6581">
        <w:rPr>
          <w:sz w:val="24"/>
          <w:szCs w:val="24"/>
        </w:rPr>
        <w:t>θμιας</w:t>
      </w:r>
      <w:proofErr w:type="spellEnd"/>
      <w:r w:rsidRPr="005C6581">
        <w:rPr>
          <w:sz w:val="24"/>
          <w:szCs w:val="24"/>
        </w:rPr>
        <w:t xml:space="preserve"> Εκπαίδευσης, 6-7/5/2017 8)</w:t>
      </w:r>
      <w:r w:rsidRPr="005C6581">
        <w:rPr>
          <w:color w:val="000000"/>
          <w:sz w:val="24"/>
          <w:szCs w:val="24"/>
          <w:shd w:val="clear" w:color="auto" w:fill="FFFFFF"/>
        </w:rPr>
        <w:t xml:space="preserve"> Συνέδριο Περιφερειακής Δ/</w:t>
      </w:r>
      <w:proofErr w:type="spellStart"/>
      <w:r w:rsidRPr="005C6581">
        <w:rPr>
          <w:color w:val="000000"/>
          <w:sz w:val="24"/>
          <w:szCs w:val="24"/>
          <w:shd w:val="clear" w:color="auto" w:fill="FFFFFF"/>
        </w:rPr>
        <w:t>νσης</w:t>
      </w:r>
      <w:proofErr w:type="spellEnd"/>
      <w:r w:rsidRPr="005C6581">
        <w:rPr>
          <w:color w:val="000000"/>
          <w:sz w:val="24"/>
          <w:szCs w:val="24"/>
          <w:shd w:val="clear" w:color="auto" w:fill="FFFFFF"/>
        </w:rPr>
        <w:t xml:space="preserve"> Π.Ε. &amp; Δ.Ε. Κεντρικής Μακεδονίας: Επιθετικότητα και Βία στο Σχολείο Πρόληψη και Αντιμετώπιση</w:t>
      </w:r>
    </w:p>
    <w:p w:rsidR="00404408" w:rsidRPr="005C6581" w:rsidRDefault="00404408" w:rsidP="00404408">
      <w:pPr>
        <w:spacing w:before="40" w:after="40"/>
        <w:ind w:left="170" w:right="170" w:firstLine="227"/>
        <w:jc w:val="both"/>
        <w:rPr>
          <w:sz w:val="24"/>
          <w:szCs w:val="24"/>
        </w:rPr>
      </w:pPr>
      <w:r w:rsidRPr="005C6581">
        <w:rPr>
          <w:sz w:val="24"/>
          <w:szCs w:val="24"/>
        </w:rPr>
        <w:t>-Δίκτυα: Ασφάλεια στο Διαδίκτυο, Ανθρώπινα Δικαιώματα κα.</w:t>
      </w:r>
    </w:p>
    <w:p w:rsidR="00404408" w:rsidRPr="005C6581" w:rsidRDefault="00404408" w:rsidP="00404408">
      <w:pPr>
        <w:spacing w:before="40" w:after="40"/>
        <w:ind w:right="170"/>
        <w:jc w:val="both"/>
        <w:rPr>
          <w:sz w:val="24"/>
          <w:szCs w:val="24"/>
        </w:rPr>
      </w:pPr>
    </w:p>
    <w:p w:rsidR="00404408" w:rsidRPr="005C6581" w:rsidRDefault="00404408" w:rsidP="00404408">
      <w:pPr>
        <w:spacing w:before="40" w:after="40"/>
        <w:ind w:left="170" w:right="170" w:firstLine="227"/>
        <w:jc w:val="both"/>
        <w:rPr>
          <w:b/>
          <w:i/>
          <w:color w:val="000000"/>
          <w:sz w:val="24"/>
          <w:szCs w:val="24"/>
          <w:shd w:val="clear" w:color="auto" w:fill="FFFFFF"/>
        </w:rPr>
      </w:pPr>
      <w:r w:rsidRPr="005C6581">
        <w:rPr>
          <w:b/>
          <w:i/>
          <w:color w:val="000000"/>
          <w:sz w:val="24"/>
          <w:szCs w:val="24"/>
          <w:shd w:val="clear" w:color="auto" w:fill="FFFFFF"/>
        </w:rPr>
        <w:t>Ως συμπέρασμα διαπιστώνεται μία σχετική ύφεση στη δραστηριοποίηση των εκπαιδευτικών του σχολείου σε συνέδρια τον καιρό της πανδημίας, όχι όμως και στα υπόλοιπα πεδία.</w:t>
      </w:r>
    </w:p>
    <w:p w:rsidR="00404408" w:rsidRPr="008427E4" w:rsidRDefault="00404408" w:rsidP="00404408">
      <w:pPr>
        <w:spacing w:before="40" w:after="40"/>
        <w:ind w:left="170" w:right="170" w:firstLine="227"/>
        <w:jc w:val="both"/>
        <w:rPr>
          <w:b/>
          <w:i/>
          <w:color w:val="000000"/>
          <w:sz w:val="24"/>
          <w:szCs w:val="24"/>
          <w:shd w:val="clear" w:color="auto" w:fill="FFFFFF"/>
        </w:rPr>
      </w:pPr>
      <w:r w:rsidRPr="005C6581">
        <w:rPr>
          <w:b/>
          <w:i/>
          <w:color w:val="000000"/>
          <w:sz w:val="24"/>
          <w:szCs w:val="24"/>
          <w:shd w:val="clear" w:color="auto" w:fill="FFFFFF"/>
        </w:rPr>
        <w:t xml:space="preserve">Ενδεχόμενη προοπτική αποτελεί η μεγαλύτερη εμπλοκή του σχολείου σε δράσεις </w:t>
      </w:r>
      <w:r w:rsidRPr="005C6581">
        <w:rPr>
          <w:b/>
          <w:i/>
          <w:color w:val="000000"/>
          <w:sz w:val="24"/>
          <w:szCs w:val="24"/>
          <w:shd w:val="clear" w:color="auto" w:fill="FFFFFF"/>
          <w:lang w:val="en-US"/>
        </w:rPr>
        <w:t>ERASMUS</w:t>
      </w:r>
      <w:r w:rsidRPr="005C6581">
        <w:rPr>
          <w:b/>
          <w:i/>
          <w:color w:val="000000"/>
          <w:sz w:val="24"/>
          <w:szCs w:val="24"/>
          <w:shd w:val="clear" w:color="auto" w:fill="FFFFFF"/>
        </w:rPr>
        <w:t>+ καθώς και η διεύρυνση της δικτύωσης του σχολείου με άλλες σχολικές μονάδες του εσωτερικού και του εξωτερικού.</w:t>
      </w:r>
    </w:p>
    <w:tbl>
      <w:tblPr>
        <w:tblW w:w="9425" w:type="dxa"/>
        <w:tblInd w:w="108" w:type="dxa"/>
        <w:tblCellMar>
          <w:left w:w="10" w:type="dxa"/>
          <w:right w:w="10" w:type="dxa"/>
        </w:tblCellMar>
        <w:tblLook w:val="0000"/>
      </w:tblPr>
      <w:tblGrid>
        <w:gridCol w:w="8759"/>
        <w:gridCol w:w="222"/>
        <w:gridCol w:w="222"/>
        <w:gridCol w:w="222"/>
      </w:tblGrid>
      <w:tr w:rsidR="00404408" w:rsidRPr="00762B79" w:rsidTr="004058E5">
        <w:tc>
          <w:tcPr>
            <w:tcW w:w="8759" w:type="dxa"/>
            <w:tcMar>
              <w:top w:w="0" w:type="dxa"/>
              <w:left w:w="108" w:type="dxa"/>
              <w:bottom w:w="0" w:type="dxa"/>
              <w:right w:w="108" w:type="dxa"/>
            </w:tcMar>
          </w:tcPr>
          <w:p w:rsidR="00404408" w:rsidRDefault="00404408" w:rsidP="004058E5">
            <w:pPr>
              <w:spacing w:before="120" w:line="288" w:lineRule="auto"/>
              <w:mirrorIndents/>
              <w:jc w:val="both"/>
              <w:rPr>
                <w:sz w:val="28"/>
                <w:szCs w:val="28"/>
              </w:rPr>
            </w:pPr>
            <w:r w:rsidRPr="00762B79">
              <w:rPr>
                <w:sz w:val="28"/>
                <w:szCs w:val="28"/>
              </w:rPr>
              <w:t xml:space="preserve">   </w:t>
            </w:r>
            <w:r w:rsidR="00FC29A5">
              <w:rPr>
                <w:sz w:val="28"/>
                <w:szCs w:val="28"/>
              </w:rPr>
              <w:t xml:space="preserve">                                      ΘΕΣΣΑΛΟΝΙΚΗ 30/06/2021</w:t>
            </w:r>
          </w:p>
          <w:p w:rsidR="00FC29A5" w:rsidRDefault="00FC29A5" w:rsidP="004058E5">
            <w:pPr>
              <w:spacing w:before="120" w:line="288" w:lineRule="auto"/>
              <w:mirrorIndents/>
              <w:jc w:val="both"/>
              <w:rPr>
                <w:b/>
                <w:sz w:val="28"/>
                <w:szCs w:val="28"/>
              </w:rPr>
            </w:pPr>
            <w:r>
              <w:rPr>
                <w:sz w:val="28"/>
                <w:szCs w:val="28"/>
              </w:rPr>
              <w:t xml:space="preserve">                                                  </w:t>
            </w:r>
            <w:r w:rsidRPr="006A2E45">
              <w:rPr>
                <w:b/>
                <w:sz w:val="28"/>
                <w:szCs w:val="28"/>
              </w:rPr>
              <w:t>Η Διευθύντρια</w:t>
            </w:r>
          </w:p>
          <w:p w:rsidR="00FC29A5" w:rsidRDefault="00FC29A5" w:rsidP="004058E5">
            <w:pPr>
              <w:spacing w:before="120" w:line="288" w:lineRule="auto"/>
              <w:mirrorIndents/>
              <w:jc w:val="both"/>
              <w:rPr>
                <w:sz w:val="28"/>
                <w:szCs w:val="28"/>
              </w:rPr>
            </w:pPr>
            <w:r>
              <w:rPr>
                <w:b/>
                <w:sz w:val="28"/>
                <w:szCs w:val="28"/>
              </w:rPr>
              <w:lastRenderedPageBreak/>
              <w:t xml:space="preserve">                                            </w:t>
            </w:r>
            <w:r>
              <w:rPr>
                <w:sz w:val="28"/>
                <w:szCs w:val="28"/>
              </w:rPr>
              <w:t xml:space="preserve">Δρ </w:t>
            </w:r>
            <w:r w:rsidRPr="006A2E45">
              <w:rPr>
                <w:sz w:val="28"/>
                <w:szCs w:val="28"/>
              </w:rPr>
              <w:t xml:space="preserve">Αναστασία </w:t>
            </w:r>
            <w:proofErr w:type="spellStart"/>
            <w:r w:rsidRPr="006A2E45">
              <w:rPr>
                <w:sz w:val="28"/>
                <w:szCs w:val="28"/>
              </w:rPr>
              <w:t>Μπιτσάνη</w:t>
            </w:r>
            <w:proofErr w:type="spellEnd"/>
          </w:p>
          <w:p w:rsidR="00404408" w:rsidRPr="00762B79" w:rsidRDefault="00404408" w:rsidP="004058E5">
            <w:pPr>
              <w:spacing w:before="120" w:line="288" w:lineRule="auto"/>
              <w:mirrorIndents/>
              <w:jc w:val="both"/>
              <w:rPr>
                <w:sz w:val="28"/>
                <w:szCs w:val="28"/>
              </w:rPr>
            </w:pPr>
            <w:r w:rsidRPr="00762B79">
              <w:rPr>
                <w:sz w:val="28"/>
                <w:szCs w:val="28"/>
              </w:rPr>
              <w:t xml:space="preserve">         </w:t>
            </w:r>
          </w:p>
          <w:tbl>
            <w:tblPr>
              <w:tblW w:w="8522" w:type="dxa"/>
              <w:tblCellMar>
                <w:left w:w="10" w:type="dxa"/>
                <w:right w:w="10" w:type="dxa"/>
              </w:tblCellMar>
              <w:tblLook w:val="0000"/>
            </w:tblPr>
            <w:tblGrid>
              <w:gridCol w:w="3085"/>
              <w:gridCol w:w="851"/>
              <w:gridCol w:w="496"/>
              <w:gridCol w:w="4090"/>
            </w:tblGrid>
            <w:tr w:rsidR="00404408" w:rsidRPr="00572795" w:rsidTr="004058E5">
              <w:tc>
                <w:tcPr>
                  <w:tcW w:w="3085" w:type="dxa"/>
                  <w:shd w:val="clear" w:color="auto" w:fill="auto"/>
                  <w:tcMar>
                    <w:top w:w="0" w:type="dxa"/>
                    <w:left w:w="108" w:type="dxa"/>
                    <w:bottom w:w="0" w:type="dxa"/>
                    <w:right w:w="108" w:type="dxa"/>
                  </w:tcMar>
                </w:tcPr>
                <w:p w:rsidR="00404408" w:rsidRPr="006A2E45" w:rsidRDefault="00404408" w:rsidP="00FC29A5">
                  <w:pPr>
                    <w:spacing w:line="340" w:lineRule="exact"/>
                    <w:jc w:val="both"/>
                    <w:rPr>
                      <w:b/>
                      <w:sz w:val="28"/>
                      <w:szCs w:val="28"/>
                    </w:rPr>
                  </w:pPr>
                  <w:r>
                    <w:rPr>
                      <w:b/>
                      <w:sz w:val="28"/>
                      <w:szCs w:val="28"/>
                    </w:rPr>
                    <w:t xml:space="preserve">                                                 </w:t>
                  </w: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090" w:type="dxa"/>
                  <w:shd w:val="clear" w:color="auto" w:fill="auto"/>
                  <w:tcMar>
                    <w:top w:w="0" w:type="dxa"/>
                    <w:left w:w="108" w:type="dxa"/>
                    <w:bottom w:w="0" w:type="dxa"/>
                    <w:right w:w="108" w:type="dxa"/>
                  </w:tcMar>
                </w:tcPr>
                <w:p w:rsidR="00404408" w:rsidRPr="00FC29A5" w:rsidRDefault="00404408" w:rsidP="004058E5">
                  <w:pPr>
                    <w:jc w:val="both"/>
                    <w:rPr>
                      <w:b/>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FC29A5" w:rsidRDefault="00404408" w:rsidP="004058E5">
                  <w:pPr>
                    <w:spacing w:line="340" w:lineRule="exact"/>
                    <w:jc w:val="both"/>
                    <w:rPr>
                      <w:sz w:val="28"/>
                      <w:szCs w:val="28"/>
                    </w:rPr>
                  </w:pPr>
                </w:p>
                <w:p w:rsidR="00404408" w:rsidRPr="00FC29A5" w:rsidRDefault="00404408" w:rsidP="004058E5">
                  <w:pPr>
                    <w:spacing w:line="340" w:lineRule="exact"/>
                    <w:jc w:val="both"/>
                    <w:rPr>
                      <w:sz w:val="28"/>
                      <w:szCs w:val="28"/>
                    </w:rPr>
                  </w:pPr>
                </w:p>
                <w:p w:rsidR="00404408" w:rsidRPr="006A2E45" w:rsidRDefault="00404408" w:rsidP="004058E5">
                  <w:pPr>
                    <w:spacing w:line="340" w:lineRule="exact"/>
                    <w:jc w:val="both"/>
                    <w:rPr>
                      <w:b/>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FC29A5" w:rsidRDefault="00404408" w:rsidP="004058E5">
                  <w:pPr>
                    <w:spacing w:line="360" w:lineRule="auto"/>
                    <w:jc w:val="both"/>
                    <w:rPr>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6A2E45" w:rsidRDefault="00404408" w:rsidP="004058E5">
                  <w:pPr>
                    <w:spacing w:line="340" w:lineRule="exact"/>
                    <w:jc w:val="both"/>
                    <w:rPr>
                      <w:b/>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r>
            <w:tr w:rsidR="00404408" w:rsidRPr="006A2E45" w:rsidTr="004058E5">
              <w:tc>
                <w:tcPr>
                  <w:tcW w:w="3085"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851" w:type="dxa"/>
                  <w:shd w:val="clear" w:color="auto" w:fill="auto"/>
                  <w:tcMar>
                    <w:top w:w="0" w:type="dxa"/>
                    <w:left w:w="108" w:type="dxa"/>
                    <w:bottom w:w="0" w:type="dxa"/>
                    <w:right w:w="108" w:type="dxa"/>
                  </w:tcMar>
                </w:tcPr>
                <w:p w:rsidR="00404408" w:rsidRPr="006A2E45" w:rsidRDefault="00404408" w:rsidP="004058E5">
                  <w:pPr>
                    <w:spacing w:line="340" w:lineRule="exact"/>
                    <w:jc w:val="both"/>
                    <w:rPr>
                      <w:sz w:val="28"/>
                      <w:szCs w:val="28"/>
                    </w:rPr>
                  </w:pPr>
                </w:p>
              </w:tc>
              <w:tc>
                <w:tcPr>
                  <w:tcW w:w="496"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c>
                <w:tcPr>
                  <w:tcW w:w="4090" w:type="dxa"/>
                  <w:shd w:val="clear" w:color="auto" w:fill="auto"/>
                  <w:tcMar>
                    <w:top w:w="0" w:type="dxa"/>
                    <w:left w:w="108" w:type="dxa"/>
                    <w:bottom w:w="0" w:type="dxa"/>
                    <w:right w:w="108" w:type="dxa"/>
                  </w:tcMar>
                </w:tcPr>
                <w:p w:rsidR="00404408" w:rsidRPr="006A2E45" w:rsidRDefault="00404408" w:rsidP="004058E5">
                  <w:pPr>
                    <w:spacing w:line="360" w:lineRule="auto"/>
                    <w:jc w:val="both"/>
                    <w:rPr>
                      <w:sz w:val="28"/>
                      <w:szCs w:val="28"/>
                    </w:rPr>
                  </w:pPr>
                </w:p>
              </w:tc>
            </w:tr>
          </w:tbl>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r>
      <w:tr w:rsidR="00404408" w:rsidRPr="00762B79" w:rsidTr="004058E5">
        <w:tc>
          <w:tcPr>
            <w:tcW w:w="8759"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r>
      <w:tr w:rsidR="00404408" w:rsidRPr="00762B79" w:rsidTr="004058E5">
        <w:tc>
          <w:tcPr>
            <w:tcW w:w="8759"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r>
      <w:tr w:rsidR="00404408" w:rsidRPr="00762B79" w:rsidTr="004058E5">
        <w:tc>
          <w:tcPr>
            <w:tcW w:w="8759"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r>
      <w:tr w:rsidR="00404408" w:rsidRPr="00762B79" w:rsidTr="004058E5">
        <w:tc>
          <w:tcPr>
            <w:tcW w:w="8759"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r>
      <w:tr w:rsidR="00404408" w:rsidRPr="00762B79" w:rsidTr="004058E5">
        <w:tc>
          <w:tcPr>
            <w:tcW w:w="8759"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r>
      <w:tr w:rsidR="00404408" w:rsidRPr="00762B79" w:rsidTr="004058E5">
        <w:tc>
          <w:tcPr>
            <w:tcW w:w="8759"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r>
      <w:tr w:rsidR="00404408" w:rsidRPr="00762B79" w:rsidTr="004058E5">
        <w:tc>
          <w:tcPr>
            <w:tcW w:w="8759"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c>
          <w:tcPr>
            <w:tcW w:w="222" w:type="dxa"/>
            <w:tcMar>
              <w:top w:w="0" w:type="dxa"/>
              <w:left w:w="108" w:type="dxa"/>
              <w:bottom w:w="0" w:type="dxa"/>
              <w:right w:w="108" w:type="dxa"/>
            </w:tcMar>
          </w:tcPr>
          <w:p w:rsidR="00404408" w:rsidRPr="00762B79" w:rsidRDefault="00404408" w:rsidP="004058E5">
            <w:pPr>
              <w:spacing w:before="120" w:line="288" w:lineRule="auto"/>
              <w:contextualSpacing/>
              <w:mirrorIndents/>
              <w:jc w:val="both"/>
              <w:rPr>
                <w:b/>
                <w:sz w:val="28"/>
                <w:szCs w:val="28"/>
              </w:rPr>
            </w:pPr>
          </w:p>
        </w:tc>
      </w:tr>
    </w:tbl>
    <w:p w:rsidR="00404408" w:rsidRPr="00762B79" w:rsidRDefault="00404408" w:rsidP="00404408">
      <w:pPr>
        <w:widowControl w:val="0"/>
        <w:tabs>
          <w:tab w:val="left" w:pos="-720"/>
          <w:tab w:val="left" w:pos="0"/>
          <w:tab w:val="left" w:pos="432"/>
          <w:tab w:val="left" w:pos="864"/>
          <w:tab w:val="left" w:pos="1296"/>
          <w:tab w:val="left" w:pos="1728"/>
          <w:tab w:val="left" w:pos="2160"/>
          <w:tab w:val="left" w:pos="2592"/>
          <w:tab w:val="left" w:pos="3024"/>
          <w:tab w:val="left" w:pos="3456"/>
          <w:tab w:val="left" w:pos="3888"/>
          <w:tab w:val="left" w:pos="5220"/>
          <w:tab w:val="left" w:pos="5328"/>
          <w:tab w:val="left" w:pos="5760"/>
          <w:tab w:val="left" w:pos="6192"/>
          <w:tab w:val="left" w:pos="6624"/>
          <w:tab w:val="left" w:pos="7056"/>
          <w:tab w:val="left" w:pos="7488"/>
          <w:tab w:val="left" w:pos="7920"/>
        </w:tabs>
        <w:suppressAutoHyphens/>
        <w:spacing w:before="120" w:line="288" w:lineRule="auto"/>
        <w:ind w:left="5040" w:hanging="5040"/>
        <w:contextualSpacing/>
        <w:mirrorIndents/>
        <w:jc w:val="both"/>
        <w:rPr>
          <w:sz w:val="28"/>
          <w:szCs w:val="28"/>
        </w:rPr>
      </w:pPr>
    </w:p>
    <w:p w:rsidR="003B41A8" w:rsidRPr="00096DAC" w:rsidRDefault="003B41A8" w:rsidP="003B41A8">
      <w:pPr>
        <w:rPr>
          <w:rFonts w:ascii="Calibri" w:hAnsi="Calibri"/>
          <w:sz w:val="22"/>
          <w:szCs w:val="22"/>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3B41A8" w:rsidRDefault="003B41A8" w:rsidP="003B41A8">
      <w:pPr>
        <w:ind w:right="459"/>
        <w:rPr>
          <w:sz w:val="28"/>
          <w:szCs w:val="28"/>
        </w:rPr>
      </w:pPr>
    </w:p>
    <w:p w:rsidR="002634E7" w:rsidRDefault="002634E7" w:rsidP="002634E7">
      <w:pPr>
        <w:ind w:right="-108"/>
        <w:jc w:val="center"/>
        <w:rPr>
          <w:b/>
          <w:sz w:val="28"/>
          <w:szCs w:val="28"/>
        </w:rPr>
      </w:pPr>
    </w:p>
    <w:p w:rsidR="002634E7" w:rsidRPr="00ED234F" w:rsidRDefault="002634E7" w:rsidP="002634E7">
      <w:pPr>
        <w:ind w:right="-108"/>
        <w:rPr>
          <w:b/>
          <w:sz w:val="32"/>
          <w:szCs w:val="32"/>
        </w:rPr>
      </w:pPr>
      <w:r>
        <w:rPr>
          <w:b/>
          <w:sz w:val="32"/>
          <w:szCs w:val="32"/>
        </w:rPr>
        <w:t xml:space="preserve">                                    </w:t>
      </w:r>
    </w:p>
    <w:p w:rsidR="00E16C3F" w:rsidRDefault="00E16C3F"/>
    <w:sectPr w:rsidR="00E16C3F" w:rsidSect="00E16C3F">
      <w:foot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588" w:rsidRDefault="004B4588" w:rsidP="004B4588">
      <w:r>
        <w:separator/>
      </w:r>
    </w:p>
  </w:endnote>
  <w:endnote w:type="continuationSeparator" w:id="1">
    <w:p w:rsidR="004B4588" w:rsidRDefault="004B4588" w:rsidP="004B4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DejaVu Sans">
    <w:altName w:val="Times New Roman"/>
    <w:panose1 w:val="00000000000000000000"/>
    <w:charset w:val="4D"/>
    <w:family w:val="roman"/>
    <w:notTrueType/>
    <w:pitch w:val="default"/>
    <w:sig w:usb0="00000003" w:usb1="00000000" w:usb2="00000000" w:usb3="00000000" w:csb0="00000001" w:csb1="00000000"/>
  </w:font>
  <w:font w:name="Lohit Hindi">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470"/>
      <w:docPartObj>
        <w:docPartGallery w:val="Page Numbers (Bottom of Page)"/>
        <w:docPartUnique/>
      </w:docPartObj>
    </w:sdtPr>
    <w:sdtContent>
      <w:p w:rsidR="004B4588" w:rsidRDefault="002759F9">
        <w:pPr>
          <w:pStyle w:val="a8"/>
          <w:jc w:val="right"/>
        </w:pPr>
        <w:fldSimple w:instr=" PAGE   \* MERGEFORMAT ">
          <w:r w:rsidR="00821878">
            <w:rPr>
              <w:noProof/>
            </w:rPr>
            <w:t>2</w:t>
          </w:r>
        </w:fldSimple>
      </w:p>
    </w:sdtContent>
  </w:sdt>
  <w:p w:rsidR="004B4588" w:rsidRDefault="004B45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588" w:rsidRDefault="004B4588" w:rsidP="004B4588">
      <w:r>
        <w:separator/>
      </w:r>
    </w:p>
  </w:footnote>
  <w:footnote w:type="continuationSeparator" w:id="1">
    <w:p w:rsidR="004B4588" w:rsidRDefault="004B4588" w:rsidP="004B4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4D8"/>
    <w:multiLevelType w:val="multilevel"/>
    <w:tmpl w:val="41500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186D0D"/>
    <w:multiLevelType w:val="hybridMultilevel"/>
    <w:tmpl w:val="AB5A40B0"/>
    <w:lvl w:ilvl="0" w:tplc="0C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C486037"/>
    <w:multiLevelType w:val="multilevel"/>
    <w:tmpl w:val="C8060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B18C4"/>
    <w:multiLevelType w:val="hybridMultilevel"/>
    <w:tmpl w:val="B5BA134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2084F49"/>
    <w:multiLevelType w:val="hybridMultilevel"/>
    <w:tmpl w:val="6CB28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A607EA"/>
    <w:multiLevelType w:val="multilevel"/>
    <w:tmpl w:val="A10A6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CFD6AFE"/>
    <w:multiLevelType w:val="hybridMultilevel"/>
    <w:tmpl w:val="AB160B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1E07EBB"/>
    <w:multiLevelType w:val="hybridMultilevel"/>
    <w:tmpl w:val="B436E904"/>
    <w:lvl w:ilvl="0" w:tplc="6B4842FE">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5C9797B"/>
    <w:multiLevelType w:val="multilevel"/>
    <w:tmpl w:val="821C1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F372A77"/>
    <w:multiLevelType w:val="hybridMultilevel"/>
    <w:tmpl w:val="806E92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F6521B9"/>
    <w:multiLevelType w:val="hybridMultilevel"/>
    <w:tmpl w:val="CA804C9E"/>
    <w:lvl w:ilvl="0" w:tplc="6B4842FE">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512F3575"/>
    <w:multiLevelType w:val="hybridMultilevel"/>
    <w:tmpl w:val="D3645870"/>
    <w:lvl w:ilvl="0" w:tplc="6B4842FE">
      <w:start w:val="1"/>
      <w:numFmt w:val="bullet"/>
      <w:lvlText w:val=""/>
      <w:lvlJc w:val="left"/>
      <w:pPr>
        <w:tabs>
          <w:tab w:val="num" w:pos="720"/>
        </w:tabs>
        <w:ind w:left="720" w:hanging="360"/>
      </w:pPr>
      <w:rPr>
        <w:rFonts w:ascii="Wingdings" w:hAnsi="Wingdings" w:hint="default"/>
      </w:rPr>
    </w:lvl>
    <w:lvl w:ilvl="1" w:tplc="6B4842FE">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B5216A6"/>
    <w:multiLevelType w:val="hybridMultilevel"/>
    <w:tmpl w:val="F9ACC86E"/>
    <w:lvl w:ilvl="0" w:tplc="42CE38AE">
      <w:start w:val="7"/>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3">
    <w:nsid w:val="621453E3"/>
    <w:multiLevelType w:val="hybridMultilevel"/>
    <w:tmpl w:val="5F6E92FE"/>
    <w:lvl w:ilvl="0" w:tplc="C9821600">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4">
    <w:nsid w:val="639D4EF7"/>
    <w:multiLevelType w:val="multilevel"/>
    <w:tmpl w:val="53208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A307243"/>
    <w:multiLevelType w:val="multilevel"/>
    <w:tmpl w:val="7C80C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C2630E7"/>
    <w:multiLevelType w:val="multilevel"/>
    <w:tmpl w:val="9A986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D6761BF"/>
    <w:multiLevelType w:val="multilevel"/>
    <w:tmpl w:val="529C8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DF233EE"/>
    <w:multiLevelType w:val="hybridMultilevel"/>
    <w:tmpl w:val="E5BE3444"/>
    <w:lvl w:ilvl="0" w:tplc="640A3F86">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70011854"/>
    <w:multiLevelType w:val="hybridMultilevel"/>
    <w:tmpl w:val="90685F00"/>
    <w:lvl w:ilvl="0" w:tplc="CD1C6B0E">
      <w:start w:val="14"/>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A501F50"/>
    <w:multiLevelType w:val="hybridMultilevel"/>
    <w:tmpl w:val="33AA83B6"/>
    <w:lvl w:ilvl="0" w:tplc="6B4842FE">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7C3D062C"/>
    <w:multiLevelType w:val="hybridMultilevel"/>
    <w:tmpl w:val="C4D4808E"/>
    <w:lvl w:ilvl="0" w:tplc="05E6B33E">
      <w:start w:val="11"/>
      <w:numFmt w:val="bullet"/>
      <w:lvlText w:val="-"/>
      <w:lvlJc w:val="left"/>
      <w:pPr>
        <w:tabs>
          <w:tab w:val="num" w:pos="1080"/>
        </w:tabs>
        <w:ind w:left="1080" w:hanging="360"/>
      </w:pPr>
      <w:rPr>
        <w:rFonts w:ascii="Palatino Linotype" w:eastAsia="DejaVu Sans" w:hAnsi="Palatino Linotype" w:cs="Lohit Hindi"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18"/>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1"/>
  </w:num>
  <w:num w:numId="11">
    <w:abstractNumId w:val="12"/>
  </w:num>
  <w:num w:numId="12">
    <w:abstractNumId w:val="16"/>
  </w:num>
  <w:num w:numId="13">
    <w:abstractNumId w:val="5"/>
  </w:num>
  <w:num w:numId="14">
    <w:abstractNumId w:val="8"/>
  </w:num>
  <w:num w:numId="15">
    <w:abstractNumId w:val="17"/>
  </w:num>
  <w:num w:numId="16">
    <w:abstractNumId w:val="19"/>
  </w:num>
  <w:num w:numId="17">
    <w:abstractNumId w:val="15"/>
  </w:num>
  <w:num w:numId="18">
    <w:abstractNumId w:val="0"/>
  </w:num>
  <w:num w:numId="19">
    <w:abstractNumId w:val="14"/>
  </w:num>
  <w:num w:numId="20">
    <w:abstractNumId w:val="2"/>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634E7"/>
    <w:rsid w:val="00013724"/>
    <w:rsid w:val="000A2E88"/>
    <w:rsid w:val="000D7884"/>
    <w:rsid w:val="000F449C"/>
    <w:rsid w:val="00193260"/>
    <w:rsid w:val="002634E7"/>
    <w:rsid w:val="002759F9"/>
    <w:rsid w:val="002D00EA"/>
    <w:rsid w:val="003A2510"/>
    <w:rsid w:val="003B41A8"/>
    <w:rsid w:val="00404408"/>
    <w:rsid w:val="004B4588"/>
    <w:rsid w:val="006C59B7"/>
    <w:rsid w:val="00783896"/>
    <w:rsid w:val="00807041"/>
    <w:rsid w:val="00821878"/>
    <w:rsid w:val="008E6D00"/>
    <w:rsid w:val="00930F8C"/>
    <w:rsid w:val="00A93E53"/>
    <w:rsid w:val="00AB2813"/>
    <w:rsid w:val="00C95B74"/>
    <w:rsid w:val="00E16C3F"/>
    <w:rsid w:val="00ED234F"/>
    <w:rsid w:val="00FC29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E7"/>
    <w:pPr>
      <w:spacing w:after="0" w:line="240" w:lineRule="auto"/>
    </w:pPr>
    <w:rPr>
      <w:rFonts w:ascii="Times New Roman" w:eastAsia="Calibri" w:hAnsi="Times New Roman" w:cs="Times New Roman"/>
      <w:sz w:val="20"/>
      <w:szCs w:val="20"/>
      <w:lang w:eastAsia="el-GR"/>
    </w:rPr>
  </w:style>
  <w:style w:type="paragraph" w:styleId="1">
    <w:name w:val="heading 1"/>
    <w:basedOn w:val="a"/>
    <w:next w:val="a"/>
    <w:link w:val="1Char"/>
    <w:uiPriority w:val="9"/>
    <w:qFormat/>
    <w:rsid w:val="004044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semiHidden/>
    <w:unhideWhenUsed/>
    <w:qFormat/>
    <w:rsid w:val="0040440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Char"/>
    <w:semiHidden/>
    <w:unhideWhenUsed/>
    <w:qFormat/>
    <w:rsid w:val="002634E7"/>
    <w:pPr>
      <w:keepNext/>
      <w:ind w:left="142" w:right="283" w:hanging="142"/>
      <w:jc w:val="center"/>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2634E7"/>
    <w:rPr>
      <w:rFonts w:ascii="Arial" w:eastAsia="Calibri" w:hAnsi="Arial" w:cs="Times New Roman"/>
      <w:b/>
      <w:sz w:val="24"/>
      <w:szCs w:val="20"/>
      <w:lang w:eastAsia="el-GR"/>
    </w:rPr>
  </w:style>
  <w:style w:type="paragraph" w:styleId="a3">
    <w:name w:val="Balloon Text"/>
    <w:basedOn w:val="a"/>
    <w:link w:val="Char"/>
    <w:uiPriority w:val="99"/>
    <w:semiHidden/>
    <w:unhideWhenUsed/>
    <w:rsid w:val="002634E7"/>
    <w:rPr>
      <w:rFonts w:ascii="Tahoma" w:hAnsi="Tahoma" w:cs="Tahoma"/>
      <w:sz w:val="16"/>
      <w:szCs w:val="16"/>
    </w:rPr>
  </w:style>
  <w:style w:type="character" w:customStyle="1" w:styleId="Char">
    <w:name w:val="Κείμενο πλαισίου Char"/>
    <w:basedOn w:val="a0"/>
    <w:link w:val="a3"/>
    <w:uiPriority w:val="99"/>
    <w:semiHidden/>
    <w:rsid w:val="002634E7"/>
    <w:rPr>
      <w:rFonts w:ascii="Tahoma" w:eastAsia="Calibri" w:hAnsi="Tahoma" w:cs="Tahoma"/>
      <w:sz w:val="16"/>
      <w:szCs w:val="16"/>
      <w:lang w:eastAsia="el-GR"/>
    </w:rPr>
  </w:style>
  <w:style w:type="character" w:styleId="a4">
    <w:name w:val="Strong"/>
    <w:basedOn w:val="a0"/>
    <w:qFormat/>
    <w:rsid w:val="00ED234F"/>
    <w:rPr>
      <w:b/>
      <w:bCs/>
    </w:rPr>
  </w:style>
  <w:style w:type="character" w:styleId="-">
    <w:name w:val="Hyperlink"/>
    <w:uiPriority w:val="99"/>
    <w:rsid w:val="003B41A8"/>
    <w:rPr>
      <w:rFonts w:cs="Times New Roman"/>
      <w:color w:val="0000FF"/>
      <w:u w:val="single"/>
    </w:rPr>
  </w:style>
  <w:style w:type="character" w:styleId="a5">
    <w:name w:val="Emphasis"/>
    <w:basedOn w:val="a0"/>
    <w:uiPriority w:val="20"/>
    <w:qFormat/>
    <w:rsid w:val="003B41A8"/>
    <w:rPr>
      <w:i/>
      <w:iCs/>
    </w:rPr>
  </w:style>
  <w:style w:type="character" w:customStyle="1" w:styleId="1Char">
    <w:name w:val="Επικεφαλίδα 1 Char"/>
    <w:basedOn w:val="a0"/>
    <w:link w:val="1"/>
    <w:uiPriority w:val="9"/>
    <w:rsid w:val="0040440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semiHidden/>
    <w:rsid w:val="00404408"/>
    <w:rPr>
      <w:rFonts w:asciiTheme="majorHAnsi" w:eastAsiaTheme="majorEastAsia" w:hAnsiTheme="majorHAnsi" w:cstheme="majorBidi"/>
      <w:b/>
      <w:bCs/>
      <w:color w:val="4F81BD" w:themeColor="accent1"/>
      <w:sz w:val="26"/>
      <w:szCs w:val="26"/>
    </w:rPr>
  </w:style>
  <w:style w:type="paragraph" w:styleId="a6">
    <w:name w:val="List Paragraph"/>
    <w:basedOn w:val="a"/>
    <w:qFormat/>
    <w:rsid w:val="00404408"/>
    <w:pPr>
      <w:spacing w:after="200" w:line="276" w:lineRule="auto"/>
      <w:ind w:left="720"/>
      <w:contextualSpacing/>
    </w:pPr>
    <w:rPr>
      <w:rFonts w:ascii="Calibri" w:hAnsi="Calibri"/>
      <w:sz w:val="22"/>
      <w:szCs w:val="22"/>
      <w:lang w:eastAsia="en-US"/>
    </w:rPr>
  </w:style>
  <w:style w:type="paragraph" w:styleId="a7">
    <w:name w:val="header"/>
    <w:basedOn w:val="a"/>
    <w:link w:val="Char0"/>
    <w:uiPriority w:val="99"/>
    <w:semiHidden/>
    <w:unhideWhenUsed/>
    <w:rsid w:val="00404408"/>
    <w:pPr>
      <w:tabs>
        <w:tab w:val="center" w:pos="4153"/>
        <w:tab w:val="right" w:pos="8306"/>
      </w:tabs>
      <w:spacing w:after="200" w:line="276" w:lineRule="auto"/>
    </w:pPr>
    <w:rPr>
      <w:rFonts w:ascii="Calibri" w:hAnsi="Calibri"/>
      <w:sz w:val="22"/>
      <w:szCs w:val="22"/>
      <w:lang w:eastAsia="en-US"/>
    </w:rPr>
  </w:style>
  <w:style w:type="character" w:customStyle="1" w:styleId="Char0">
    <w:name w:val="Κεφαλίδα Char"/>
    <w:basedOn w:val="a0"/>
    <w:link w:val="a7"/>
    <w:uiPriority w:val="99"/>
    <w:semiHidden/>
    <w:rsid w:val="00404408"/>
    <w:rPr>
      <w:rFonts w:ascii="Calibri" w:eastAsia="Calibri" w:hAnsi="Calibri" w:cs="Times New Roman"/>
    </w:rPr>
  </w:style>
  <w:style w:type="paragraph" w:styleId="a8">
    <w:name w:val="footer"/>
    <w:basedOn w:val="a"/>
    <w:link w:val="Char1"/>
    <w:uiPriority w:val="99"/>
    <w:unhideWhenUsed/>
    <w:rsid w:val="00404408"/>
    <w:pPr>
      <w:tabs>
        <w:tab w:val="center" w:pos="4153"/>
        <w:tab w:val="right" w:pos="8306"/>
      </w:tabs>
      <w:spacing w:after="200" w:line="276" w:lineRule="auto"/>
    </w:pPr>
    <w:rPr>
      <w:rFonts w:ascii="Calibri" w:hAnsi="Calibri"/>
      <w:sz w:val="22"/>
      <w:szCs w:val="22"/>
      <w:lang w:eastAsia="en-US"/>
    </w:rPr>
  </w:style>
  <w:style w:type="character" w:customStyle="1" w:styleId="Char1">
    <w:name w:val="Υποσέλιδο Char"/>
    <w:basedOn w:val="a0"/>
    <w:link w:val="a8"/>
    <w:uiPriority w:val="99"/>
    <w:rsid w:val="00404408"/>
    <w:rPr>
      <w:rFonts w:ascii="Calibri" w:eastAsia="Calibri" w:hAnsi="Calibri" w:cs="Times New Roman"/>
    </w:rPr>
  </w:style>
  <w:style w:type="paragraph" w:styleId="Web">
    <w:name w:val="Normal (Web)"/>
    <w:basedOn w:val="a"/>
    <w:unhideWhenUsed/>
    <w:rsid w:val="00404408"/>
    <w:pPr>
      <w:spacing w:before="100" w:beforeAutospacing="1" w:after="100" w:afterAutospacing="1"/>
    </w:pPr>
    <w:rPr>
      <w:rFonts w:eastAsia="Times New Roman"/>
      <w:sz w:val="24"/>
      <w:szCs w:val="24"/>
    </w:rPr>
  </w:style>
  <w:style w:type="paragraph" w:customStyle="1" w:styleId="Default">
    <w:name w:val="Default"/>
    <w:rsid w:val="00404408"/>
    <w:pPr>
      <w:autoSpaceDE w:val="0"/>
      <w:autoSpaceDN w:val="0"/>
      <w:adjustRightInd w:val="0"/>
      <w:spacing w:after="0" w:line="240" w:lineRule="auto"/>
    </w:pPr>
    <w:rPr>
      <w:rFonts w:ascii="Calibri" w:eastAsia="Calibri" w:hAnsi="Calibri" w:cs="Calibri"/>
      <w:color w:val="000000"/>
      <w:sz w:val="24"/>
      <w:szCs w:val="24"/>
    </w:rPr>
  </w:style>
  <w:style w:type="paragraph" w:customStyle="1" w:styleId="yiv8906247717msonormal">
    <w:name w:val="yiv8906247717msonormal"/>
    <w:basedOn w:val="a"/>
    <w:rsid w:val="00404408"/>
    <w:pPr>
      <w:spacing w:before="100" w:beforeAutospacing="1" w:after="100" w:afterAutospacing="1"/>
    </w:pPr>
    <w:rPr>
      <w:rFonts w:eastAsia="Times New Roman"/>
      <w:sz w:val="24"/>
      <w:szCs w:val="24"/>
    </w:rPr>
  </w:style>
  <w:style w:type="paragraph" w:styleId="a9">
    <w:name w:val="endnote text"/>
    <w:basedOn w:val="a"/>
    <w:link w:val="Char2"/>
    <w:rsid w:val="00404408"/>
    <w:pPr>
      <w:widowControl w:val="0"/>
    </w:pPr>
    <w:rPr>
      <w:rFonts w:ascii="Courier New" w:eastAsia="Times New Roman" w:hAnsi="Courier New"/>
      <w:sz w:val="24"/>
      <w:szCs w:val="24"/>
    </w:rPr>
  </w:style>
  <w:style w:type="character" w:customStyle="1" w:styleId="Char2">
    <w:name w:val="Κείμενο σημείωσης τέλους Char"/>
    <w:basedOn w:val="a0"/>
    <w:link w:val="a9"/>
    <w:rsid w:val="00404408"/>
    <w:rPr>
      <w:rFonts w:ascii="Courier New" w:eastAsia="Times New Roman" w:hAnsi="Courier New" w:cs="Times New Roman"/>
      <w:sz w:val="24"/>
      <w:szCs w:val="24"/>
      <w:lang w:eastAsia="el-GR"/>
    </w:rPr>
  </w:style>
  <w:style w:type="table" w:customStyle="1" w:styleId="TableNormal">
    <w:name w:val="Table Normal"/>
    <w:uiPriority w:val="2"/>
    <w:semiHidden/>
    <w:unhideWhenUsed/>
    <w:qFormat/>
    <w:rsid w:val="004044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4408"/>
    <w:pPr>
      <w:widowControl w:val="0"/>
      <w:autoSpaceDE w:val="0"/>
      <w:autoSpaceDN w:val="0"/>
      <w:spacing w:line="322" w:lineRule="exact"/>
      <w:ind w:left="159"/>
      <w:jc w:val="center"/>
    </w:pPr>
    <w:rPr>
      <w:rFonts w:ascii="Tahoma" w:eastAsia="Tahoma" w:hAnsi="Tahoma" w:cs="Tahoma"/>
      <w:sz w:val="22"/>
      <w:szCs w:val="22"/>
      <w:lang w:bidi="el-GR"/>
    </w:rPr>
  </w:style>
  <w:style w:type="paragraph" w:customStyle="1" w:styleId="rtejustify">
    <w:name w:val="rtejustify"/>
    <w:basedOn w:val="a"/>
    <w:rsid w:val="00404408"/>
    <w:pPr>
      <w:spacing w:before="100" w:beforeAutospacing="1" w:after="100" w:afterAutospacing="1"/>
    </w:pPr>
    <w:rPr>
      <w:rFonts w:eastAsia="Times New Roman"/>
      <w:sz w:val="24"/>
      <w:szCs w:val="24"/>
    </w:rPr>
  </w:style>
  <w:style w:type="paragraph" w:styleId="aa">
    <w:name w:val="Body Text"/>
    <w:basedOn w:val="a"/>
    <w:link w:val="Char3"/>
    <w:uiPriority w:val="1"/>
    <w:qFormat/>
    <w:rsid w:val="00404408"/>
    <w:pPr>
      <w:widowControl w:val="0"/>
      <w:autoSpaceDE w:val="0"/>
      <w:autoSpaceDN w:val="0"/>
    </w:pPr>
    <w:rPr>
      <w:rFonts w:ascii="Calibri" w:hAnsi="Calibri" w:cs="Calibri"/>
      <w:sz w:val="23"/>
      <w:szCs w:val="23"/>
      <w:lang w:eastAsia="en-US"/>
    </w:rPr>
  </w:style>
  <w:style w:type="character" w:customStyle="1" w:styleId="Char3">
    <w:name w:val="Σώμα κειμένου Char"/>
    <w:basedOn w:val="a0"/>
    <w:link w:val="aa"/>
    <w:uiPriority w:val="1"/>
    <w:rsid w:val="00404408"/>
    <w:rPr>
      <w:rFonts w:ascii="Calibri" w:eastAsia="Calibri" w:hAnsi="Calibri" w:cs="Calibri"/>
      <w:sz w:val="23"/>
      <w:szCs w:val="23"/>
    </w:rPr>
  </w:style>
  <w:style w:type="paragraph" w:styleId="20">
    <w:name w:val="List 2"/>
    <w:basedOn w:val="a"/>
    <w:uiPriority w:val="99"/>
    <w:unhideWhenUsed/>
    <w:rsid w:val="00404408"/>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ab">
    <w:name w:val="Body Text Indent"/>
    <w:basedOn w:val="a"/>
    <w:link w:val="Char4"/>
    <w:uiPriority w:val="99"/>
    <w:semiHidden/>
    <w:unhideWhenUsed/>
    <w:rsid w:val="00404408"/>
    <w:pPr>
      <w:spacing w:after="120" w:line="276" w:lineRule="auto"/>
      <w:ind w:left="283"/>
    </w:pPr>
    <w:rPr>
      <w:rFonts w:ascii="Calibri" w:hAnsi="Calibri"/>
      <w:sz w:val="22"/>
      <w:szCs w:val="22"/>
      <w:lang w:eastAsia="en-US"/>
    </w:rPr>
  </w:style>
  <w:style w:type="character" w:customStyle="1" w:styleId="Char4">
    <w:name w:val="Σώμα κείμενου με εσοχή Char"/>
    <w:basedOn w:val="a0"/>
    <w:link w:val="ab"/>
    <w:uiPriority w:val="99"/>
    <w:semiHidden/>
    <w:rsid w:val="00404408"/>
    <w:rPr>
      <w:rFonts w:ascii="Calibri" w:eastAsia="Calibri" w:hAnsi="Calibri" w:cs="Times New Roman"/>
    </w:rPr>
  </w:style>
  <w:style w:type="paragraph" w:styleId="21">
    <w:name w:val="Body Text First Indent 2"/>
    <w:basedOn w:val="ab"/>
    <w:link w:val="2Char0"/>
    <w:uiPriority w:val="99"/>
    <w:unhideWhenUsed/>
    <w:rsid w:val="00404408"/>
    <w:pPr>
      <w:spacing w:after="200"/>
      <w:ind w:left="360" w:firstLine="360"/>
    </w:pPr>
    <w:rPr>
      <w:rFonts w:asciiTheme="minorHAnsi" w:eastAsiaTheme="minorHAnsi" w:hAnsiTheme="minorHAnsi" w:cstheme="minorBidi"/>
    </w:rPr>
  </w:style>
  <w:style w:type="character" w:customStyle="1" w:styleId="2Char0">
    <w:name w:val="Σώμα κείμενου Πρώτη Εσοχή 2 Char"/>
    <w:basedOn w:val="Char4"/>
    <w:link w:val="21"/>
    <w:uiPriority w:val="99"/>
    <w:rsid w:val="00404408"/>
  </w:style>
  <w:style w:type="paragraph" w:styleId="30">
    <w:name w:val="Body Text 3"/>
    <w:basedOn w:val="a"/>
    <w:link w:val="3Char0"/>
    <w:uiPriority w:val="99"/>
    <w:semiHidden/>
    <w:unhideWhenUsed/>
    <w:rsid w:val="00404408"/>
    <w:pPr>
      <w:spacing w:after="120" w:line="276" w:lineRule="auto"/>
    </w:pPr>
    <w:rPr>
      <w:rFonts w:ascii="Calibri" w:hAnsi="Calibri"/>
      <w:sz w:val="16"/>
      <w:szCs w:val="16"/>
      <w:lang w:eastAsia="en-US"/>
    </w:rPr>
  </w:style>
  <w:style w:type="character" w:customStyle="1" w:styleId="3Char0">
    <w:name w:val="Σώμα κείμενου 3 Char"/>
    <w:basedOn w:val="a0"/>
    <w:link w:val="30"/>
    <w:uiPriority w:val="99"/>
    <w:semiHidden/>
    <w:rsid w:val="00404408"/>
    <w:rPr>
      <w:rFonts w:ascii="Calibri" w:eastAsia="Calibri" w:hAnsi="Calibri" w:cs="Times New Roman"/>
      <w:sz w:val="16"/>
      <w:szCs w:val="16"/>
    </w:rPr>
  </w:style>
  <w:style w:type="character" w:customStyle="1" w:styleId="FontStyle14">
    <w:name w:val="Font Style14"/>
    <w:basedOn w:val="a0"/>
    <w:rsid w:val="00404408"/>
    <w:rPr>
      <w:rFonts w:ascii="Times New Roman" w:hAnsi="Times New Roman" w:cs="Times New Roman" w:hint="default"/>
      <w:sz w:val="20"/>
      <w:szCs w:val="20"/>
    </w:rPr>
  </w:style>
  <w:style w:type="paragraph" w:customStyle="1" w:styleId="10">
    <w:name w:val="Παράγραφος λίστας1"/>
    <w:basedOn w:val="a"/>
    <w:rsid w:val="00404408"/>
    <w:pPr>
      <w:spacing w:after="200" w:line="276" w:lineRule="auto"/>
      <w:ind w:left="720"/>
      <w:contextualSpacing/>
    </w:pPr>
    <w:rPr>
      <w:rFonts w:ascii="Calibri" w:eastAsia="Times New Roman" w:hAnsi="Calibri"/>
      <w:sz w:val="22"/>
      <w:szCs w:val="22"/>
      <w:lang w:eastAsia="en-US"/>
    </w:rPr>
  </w:style>
  <w:style w:type="paragraph" w:customStyle="1" w:styleId="normal">
    <w:name w:val="normal"/>
    <w:rsid w:val="00404408"/>
    <w:pPr>
      <w:spacing w:after="0"/>
    </w:pPr>
    <w:rPr>
      <w:rFonts w:ascii="Arial" w:eastAsia="Arial" w:hAnsi="Arial" w:cs="Arial"/>
      <w:lang w:eastAsia="el-GR"/>
    </w:rPr>
  </w:style>
  <w:style w:type="paragraph" w:customStyle="1" w:styleId="msonormalcxspfirst">
    <w:name w:val="msonormalcxspfirst"/>
    <w:basedOn w:val="a"/>
    <w:rsid w:val="00404408"/>
    <w:pPr>
      <w:spacing w:before="100" w:beforeAutospacing="1" w:after="100" w:afterAutospacing="1"/>
    </w:pPr>
    <w:rPr>
      <w:rFonts w:ascii="Arial Unicode MS" w:eastAsia="Arial Unicode MS" w:hAnsi="Arial Unicode MS" w:cs="Arial Unicode MS"/>
      <w:sz w:val="24"/>
      <w:szCs w:val="24"/>
    </w:rPr>
  </w:style>
  <w:style w:type="character" w:customStyle="1" w:styleId="textexposedshow">
    <w:name w:val="text_exposed_show"/>
    <w:rsid w:val="00404408"/>
  </w:style>
</w:styles>
</file>

<file path=word/webSettings.xml><?xml version="1.0" encoding="utf-8"?>
<w:webSettings xmlns:r="http://schemas.openxmlformats.org/officeDocument/2006/relationships" xmlns:w="http://schemas.openxmlformats.org/wordprocessingml/2006/main">
  <w:divs>
    <w:div w:id="19157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lyk-peir-thess.thess.sch.gr" TargetMode="External"/><Relationship Id="rId13" Type="http://schemas.openxmlformats.org/officeDocument/2006/relationships/hyperlink" Target="https://www.livemedianews.gr/thessaloniki-se-leykos-pyrgos-metonomastike-lykeio-tis-poli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lfavita.gr/ekpaideysi/345407_sholeio-thessaloniki-lykeio-metonomastike-se-leykos-pyrgos" TargetMode="External"/><Relationship Id="rId17" Type="http://schemas.openxmlformats.org/officeDocument/2006/relationships/hyperlink" Target="https://www.facebook.com/199965806781834/" TargetMode="External"/><Relationship Id="rId2" Type="http://schemas.openxmlformats.org/officeDocument/2006/relationships/styles" Target="styles.xml"/><Relationship Id="rId16" Type="http://schemas.openxmlformats.org/officeDocument/2006/relationships/hyperlink" Target="http://2lyk-peir-thess.thess.sc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os.gr/arthra/71876/lykeio-sti-thessaloniki-pire-onoma-toy-leykoy-pyrgoy" TargetMode="External"/><Relationship Id="rId5" Type="http://schemas.openxmlformats.org/officeDocument/2006/relationships/footnotes" Target="footnotes.xml"/><Relationship Id="rId15" Type="http://schemas.openxmlformats.org/officeDocument/2006/relationships/hyperlink" Target="https://www.vradini.gr/se-lefkos-pyrgos-metonomastike-lykeio-tis-thessalonikis/" TargetMode="External"/><Relationship Id="rId10" Type="http://schemas.openxmlformats.org/officeDocument/2006/relationships/hyperlink" Target="https://parallaximag.gr/epikairotita/lykeio-tis-thessalonikis-metonomastike-se-lefkos-pyrg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lyk-peir-thess.thess.sch.gr/" TargetMode="External"/><Relationship Id="rId14" Type="http://schemas.openxmlformats.org/officeDocument/2006/relationships/hyperlink" Target="https://www.makthes.gr/se-leykos-pyrgos-metonomastike-lykeio-tis-thessalonikis-36543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14367</Words>
  <Characters>77584</Characters>
  <Application>Microsoft Office Word</Application>
  <DocSecurity>0</DocSecurity>
  <Lines>646</Lines>
  <Paragraphs>183</Paragraphs>
  <ScaleCrop>false</ScaleCrop>
  <Company/>
  <LinksUpToDate>false</LinksUpToDate>
  <CharactersWithSpaces>91768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2021-07-01T08:54:00Z</dcterms:created>
  <dcterms:modified xsi:type="dcterms:W3CDTF">2021-07-06T10:28:00Z</dcterms:modified>
</cp:coreProperties>
</file>